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795" w:rsidRDefault="004B1795" w:rsidP="004B1795">
      <w:pPr>
        <w:rPr>
          <w:b/>
          <w:sz w:val="24"/>
          <w:szCs w:val="24"/>
        </w:rPr>
      </w:pPr>
      <w:r>
        <w:rPr>
          <w:b/>
          <w:sz w:val="24"/>
          <w:szCs w:val="24"/>
        </w:rPr>
        <w:t>C.C. DIPUTADOS DE LA LXIII LEGISLATURA DEL CONGRESO DEL ESTADO</w:t>
      </w:r>
      <w:r>
        <w:rPr>
          <w:sz w:val="24"/>
          <w:szCs w:val="24"/>
        </w:rPr>
        <w:t xml:space="preserve"> </w:t>
      </w:r>
      <w:r>
        <w:rPr>
          <w:b/>
          <w:sz w:val="24"/>
          <w:szCs w:val="24"/>
        </w:rPr>
        <w:t>DE CAMPECHE.</w:t>
      </w:r>
    </w:p>
    <w:p w:rsidR="004B1795" w:rsidRDefault="004B1795" w:rsidP="004B1795"/>
    <w:p w:rsidR="004B1795" w:rsidRDefault="004B1795" w:rsidP="004B1795">
      <w:r>
        <w:t>PRESENTE.</w:t>
      </w:r>
    </w:p>
    <w:p w:rsidR="004B1795" w:rsidRDefault="004B1795" w:rsidP="004B1795"/>
    <w:p w:rsidR="004B1795" w:rsidRDefault="004B1795" w:rsidP="004B1795">
      <w:pPr>
        <w:jc w:val="both"/>
        <w:rPr>
          <w:rFonts w:ascii="Arial" w:hAnsi="Arial" w:cs="Arial"/>
        </w:rPr>
      </w:pPr>
      <w:r>
        <w:rPr>
          <w:b/>
        </w:rPr>
        <w:t>PROF. JOSE DOLORES BRITO PECH</w:t>
      </w:r>
      <w:r>
        <w:rPr>
          <w:rFonts w:ascii="Arial" w:hAnsi="Arial" w:cs="Arial"/>
        </w:rPr>
        <w:t xml:space="preserve"> en mi carácter de Presidente del H. Ayuntamiento del Municipio de Hecelchakán, y con las facultades que me confieren los artículos 115 fracciones I y II de la Constitución Política de los Estados Unidos Mexicanos, 107 párrafos primero y segundo de la Constitución Política del Estado de Campeche; 107 fracción II,141 y 142 fracción primera de la Ley Orgánica de los Municipios del Estado de Campeche, me permito someter a consideración ante este H. Congreso del Estado, la iniciativa de Ley de Ingresos del Municipio de Hecelchakán, para el Ejercicio Fiscal 2020, al tenor del siguiente:</w:t>
      </w:r>
    </w:p>
    <w:p w:rsidR="004B1795" w:rsidRDefault="004B1795" w:rsidP="004B1795">
      <w:pPr>
        <w:jc w:val="both"/>
        <w:rPr>
          <w:rFonts w:ascii="Arial" w:hAnsi="Arial" w:cs="Arial"/>
        </w:rPr>
      </w:pPr>
    </w:p>
    <w:p w:rsidR="004B1795" w:rsidRDefault="004B1795" w:rsidP="004B1795">
      <w:pPr>
        <w:jc w:val="both"/>
        <w:rPr>
          <w:rFonts w:ascii="Arial" w:hAnsi="Arial" w:cs="Arial"/>
        </w:rPr>
      </w:pPr>
    </w:p>
    <w:p w:rsidR="004B1795" w:rsidRDefault="004B1795" w:rsidP="004B1795">
      <w:pPr>
        <w:jc w:val="center"/>
        <w:rPr>
          <w:rFonts w:ascii="Arial" w:hAnsi="Arial" w:cs="Arial"/>
          <w:b/>
        </w:rPr>
      </w:pPr>
      <w:r>
        <w:rPr>
          <w:rFonts w:ascii="Arial" w:hAnsi="Arial" w:cs="Arial"/>
          <w:b/>
        </w:rPr>
        <w:t>Exposición de motivos:</w:t>
      </w:r>
    </w:p>
    <w:p w:rsidR="004B1795" w:rsidRDefault="004B1795" w:rsidP="004B1795">
      <w:pPr>
        <w:rPr>
          <w:rFonts w:ascii="Arial" w:hAnsi="Arial" w:cs="Arial"/>
        </w:rPr>
      </w:pPr>
    </w:p>
    <w:p w:rsidR="004B1795" w:rsidRPr="00882B71" w:rsidRDefault="004B1795" w:rsidP="004B1795">
      <w:pPr>
        <w:jc w:val="both"/>
        <w:rPr>
          <w:rFonts w:ascii="Arial" w:hAnsi="Arial" w:cs="Arial"/>
        </w:rPr>
      </w:pPr>
      <w:r>
        <w:rPr>
          <w:rFonts w:ascii="Arial" w:hAnsi="Arial" w:cs="Arial"/>
        </w:rPr>
        <w:t xml:space="preserve">I.- La Constitución Política de los Estados Unidos Mexicanos en su artículo 115, fracción I, establece que los Estados adoptarán, para su régimen interior la forma de gobierno republicano, representativo, democrático, laico y popular teniendo como base de su división territorial y de su organización política y administrativa, el Municipio libre, y en la fracción I señala que </w:t>
      </w:r>
      <w:r w:rsidRPr="00882B71">
        <w:rPr>
          <w:rFonts w:ascii="Arial" w:hAnsi="Arial" w:cs="Arial"/>
        </w:rPr>
        <w:t>Cada Municipio será gobernado por un Ayuntamiento de elección popular directa, integrado por un Presidente o Presidenta Municipal y el número de regidurías y sindicaturas que la ley determine, de conformidad con el principio de paridad. De manera exclusiva y no habrá autoridad intermedia alguna entre éste y el gobierno del Estado.</w:t>
      </w:r>
    </w:p>
    <w:p w:rsidR="004B1795" w:rsidRDefault="004B1795" w:rsidP="004B1795">
      <w:pPr>
        <w:jc w:val="both"/>
        <w:rPr>
          <w:rFonts w:ascii="Arial" w:hAnsi="Arial" w:cs="Arial"/>
        </w:rPr>
      </w:pPr>
    </w:p>
    <w:p w:rsidR="004B1795" w:rsidRDefault="004B1795" w:rsidP="004B1795">
      <w:pPr>
        <w:jc w:val="both"/>
        <w:rPr>
          <w:rFonts w:ascii="Arial" w:hAnsi="Arial" w:cs="Arial"/>
        </w:rPr>
      </w:pPr>
      <w:r>
        <w:rPr>
          <w:rFonts w:ascii="Arial" w:hAnsi="Arial" w:cs="Arial"/>
        </w:rPr>
        <w:t>II.- Los Municipios como lo señala de igual forma nuestra Carta Magna en su artículo 115, fracción II, están investidos de personalidad jurídica y manejaran su patrimonio conforme a la ley, de igual forma preceptúa que los a</w:t>
      </w:r>
      <w:r w:rsidRPr="00882B71">
        <w:rPr>
          <w:rFonts w:ascii="Arial" w:hAnsi="Arial" w:cs="Arial"/>
        </w:rPr>
        <w:t xml:space="preserve">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w:t>
      </w:r>
      <w:r>
        <w:rPr>
          <w:rFonts w:ascii="Arial" w:hAnsi="Arial" w:cs="Arial"/>
        </w:rPr>
        <w:t xml:space="preserve">sobre la propiedad inmobiliaria; en la fracción IV, </w:t>
      </w:r>
      <w:r w:rsidRPr="00882B71">
        <w:rPr>
          <w:rFonts w:ascii="Arial" w:hAnsi="Arial" w:cs="Arial"/>
        </w:rPr>
        <w:t>Las legislaturas de los Estados aprobarán las leyes de ingresos de los municipios, revisarán y fis</w:t>
      </w:r>
      <w:r>
        <w:rPr>
          <w:rFonts w:ascii="Arial" w:hAnsi="Arial" w:cs="Arial"/>
        </w:rPr>
        <w:t>calizarán sus cuentas públicas.</w:t>
      </w:r>
      <w:r w:rsidRPr="00882B71">
        <w:t xml:space="preserve"> </w:t>
      </w:r>
      <w:r w:rsidRPr="00882B71">
        <w:rPr>
          <w:rFonts w:ascii="Arial" w:hAnsi="Arial" w:cs="Arial"/>
        </w:rPr>
        <w:t>Los recursos que integran la hacienda municipal serán ejercidos en forma directa por los ayuntamientos, o bien, por quien ell</w:t>
      </w:r>
      <w:r>
        <w:rPr>
          <w:rFonts w:ascii="Arial" w:hAnsi="Arial" w:cs="Arial"/>
        </w:rPr>
        <w:t>os autoricen, conforme a la ley.</w:t>
      </w:r>
    </w:p>
    <w:p w:rsidR="004B1795" w:rsidRDefault="004B1795" w:rsidP="004B1795">
      <w:pPr>
        <w:jc w:val="both"/>
        <w:rPr>
          <w:rFonts w:ascii="Arial" w:hAnsi="Arial" w:cs="Arial"/>
        </w:rPr>
      </w:pPr>
    </w:p>
    <w:p w:rsidR="004B1795" w:rsidRDefault="004B1795" w:rsidP="004B1795">
      <w:pPr>
        <w:jc w:val="both"/>
        <w:rPr>
          <w:rFonts w:ascii="Arial" w:hAnsi="Arial" w:cs="Arial"/>
        </w:rPr>
      </w:pPr>
      <w:r>
        <w:rPr>
          <w:rFonts w:ascii="Arial" w:hAnsi="Arial" w:cs="Arial"/>
        </w:rPr>
        <w:t>III.- Que al ser Ayuntamiento del Municipio de Hecelchakán, parte integrante del Estado de Campeche, y ser gobernado a través de su órgano de gobierno denominado Ayuntamiento, está facultado para presentar ante esta Honorable LXIII Legislatura su iniciativa de Ley de Ingresos para el ejercicio fiscal 2020, misma que comprende</w:t>
      </w:r>
      <w:r w:rsidRPr="00882B71">
        <w:rPr>
          <w:rFonts w:ascii="Arial" w:hAnsi="Arial" w:cs="Arial"/>
        </w:rPr>
        <w:t xml:space="preserve"> las cuotas y tarifas aplicables a impuestos, derechos, contribuciones de mejoras y las tablas de valores unitarios de suelo y construcciones que deban servir de base para el cobro de las contribuciones sobre la propiedad inmobiliaria d</w:t>
      </w:r>
      <w:r>
        <w:rPr>
          <w:rFonts w:ascii="Arial" w:hAnsi="Arial" w:cs="Arial"/>
        </w:rPr>
        <w:t>entro del territorio municipal, que conforme a las disposiciones aplicables deban serle autorizados para atender su gasto público, tal y como lo dispone el artículo 141, de la Ley Orgánica de los Municipios del Estado de Campeche.</w:t>
      </w:r>
    </w:p>
    <w:p w:rsidR="004B1795" w:rsidRDefault="004B1795" w:rsidP="004B1795">
      <w:pPr>
        <w:jc w:val="both"/>
        <w:rPr>
          <w:rFonts w:ascii="Arial" w:hAnsi="Arial" w:cs="Arial"/>
        </w:rPr>
      </w:pPr>
    </w:p>
    <w:p w:rsidR="004B1795" w:rsidRDefault="004B1795" w:rsidP="004B1795">
      <w:pPr>
        <w:jc w:val="both"/>
        <w:rPr>
          <w:rFonts w:ascii="Arial" w:hAnsi="Arial" w:cs="Arial"/>
        </w:rPr>
      </w:pPr>
      <w:r>
        <w:rPr>
          <w:rFonts w:ascii="Arial" w:hAnsi="Arial" w:cs="Arial"/>
        </w:rPr>
        <w:t xml:space="preserve">IV.- Es por ello que la Tesorería Municipal en apego a lo dispuesto por el artículo 124  fracción I de la Ley Orgánica de los Municipios del Estado de Campeche, aportó oportunamente al Ayuntamiento todos los datos e informes que fueron necesarios para la formulación del presente proyecto de </w:t>
      </w:r>
      <w:r w:rsidRPr="00EA285A">
        <w:rPr>
          <w:rFonts w:ascii="Arial" w:hAnsi="Arial" w:cs="Arial"/>
        </w:rPr>
        <w:t>iniciativa de Ley d</w:t>
      </w:r>
      <w:r>
        <w:rPr>
          <w:rFonts w:ascii="Arial" w:hAnsi="Arial" w:cs="Arial"/>
        </w:rPr>
        <w:t>e Ingresos del Municipio de Hecelchakán para el ejercicio fiscal 2020</w:t>
      </w:r>
      <w:r w:rsidRPr="00EA285A">
        <w:rPr>
          <w:rFonts w:ascii="Arial" w:hAnsi="Arial" w:cs="Arial"/>
        </w:rPr>
        <w:t xml:space="preserve">, </w:t>
      </w:r>
      <w:r w:rsidRPr="002E4F1D">
        <w:rPr>
          <w:rFonts w:ascii="Arial" w:hAnsi="Arial" w:cs="Arial"/>
        </w:rPr>
        <w:t xml:space="preserve">por lo cual en </w:t>
      </w:r>
      <w:r w:rsidRPr="00F90BA2">
        <w:rPr>
          <w:rFonts w:ascii="Arial" w:hAnsi="Arial" w:cs="Arial"/>
        </w:rPr>
        <w:t>Sesión Extra</w:t>
      </w:r>
      <w:r w:rsidR="002C094D" w:rsidRPr="00F90BA2">
        <w:rPr>
          <w:rFonts w:ascii="Arial" w:hAnsi="Arial" w:cs="Arial"/>
        </w:rPr>
        <w:t>ordinaria de cabildo de fecha 26 de Noviembre de 2019</w:t>
      </w:r>
      <w:r w:rsidRPr="00F90BA2">
        <w:rPr>
          <w:rFonts w:ascii="Arial" w:hAnsi="Arial" w:cs="Arial"/>
        </w:rPr>
        <w:t>,</w:t>
      </w:r>
      <w:r>
        <w:rPr>
          <w:rFonts w:ascii="Arial" w:hAnsi="Arial" w:cs="Arial"/>
        </w:rPr>
        <w:t xml:space="preserve"> una vez analizado y discutido suficientemente lo </w:t>
      </w:r>
      <w:r>
        <w:rPr>
          <w:rFonts w:ascii="Arial" w:hAnsi="Arial" w:cs="Arial"/>
        </w:rPr>
        <w:lastRenderedPageBreak/>
        <w:t xml:space="preserve">anterior, dicho órgano colegiado de gobierno en uso de las atribuciones que le confiere el artículo 115 de la Constitución Política de los Estados Unidos Mexicanos, procedió a aprobar </w:t>
      </w:r>
      <w:r w:rsidRPr="00F90BA2">
        <w:rPr>
          <w:rFonts w:ascii="Arial" w:hAnsi="Arial" w:cs="Arial"/>
        </w:rPr>
        <w:t>por unanimidad</w:t>
      </w:r>
      <w:r>
        <w:rPr>
          <w:rFonts w:ascii="Arial" w:hAnsi="Arial" w:cs="Arial"/>
        </w:rPr>
        <w:t xml:space="preserve"> de votos dicho proyecto, para que en uso de las atribuciones que se establecen a favor del C. Presidente, realice todas y cada una de las gestiones y actos jurídicos, a fin de presentar a esta Soberanía para su conoci</w:t>
      </w:r>
      <w:bookmarkStart w:id="0" w:name="_GoBack"/>
      <w:bookmarkEnd w:id="0"/>
      <w:r>
        <w:rPr>
          <w:rFonts w:ascii="Arial" w:hAnsi="Arial" w:cs="Arial"/>
        </w:rPr>
        <w:t>miento y trámite legislativo dicho documento, el cual pongo a sus disposición por ser legal y procedente su contenido.</w:t>
      </w:r>
    </w:p>
    <w:p w:rsidR="004B1795" w:rsidRDefault="004B1795" w:rsidP="004B1795">
      <w:pPr>
        <w:jc w:val="both"/>
        <w:rPr>
          <w:rFonts w:ascii="Arial" w:hAnsi="Arial" w:cs="Arial"/>
        </w:rPr>
      </w:pPr>
    </w:p>
    <w:p w:rsidR="004B1795" w:rsidRDefault="004B1795" w:rsidP="004B1795">
      <w:pPr>
        <w:jc w:val="both"/>
        <w:rPr>
          <w:rFonts w:ascii="Arial" w:hAnsi="Arial" w:cs="Arial"/>
        </w:rPr>
      </w:pPr>
      <w:r>
        <w:rPr>
          <w:rFonts w:ascii="Arial" w:hAnsi="Arial" w:cs="Arial"/>
        </w:rPr>
        <w:t>V. No se considera en esta iniciativa de Ley de Ingresos el incremento en</w:t>
      </w:r>
      <w:r w:rsidRPr="00EB775B">
        <w:rPr>
          <w:rFonts w:ascii="Arial" w:hAnsi="Arial" w:cs="Arial"/>
        </w:rPr>
        <w:t xml:space="preserve"> la tabla de valores unitarios de sue</w:t>
      </w:r>
      <w:r>
        <w:rPr>
          <w:rFonts w:ascii="Arial" w:hAnsi="Arial" w:cs="Arial"/>
        </w:rPr>
        <w:t xml:space="preserve">lo y construcción. </w:t>
      </w:r>
    </w:p>
    <w:p w:rsidR="004B1795" w:rsidRDefault="004B1795" w:rsidP="004B1795">
      <w:pPr>
        <w:jc w:val="both"/>
        <w:rPr>
          <w:rFonts w:ascii="Arial" w:hAnsi="Arial" w:cs="Arial"/>
        </w:rPr>
      </w:pPr>
    </w:p>
    <w:p w:rsidR="004B1795" w:rsidRDefault="004B1795" w:rsidP="004B1795">
      <w:pPr>
        <w:jc w:val="both"/>
        <w:rPr>
          <w:rFonts w:ascii="Arial" w:hAnsi="Arial" w:cs="Arial"/>
          <w:color w:val="000000" w:themeColor="text1"/>
          <w:lang w:val="es-ES_tradnl"/>
        </w:rPr>
      </w:pPr>
      <w:r>
        <w:rPr>
          <w:rFonts w:ascii="Arial" w:hAnsi="Arial" w:cs="Arial"/>
          <w:color w:val="000000" w:themeColor="text1"/>
        </w:rPr>
        <w:t xml:space="preserve">VI. </w:t>
      </w:r>
      <w:r>
        <w:rPr>
          <w:rFonts w:ascii="Arial" w:hAnsi="Arial" w:cs="Arial"/>
          <w:color w:val="000000" w:themeColor="text1"/>
          <w:lang w:val="es-ES_tradnl"/>
        </w:rPr>
        <w:t>Se integra</w:t>
      </w:r>
      <w:r w:rsidRPr="00475260">
        <w:rPr>
          <w:rFonts w:ascii="Arial" w:hAnsi="Arial" w:cs="Arial"/>
          <w:color w:val="000000" w:themeColor="text1"/>
          <w:lang w:val="es-ES_tradnl"/>
        </w:rPr>
        <w:t xml:space="preserve"> la estructura d</w:t>
      </w:r>
      <w:r>
        <w:rPr>
          <w:rFonts w:ascii="Arial" w:hAnsi="Arial" w:cs="Arial"/>
          <w:color w:val="000000" w:themeColor="text1"/>
          <w:lang w:val="es-ES_tradnl"/>
        </w:rPr>
        <w:t>e los ingresos que recibirá el Ayuntamiento de Hecelchakán para el ejercicio fiscal 2020</w:t>
      </w:r>
      <w:r w:rsidRPr="00475260">
        <w:rPr>
          <w:rFonts w:ascii="Arial" w:hAnsi="Arial" w:cs="Arial"/>
          <w:color w:val="000000" w:themeColor="text1"/>
          <w:lang w:val="es-ES_tradnl"/>
        </w:rPr>
        <w:t xml:space="preserve"> atendiendo </w:t>
      </w:r>
      <w:r>
        <w:rPr>
          <w:rFonts w:ascii="Arial" w:hAnsi="Arial" w:cs="Arial"/>
          <w:color w:val="000000" w:themeColor="text1"/>
          <w:lang w:val="es-ES_tradnl"/>
        </w:rPr>
        <w:t>a las normas emitida</w:t>
      </w:r>
      <w:r w:rsidRPr="00475260">
        <w:rPr>
          <w:rFonts w:ascii="Arial" w:hAnsi="Arial" w:cs="Arial"/>
          <w:color w:val="000000" w:themeColor="text1"/>
          <w:lang w:val="es-ES_tradnl"/>
        </w:rPr>
        <w:t>s por el Consejo Nacional de Armonización Contable (CONAC</w:t>
      </w:r>
      <w:r>
        <w:rPr>
          <w:rFonts w:ascii="Arial" w:hAnsi="Arial" w:cs="Arial"/>
          <w:color w:val="000000" w:themeColor="text1"/>
          <w:lang w:val="es-ES_tradnl"/>
        </w:rPr>
        <w:t>)</w:t>
      </w:r>
      <w:r w:rsidRPr="00475260">
        <w:rPr>
          <w:rFonts w:ascii="Arial" w:hAnsi="Arial" w:cs="Arial"/>
          <w:color w:val="000000" w:themeColor="text1"/>
          <w:lang w:val="es-AR"/>
        </w:rPr>
        <w:t xml:space="preserve">, </w:t>
      </w:r>
      <w:r>
        <w:rPr>
          <w:rFonts w:ascii="Arial" w:hAnsi="Arial" w:cs="Arial"/>
          <w:color w:val="000000" w:themeColor="text1"/>
          <w:lang w:val="es-ES_tradnl"/>
        </w:rPr>
        <w:t>de igual manera</w:t>
      </w:r>
      <w:r w:rsidRPr="00475260">
        <w:rPr>
          <w:rFonts w:ascii="Arial" w:hAnsi="Arial" w:cs="Arial"/>
          <w:color w:val="000000" w:themeColor="text1"/>
          <w:lang w:val="es-ES_tradnl"/>
        </w:rPr>
        <w:t xml:space="preserve"> los ingresos percibidos por el municipio deberán de reflejarse en los registros contables correspondientes de conformidad con la Ley General de Contabilidad Gubernament</w:t>
      </w:r>
      <w:r>
        <w:rPr>
          <w:rFonts w:ascii="Arial" w:hAnsi="Arial" w:cs="Arial"/>
          <w:color w:val="000000" w:themeColor="text1"/>
          <w:lang w:val="es-ES_tradnl"/>
        </w:rPr>
        <w:t>al, Ley de Disciplina Financiera y Responsabilidad Hacendaria del Estado de Campeche y sus Municipios y lo dispuesto por el CONAC.</w:t>
      </w:r>
    </w:p>
    <w:p w:rsidR="004B1795" w:rsidRDefault="004B1795" w:rsidP="004B1795">
      <w:pPr>
        <w:jc w:val="both"/>
        <w:rPr>
          <w:rFonts w:ascii="Arial" w:hAnsi="Arial" w:cs="Arial"/>
          <w:color w:val="000000" w:themeColor="text1"/>
          <w:lang w:val="es-ES_tradnl"/>
        </w:rPr>
      </w:pPr>
    </w:p>
    <w:p w:rsidR="004B1795" w:rsidRPr="00410086" w:rsidRDefault="004B1795" w:rsidP="004B1795">
      <w:pPr>
        <w:jc w:val="both"/>
        <w:rPr>
          <w:rFonts w:ascii="Arial" w:hAnsi="Arial" w:cs="Arial"/>
          <w:color w:val="000000" w:themeColor="text1"/>
          <w:lang w:val="es-ES_tradnl"/>
        </w:rPr>
      </w:pPr>
      <w:r>
        <w:rPr>
          <w:rFonts w:ascii="Arial" w:hAnsi="Arial" w:cs="Arial"/>
          <w:color w:val="000000" w:themeColor="text1"/>
          <w:lang w:val="es-ES_tradnl"/>
        </w:rPr>
        <w:t>VII.-En cumplimiento del artículo 20</w:t>
      </w:r>
      <w:r w:rsidRPr="00410086">
        <w:rPr>
          <w:rFonts w:ascii="Arial" w:hAnsi="Arial" w:cs="Arial"/>
          <w:color w:val="000000" w:themeColor="text1"/>
          <w:lang w:val="es-ES_tradnl"/>
        </w:rPr>
        <w:t xml:space="preserve">, de la Ley de Disciplina Financiera </w:t>
      </w:r>
      <w:r>
        <w:rPr>
          <w:rFonts w:ascii="Arial" w:hAnsi="Arial" w:cs="Arial"/>
          <w:color w:val="000000" w:themeColor="text1"/>
          <w:lang w:val="es-ES_tradnl"/>
        </w:rPr>
        <w:t xml:space="preserve">y Responsabilidad Hacendaria del Estado de Campeche y sus </w:t>
      </w:r>
      <w:r w:rsidRPr="00410086">
        <w:rPr>
          <w:rFonts w:ascii="Arial" w:hAnsi="Arial" w:cs="Arial"/>
          <w:color w:val="000000" w:themeColor="text1"/>
          <w:lang w:val="es-ES_tradnl"/>
        </w:rPr>
        <w:t>Municipios, se anexa la Proyección de los Ingres</w:t>
      </w:r>
      <w:r>
        <w:rPr>
          <w:rFonts w:ascii="Arial" w:hAnsi="Arial" w:cs="Arial"/>
          <w:color w:val="000000" w:themeColor="text1"/>
          <w:lang w:val="es-ES_tradnl"/>
        </w:rPr>
        <w:t>os para el Ejercicio Fiscal 2021</w:t>
      </w:r>
      <w:r w:rsidRPr="00410086">
        <w:rPr>
          <w:rFonts w:ascii="Arial" w:hAnsi="Arial" w:cs="Arial"/>
          <w:color w:val="000000" w:themeColor="text1"/>
          <w:lang w:val="es-ES_tradnl"/>
        </w:rPr>
        <w:t>, basada en el documento Relativo al Cumplimiento de las Disposiciones contenidas en el Artículo 42, Fracción I, de la Ley de Federal de Presupuesto y Responsabilida</w:t>
      </w:r>
      <w:r>
        <w:rPr>
          <w:rFonts w:ascii="Arial" w:hAnsi="Arial" w:cs="Arial"/>
          <w:color w:val="000000" w:themeColor="text1"/>
          <w:lang w:val="es-ES_tradnl"/>
        </w:rPr>
        <w:t>d Hacendaria, Pre Criterios 2020</w:t>
      </w:r>
      <w:r w:rsidRPr="00410086">
        <w:rPr>
          <w:rFonts w:ascii="Arial" w:hAnsi="Arial" w:cs="Arial"/>
          <w:color w:val="000000" w:themeColor="text1"/>
          <w:lang w:val="es-ES_tradnl"/>
        </w:rPr>
        <w:t>, emitidos por la Secretaria de Hacienda y Crédito Público, datos obtenidos para efecto de la estimaci</w:t>
      </w:r>
      <w:r>
        <w:rPr>
          <w:rFonts w:ascii="Arial" w:hAnsi="Arial" w:cs="Arial"/>
          <w:color w:val="000000" w:themeColor="text1"/>
          <w:lang w:val="es-ES_tradnl"/>
        </w:rPr>
        <w:t>ón de las finanzas públicas, producto interno bruto (PIB) 1.4</w:t>
      </w:r>
      <w:r w:rsidRPr="00410086">
        <w:rPr>
          <w:rFonts w:ascii="Arial" w:hAnsi="Arial" w:cs="Arial"/>
          <w:color w:val="000000" w:themeColor="text1"/>
          <w:lang w:val="es-ES_tradnl"/>
        </w:rPr>
        <w:t xml:space="preserve"> %</w:t>
      </w:r>
      <w:r>
        <w:rPr>
          <w:rFonts w:ascii="Arial" w:hAnsi="Arial" w:cs="Arial"/>
          <w:color w:val="000000" w:themeColor="text1"/>
          <w:lang w:val="es-ES_tradnl"/>
        </w:rPr>
        <w:t xml:space="preserve"> e inflación del 3.4%</w:t>
      </w:r>
    </w:p>
    <w:p w:rsidR="004B1795" w:rsidRPr="00223F6C" w:rsidRDefault="004B1795" w:rsidP="004B1795">
      <w:pPr>
        <w:jc w:val="both"/>
        <w:rPr>
          <w:rFonts w:ascii="Arial" w:hAnsi="Arial" w:cs="Arial"/>
          <w:lang w:val="es-AR"/>
        </w:rPr>
      </w:pPr>
    </w:p>
    <w:p w:rsidR="004B1795" w:rsidRDefault="004B1795" w:rsidP="004B1795">
      <w:pPr>
        <w:jc w:val="both"/>
        <w:rPr>
          <w:rFonts w:ascii="Arial" w:hAnsi="Arial" w:cs="Arial"/>
        </w:rPr>
      </w:pPr>
      <w:r>
        <w:rPr>
          <w:rFonts w:ascii="Arial" w:hAnsi="Arial" w:cs="Arial"/>
        </w:rPr>
        <w:t>Por lo anterior expuesto y fundada a este H. Congreso del Estado de Campeche presento el siguiente:</w:t>
      </w:r>
    </w:p>
    <w:p w:rsidR="006819CB" w:rsidRDefault="006819CB" w:rsidP="006819CB">
      <w:pPr>
        <w:jc w:val="both"/>
        <w:rPr>
          <w:rFonts w:ascii="Arial" w:hAnsi="Arial" w:cs="Arial"/>
        </w:rPr>
      </w:pPr>
    </w:p>
    <w:p w:rsidR="003F4F48" w:rsidRDefault="003F4F48" w:rsidP="003F4F48">
      <w:pPr>
        <w:autoSpaceDE w:val="0"/>
        <w:autoSpaceDN w:val="0"/>
        <w:adjustRightInd w:val="0"/>
        <w:jc w:val="center"/>
        <w:rPr>
          <w:rFonts w:ascii="Arial" w:hAnsi="Arial" w:cs="Arial"/>
          <w:b/>
          <w:bCs/>
        </w:rPr>
      </w:pPr>
      <w:r>
        <w:rPr>
          <w:rFonts w:ascii="Arial" w:hAnsi="Arial" w:cs="Arial"/>
          <w:b/>
          <w:bCs/>
        </w:rPr>
        <w:t>LEY DE INGRESOS DEL MUNICIPIO DE HECELCHAKAN</w:t>
      </w:r>
    </w:p>
    <w:p w:rsidR="003F4F48" w:rsidRDefault="00755477" w:rsidP="003F4F48">
      <w:pPr>
        <w:autoSpaceDE w:val="0"/>
        <w:autoSpaceDN w:val="0"/>
        <w:adjustRightInd w:val="0"/>
        <w:jc w:val="center"/>
        <w:rPr>
          <w:rFonts w:ascii="Arial" w:hAnsi="Arial" w:cs="Arial"/>
          <w:b/>
          <w:bCs/>
        </w:rPr>
      </w:pPr>
      <w:r>
        <w:rPr>
          <w:rFonts w:ascii="Arial" w:hAnsi="Arial" w:cs="Arial"/>
          <w:b/>
          <w:bCs/>
        </w:rPr>
        <w:t>PARA EL EJERCICIO FISCAL 2020</w:t>
      </w:r>
    </w:p>
    <w:p w:rsidR="00FF62C7" w:rsidRDefault="00FF62C7" w:rsidP="006819CB">
      <w:pPr>
        <w:jc w:val="center"/>
        <w:rPr>
          <w:rFonts w:ascii="Arial" w:hAnsi="Arial" w:cs="Arial"/>
          <w:b/>
        </w:rPr>
      </w:pPr>
    </w:p>
    <w:p w:rsidR="006819CB" w:rsidRDefault="003F4F48" w:rsidP="006819CB">
      <w:pPr>
        <w:jc w:val="center"/>
        <w:rPr>
          <w:rFonts w:ascii="Arial" w:hAnsi="Arial" w:cs="Arial"/>
          <w:b/>
        </w:rPr>
      </w:pPr>
      <w:r>
        <w:rPr>
          <w:rFonts w:ascii="Arial" w:hAnsi="Arial" w:cs="Arial"/>
          <w:b/>
        </w:rPr>
        <w:t>TITULO PRIMERO</w:t>
      </w:r>
    </w:p>
    <w:p w:rsidR="003F4F48" w:rsidRPr="003F4F48" w:rsidRDefault="003F4F48" w:rsidP="006819CB">
      <w:pPr>
        <w:jc w:val="center"/>
        <w:rPr>
          <w:rFonts w:ascii="Arial" w:hAnsi="Arial" w:cs="Arial"/>
        </w:rPr>
      </w:pPr>
      <w:r w:rsidRPr="003F4F48">
        <w:rPr>
          <w:rFonts w:ascii="Arial" w:hAnsi="Arial" w:cs="Arial"/>
        </w:rPr>
        <w:t>DISPOSICIONES GENERALES Y DE LOS INGRESOS DEL MUNICIPIO</w:t>
      </w:r>
    </w:p>
    <w:p w:rsidR="006819CB" w:rsidRDefault="006819CB" w:rsidP="006819CB">
      <w:pPr>
        <w:rPr>
          <w:rFonts w:ascii="Arial" w:hAnsi="Arial" w:cs="Arial"/>
          <w:b/>
        </w:rPr>
      </w:pPr>
    </w:p>
    <w:p w:rsidR="003F4F48" w:rsidRDefault="003F4F48" w:rsidP="003F4F48">
      <w:pPr>
        <w:jc w:val="center"/>
        <w:rPr>
          <w:rFonts w:ascii="Arial" w:hAnsi="Arial" w:cs="Arial"/>
          <w:b/>
        </w:rPr>
      </w:pPr>
      <w:r>
        <w:rPr>
          <w:rFonts w:ascii="Arial" w:hAnsi="Arial" w:cs="Arial"/>
          <w:b/>
        </w:rPr>
        <w:t>CAPITULO I</w:t>
      </w:r>
    </w:p>
    <w:p w:rsidR="003F4F48" w:rsidRPr="003F4F48" w:rsidRDefault="003F4F48" w:rsidP="003F4F48">
      <w:pPr>
        <w:jc w:val="center"/>
        <w:rPr>
          <w:rFonts w:ascii="Arial" w:hAnsi="Arial" w:cs="Arial"/>
        </w:rPr>
      </w:pPr>
      <w:r w:rsidRPr="003F4F48">
        <w:rPr>
          <w:rFonts w:ascii="Arial" w:hAnsi="Arial" w:cs="Arial"/>
        </w:rPr>
        <w:t>DISPOSICIONES GENERALES</w:t>
      </w:r>
    </w:p>
    <w:p w:rsidR="006819CB" w:rsidRDefault="006819CB" w:rsidP="003F4F48">
      <w:pPr>
        <w:jc w:val="both"/>
        <w:rPr>
          <w:rFonts w:ascii="Arial" w:hAnsi="Arial" w:cs="Arial"/>
        </w:rPr>
      </w:pPr>
      <w:r>
        <w:rPr>
          <w:rFonts w:ascii="Arial" w:hAnsi="Arial" w:cs="Arial"/>
        </w:rPr>
        <w:t>.</w:t>
      </w:r>
    </w:p>
    <w:p w:rsidR="003F4F48" w:rsidRDefault="003F4F48" w:rsidP="003F4F48">
      <w:pPr>
        <w:jc w:val="both"/>
        <w:rPr>
          <w:rFonts w:ascii="Arial" w:hAnsi="Arial" w:cs="Arial"/>
        </w:rPr>
      </w:pPr>
    </w:p>
    <w:p w:rsidR="003F4F48" w:rsidRPr="003F4F48" w:rsidRDefault="00EE0E7B" w:rsidP="003F4F48">
      <w:pPr>
        <w:jc w:val="both"/>
        <w:rPr>
          <w:rFonts w:ascii="Arial" w:hAnsi="Arial" w:cs="Arial"/>
        </w:rPr>
      </w:pPr>
      <w:r>
        <w:rPr>
          <w:rFonts w:ascii="Arial" w:hAnsi="Arial" w:cs="Arial"/>
          <w:b/>
        </w:rPr>
        <w:t>A</w:t>
      </w:r>
      <w:r w:rsidRPr="00EE0E7B">
        <w:rPr>
          <w:rFonts w:ascii="Arial" w:hAnsi="Arial" w:cs="Arial"/>
          <w:b/>
        </w:rPr>
        <w:t>rtículo 1</w:t>
      </w:r>
      <w:r w:rsidR="003F4F48" w:rsidRPr="00EE0E7B">
        <w:rPr>
          <w:rFonts w:ascii="Arial" w:hAnsi="Arial" w:cs="Arial"/>
          <w:b/>
        </w:rPr>
        <w:t>.-</w:t>
      </w:r>
      <w:r>
        <w:rPr>
          <w:rFonts w:ascii="Arial" w:hAnsi="Arial" w:cs="Arial"/>
          <w:b/>
        </w:rPr>
        <w:t xml:space="preserve"> </w:t>
      </w:r>
      <w:r w:rsidR="003F4F48" w:rsidRPr="003F4F48">
        <w:rPr>
          <w:rFonts w:ascii="Arial" w:hAnsi="Arial" w:cs="Arial"/>
        </w:rPr>
        <w:t xml:space="preserve">Las disposiciones de la presente ley son de orden público y observancia obligatoria en el Municipio de </w:t>
      </w:r>
      <w:r w:rsidR="00465ADB">
        <w:rPr>
          <w:rFonts w:ascii="Arial" w:hAnsi="Arial" w:cs="Arial"/>
        </w:rPr>
        <w:t>Hecelchakán</w:t>
      </w:r>
      <w:r w:rsidR="003F4F48" w:rsidRPr="003F4F48">
        <w:rPr>
          <w:rFonts w:ascii="Arial" w:hAnsi="Arial" w:cs="Arial"/>
        </w:rPr>
        <w:t>, teniendo por objeto establecer los conceptos de ingresos que obtendrá la Hacienda Púb</w:t>
      </w:r>
      <w:r w:rsidR="00465ADB">
        <w:rPr>
          <w:rFonts w:ascii="Arial" w:hAnsi="Arial" w:cs="Arial"/>
        </w:rPr>
        <w:t>lica del Municipio de Hecelchakán</w:t>
      </w:r>
      <w:r w:rsidR="003F4F48" w:rsidRPr="003F4F48">
        <w:rPr>
          <w:rFonts w:ascii="Arial" w:hAnsi="Arial" w:cs="Arial"/>
        </w:rPr>
        <w:t xml:space="preserve">, Campeche, </w:t>
      </w:r>
      <w:r w:rsidR="00755477">
        <w:rPr>
          <w:rFonts w:ascii="Arial" w:hAnsi="Arial" w:cs="Arial"/>
        </w:rPr>
        <w:t>durante el Ejercicio Fiscal 2020</w:t>
      </w:r>
      <w:r w:rsidR="00465ADB">
        <w:rPr>
          <w:rFonts w:ascii="Arial" w:hAnsi="Arial" w:cs="Arial"/>
        </w:rPr>
        <w:t>.</w:t>
      </w:r>
    </w:p>
    <w:p w:rsidR="003F4F48" w:rsidRPr="003F4F48" w:rsidRDefault="003F4F48" w:rsidP="003F4F48">
      <w:pPr>
        <w:jc w:val="both"/>
        <w:rPr>
          <w:rFonts w:ascii="Arial" w:hAnsi="Arial" w:cs="Arial"/>
        </w:rPr>
      </w:pPr>
    </w:p>
    <w:p w:rsidR="003F4F48" w:rsidRPr="003F4F48" w:rsidRDefault="00EE0E7B" w:rsidP="003F4F48">
      <w:pPr>
        <w:jc w:val="both"/>
        <w:rPr>
          <w:rFonts w:ascii="Arial" w:hAnsi="Arial" w:cs="Arial"/>
        </w:rPr>
      </w:pPr>
      <w:r>
        <w:rPr>
          <w:rFonts w:ascii="Arial" w:hAnsi="Arial" w:cs="Arial"/>
          <w:b/>
        </w:rPr>
        <w:t>A</w:t>
      </w:r>
      <w:r w:rsidRPr="00EE0E7B">
        <w:rPr>
          <w:rFonts w:ascii="Arial" w:hAnsi="Arial" w:cs="Arial"/>
          <w:b/>
        </w:rPr>
        <w:t>rtículo 2</w:t>
      </w:r>
      <w:r w:rsidR="003F4F48" w:rsidRPr="003F4F48">
        <w:rPr>
          <w:rFonts w:ascii="Arial" w:hAnsi="Arial" w:cs="Arial"/>
        </w:rPr>
        <w:t xml:space="preserve">.- Para los efectos de la presente Ley, se entenderá por: </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 Objeto:</w:t>
      </w:r>
      <w:r w:rsidRPr="003F4F48">
        <w:rPr>
          <w:rFonts w:ascii="Arial" w:hAnsi="Arial" w:cs="Arial"/>
        </w:rPr>
        <w:t xml:space="preserve"> de una contribución, la situación que la Ley señala como hecho generador del crédito fiscal.</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II. Sujeto:</w:t>
      </w:r>
      <w:r w:rsidRPr="003F4F48">
        <w:rPr>
          <w:rFonts w:ascii="Arial" w:hAnsi="Arial" w:cs="Arial"/>
        </w:rPr>
        <w:t xml:space="preserve"> deudor de un crédito, es la persona física o moral que de acuerdo con las leyes está obligada de manera directa al pago de una prestación determinada al Fisco Municipal.</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III. Base:</w:t>
      </w:r>
      <w:r w:rsidRPr="003F4F48">
        <w:rPr>
          <w:rFonts w:ascii="Arial" w:hAnsi="Arial" w:cs="Arial"/>
        </w:rPr>
        <w:t xml:space="preserve"> es la cantidad en dinero o en especie que la Ley señala como valor gravable y de la cual se parte para determinar el monto del crédito fiscal.</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IV. Tasa:</w:t>
      </w:r>
      <w:r w:rsidRPr="003F4F48">
        <w:rPr>
          <w:rFonts w:ascii="Arial" w:hAnsi="Arial" w:cs="Arial"/>
        </w:rPr>
        <w:t xml:space="preserve"> es el porcentaje señalado por la Ley en forma previa, exacta y precisa.</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V. Cuota:</w:t>
      </w:r>
      <w:r w:rsidRPr="003F4F48">
        <w:rPr>
          <w:rFonts w:ascii="Arial" w:hAnsi="Arial" w:cs="Arial"/>
        </w:rPr>
        <w:t xml:space="preserve"> es la cantidad en dinero o en especie señalado por la Ley en forma previa, exacta y precisa.</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VI. Tarifa:</w:t>
      </w:r>
      <w:r w:rsidRPr="003F4F48">
        <w:rPr>
          <w:rFonts w:ascii="Arial" w:hAnsi="Arial" w:cs="Arial"/>
        </w:rPr>
        <w:t xml:space="preserve"> es el agrupamiento ordenado de cuotas y tasas.</w:t>
      </w:r>
    </w:p>
    <w:p w:rsidR="00237518" w:rsidRDefault="003F4F48" w:rsidP="003F4F48">
      <w:pPr>
        <w:jc w:val="both"/>
        <w:rPr>
          <w:rFonts w:ascii="Arial" w:hAnsi="Arial" w:cs="Arial"/>
        </w:rPr>
      </w:pPr>
      <w:r>
        <w:rPr>
          <w:rFonts w:ascii="Arial" w:hAnsi="Arial" w:cs="Arial"/>
        </w:rPr>
        <w:t xml:space="preserve">                         </w:t>
      </w:r>
    </w:p>
    <w:p w:rsidR="00237518" w:rsidRDefault="00465ADB" w:rsidP="003F4F48">
      <w:pPr>
        <w:jc w:val="both"/>
        <w:rPr>
          <w:rFonts w:ascii="Arial" w:hAnsi="Arial" w:cs="Arial"/>
        </w:rPr>
      </w:pPr>
      <w:r w:rsidRPr="00465ADB">
        <w:rPr>
          <w:rFonts w:ascii="Arial" w:hAnsi="Arial" w:cs="Arial"/>
          <w:b/>
        </w:rPr>
        <w:t xml:space="preserve">VII. </w:t>
      </w:r>
      <w:r>
        <w:rPr>
          <w:rFonts w:ascii="Arial" w:hAnsi="Arial" w:cs="Arial"/>
          <w:b/>
        </w:rPr>
        <w:t xml:space="preserve">Impuestos: </w:t>
      </w:r>
      <w:r w:rsidR="00237518" w:rsidRPr="00237518">
        <w:rPr>
          <w:rFonts w:ascii="Arial" w:hAnsi="Arial" w:cs="Arial"/>
        </w:rPr>
        <w:t>Son las contribuciones establecidas en Ley que deben pagar las personas físicas y morales que se encuentran en la situación jurídica o de hecho prevista por la misma y que sean distintas de las aportaciones de seguridad social, contribuciones de mejoras y derechos.</w:t>
      </w:r>
    </w:p>
    <w:p w:rsidR="004A6041" w:rsidRPr="00465ADB"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V</w:t>
      </w:r>
      <w:r w:rsidR="004A6041">
        <w:rPr>
          <w:rFonts w:ascii="Arial" w:hAnsi="Arial" w:cs="Arial"/>
          <w:b/>
        </w:rPr>
        <w:t>III</w:t>
      </w:r>
      <w:r w:rsidR="004A6041" w:rsidRPr="004A6041">
        <w:rPr>
          <w:rFonts w:ascii="Arial" w:hAnsi="Arial" w:cs="Arial"/>
          <w:b/>
        </w:rPr>
        <w:t xml:space="preserve">. </w:t>
      </w:r>
      <w:r w:rsidR="004A6041">
        <w:rPr>
          <w:rFonts w:ascii="Arial" w:hAnsi="Arial" w:cs="Arial"/>
          <w:b/>
        </w:rPr>
        <w:t xml:space="preserve">Impuestos Sobre los Ingresos: </w:t>
      </w:r>
      <w:r w:rsidR="00237518" w:rsidRPr="00237518">
        <w:rPr>
          <w:rFonts w:ascii="Arial" w:hAnsi="Arial" w:cs="Arial"/>
        </w:rPr>
        <w:t>Son las contribuciones derivadas de las imposiciones fiscales que en forma unilateral y obligatoria se fijan sobre los ingresos de las personas físicas y/o morales, de conformidad con la legislación aplicable en la materia.</w:t>
      </w:r>
    </w:p>
    <w:p w:rsidR="004A6041" w:rsidRPr="004A6041" w:rsidRDefault="004A6041" w:rsidP="003F4F48">
      <w:pPr>
        <w:jc w:val="both"/>
        <w:rPr>
          <w:rFonts w:ascii="Arial" w:hAnsi="Arial" w:cs="Arial"/>
          <w:b/>
        </w:rPr>
      </w:pPr>
    </w:p>
    <w:p w:rsidR="00237518" w:rsidRDefault="004A6041" w:rsidP="003F4F48">
      <w:pPr>
        <w:jc w:val="both"/>
        <w:rPr>
          <w:rFonts w:ascii="Arial" w:hAnsi="Arial" w:cs="Arial"/>
        </w:rPr>
      </w:pPr>
      <w:r w:rsidRPr="004A6041">
        <w:rPr>
          <w:rFonts w:ascii="Arial" w:hAnsi="Arial" w:cs="Arial"/>
          <w:b/>
        </w:rPr>
        <w:t xml:space="preserve">IX. </w:t>
      </w:r>
      <w:r w:rsidR="00237518" w:rsidRPr="004A6041">
        <w:rPr>
          <w:rFonts w:ascii="Arial" w:hAnsi="Arial" w:cs="Arial"/>
          <w:b/>
        </w:rPr>
        <w:t>Impuestos Sobre el Patrimonio</w:t>
      </w:r>
      <w:r w:rsidRPr="004A6041">
        <w:rPr>
          <w:rFonts w:ascii="Arial" w:hAnsi="Arial" w:cs="Arial"/>
          <w:b/>
        </w:rPr>
        <w:t>:</w:t>
      </w:r>
      <w:r>
        <w:rPr>
          <w:rFonts w:ascii="Arial" w:hAnsi="Arial" w:cs="Arial"/>
          <w:b/>
        </w:rPr>
        <w:t xml:space="preserve"> </w:t>
      </w:r>
      <w:r w:rsidR="00237518" w:rsidRPr="00237518">
        <w:rPr>
          <w:rFonts w:ascii="Arial" w:hAnsi="Arial" w:cs="Arial"/>
        </w:rPr>
        <w:t>Son las contribuciones derivadas de las imposiciones fiscales que en forma unilateral y obligatoria se fijan sobre los bienes propiedad de las personas físicas y/o morales, de conformidad con la legislación aplicable en la materia.</w:t>
      </w:r>
    </w:p>
    <w:p w:rsidR="004A6041" w:rsidRPr="004A6041" w:rsidRDefault="004A6041" w:rsidP="003F4F48">
      <w:pPr>
        <w:jc w:val="both"/>
        <w:rPr>
          <w:rFonts w:ascii="Arial" w:hAnsi="Arial" w:cs="Arial"/>
          <w:b/>
        </w:rPr>
      </w:pPr>
    </w:p>
    <w:p w:rsidR="00237518" w:rsidRPr="004A6041" w:rsidRDefault="004A6041" w:rsidP="003F4F48">
      <w:pPr>
        <w:jc w:val="both"/>
        <w:rPr>
          <w:rFonts w:ascii="Arial" w:hAnsi="Arial" w:cs="Arial"/>
          <w:b/>
        </w:rPr>
      </w:pPr>
      <w:r w:rsidRPr="004A6041">
        <w:rPr>
          <w:rFonts w:ascii="Arial" w:hAnsi="Arial" w:cs="Arial"/>
          <w:b/>
        </w:rPr>
        <w:t xml:space="preserve">X. </w:t>
      </w:r>
      <w:r w:rsidR="00237518" w:rsidRPr="004A6041">
        <w:rPr>
          <w:rFonts w:ascii="Arial" w:hAnsi="Arial" w:cs="Arial"/>
          <w:b/>
        </w:rPr>
        <w:t>Impuestos Sobre la Producción,</w:t>
      </w:r>
      <w:r>
        <w:rPr>
          <w:rFonts w:ascii="Arial" w:hAnsi="Arial" w:cs="Arial"/>
          <w:b/>
        </w:rPr>
        <w:t xml:space="preserve"> el Consumo y las Transacciones: </w:t>
      </w:r>
      <w:r w:rsidR="00237518" w:rsidRPr="00237518">
        <w:rPr>
          <w:rFonts w:ascii="Arial" w:hAnsi="Arial" w:cs="Arial"/>
        </w:rPr>
        <w:t>Son las contribuciones derivadas de las imposiciones fiscales que en forma unilateral y obligatoria se fijan sobre la actividad económica relacionada con la producción, el consumo y las transacciones que realizan las personas físicas y/o morales, de conformidad con la legislación aplicable en la materia.</w:t>
      </w:r>
    </w:p>
    <w:p w:rsidR="004A6041" w:rsidRDefault="004A6041" w:rsidP="003F4F48">
      <w:pPr>
        <w:jc w:val="both"/>
        <w:rPr>
          <w:rFonts w:ascii="Arial" w:hAnsi="Arial" w:cs="Arial"/>
        </w:rPr>
      </w:pPr>
    </w:p>
    <w:p w:rsidR="00237518" w:rsidRDefault="004A6041" w:rsidP="003F4F48">
      <w:pPr>
        <w:jc w:val="both"/>
        <w:rPr>
          <w:rFonts w:ascii="Arial" w:hAnsi="Arial" w:cs="Arial"/>
        </w:rPr>
      </w:pPr>
      <w:r w:rsidRPr="004A6041">
        <w:rPr>
          <w:rFonts w:ascii="Arial" w:hAnsi="Arial" w:cs="Arial"/>
          <w:b/>
        </w:rPr>
        <w:t xml:space="preserve">XI. </w:t>
      </w:r>
      <w:r w:rsidR="00237518" w:rsidRPr="004A6041">
        <w:rPr>
          <w:rFonts w:ascii="Arial" w:hAnsi="Arial" w:cs="Arial"/>
          <w:b/>
        </w:rPr>
        <w:t>Impuestos al Comercio Exterior</w:t>
      </w:r>
      <w:r>
        <w:rPr>
          <w:rFonts w:ascii="Arial" w:hAnsi="Arial" w:cs="Arial"/>
          <w:b/>
        </w:rPr>
        <w:t xml:space="preserve">: </w:t>
      </w:r>
      <w:r w:rsidR="00237518" w:rsidRPr="00237518">
        <w:rPr>
          <w:rFonts w:ascii="Arial" w:hAnsi="Arial" w:cs="Arial"/>
        </w:rPr>
        <w:t>Son las contribuciones derivadas de las imposiciones fiscales que en forma unilateral y obligatoria se fijan sobre las actividades de importación y exportación que realizan las personas físicas y/o morales, de conformidad con la legislación aplicable en la materia.</w:t>
      </w:r>
    </w:p>
    <w:p w:rsidR="004A6041" w:rsidRPr="004A6041" w:rsidRDefault="004A6041" w:rsidP="003F4F48">
      <w:pPr>
        <w:jc w:val="both"/>
        <w:rPr>
          <w:rFonts w:ascii="Arial" w:hAnsi="Arial" w:cs="Arial"/>
          <w:b/>
        </w:rPr>
      </w:pPr>
    </w:p>
    <w:p w:rsidR="00237518" w:rsidRDefault="004A6041" w:rsidP="003F4F48">
      <w:pPr>
        <w:jc w:val="both"/>
        <w:rPr>
          <w:rFonts w:ascii="Arial" w:hAnsi="Arial" w:cs="Arial"/>
        </w:rPr>
      </w:pPr>
      <w:r w:rsidRPr="004A6041">
        <w:rPr>
          <w:rFonts w:ascii="Arial" w:hAnsi="Arial" w:cs="Arial"/>
          <w:b/>
        </w:rPr>
        <w:t xml:space="preserve">XII. </w:t>
      </w:r>
      <w:r w:rsidR="00237518" w:rsidRPr="004A6041">
        <w:rPr>
          <w:rFonts w:ascii="Arial" w:hAnsi="Arial" w:cs="Arial"/>
          <w:b/>
        </w:rPr>
        <w:t>Impuestos Sobre Nóminas y Asimilables</w:t>
      </w:r>
      <w:r>
        <w:rPr>
          <w:rFonts w:ascii="Arial" w:hAnsi="Arial" w:cs="Arial"/>
          <w:b/>
        </w:rPr>
        <w:t xml:space="preserve">: </w:t>
      </w:r>
      <w:r w:rsidR="00237518" w:rsidRPr="00237518">
        <w:rPr>
          <w:rFonts w:ascii="Arial" w:hAnsi="Arial" w:cs="Arial"/>
        </w:rPr>
        <w:t>Son las contribuciones derivadas de las imposiciones fiscales que en forma unilateral y obligatoria se fijan sobre la base gravable de las remuneraciones al trabajo personal subordinado o el que corresponda, de conformidad con la legislación aplicable en la materia.</w:t>
      </w:r>
    </w:p>
    <w:p w:rsidR="004A6041" w:rsidRPr="004A6041" w:rsidRDefault="004A6041" w:rsidP="003F4F48">
      <w:pPr>
        <w:jc w:val="both"/>
        <w:rPr>
          <w:rFonts w:ascii="Arial" w:hAnsi="Arial" w:cs="Arial"/>
          <w:b/>
        </w:rPr>
      </w:pPr>
    </w:p>
    <w:p w:rsidR="00237518" w:rsidRPr="004A6041" w:rsidRDefault="004A6041" w:rsidP="003F4F48">
      <w:pPr>
        <w:jc w:val="both"/>
        <w:rPr>
          <w:rFonts w:ascii="Arial" w:hAnsi="Arial" w:cs="Arial"/>
          <w:b/>
        </w:rPr>
      </w:pPr>
      <w:r w:rsidRPr="004A6041">
        <w:rPr>
          <w:rFonts w:ascii="Arial" w:hAnsi="Arial" w:cs="Arial"/>
          <w:b/>
        </w:rPr>
        <w:t xml:space="preserve">XIII. </w:t>
      </w:r>
      <w:r>
        <w:rPr>
          <w:rFonts w:ascii="Arial" w:hAnsi="Arial" w:cs="Arial"/>
          <w:b/>
        </w:rPr>
        <w:t xml:space="preserve">Impuestos Ecológicos: </w:t>
      </w:r>
      <w:r w:rsidR="00237518" w:rsidRPr="00237518">
        <w:rPr>
          <w:rFonts w:ascii="Arial" w:hAnsi="Arial" w:cs="Arial"/>
        </w:rPr>
        <w:t>Son las contribuciones derivadas de las imposiciones fiscales que en forma unilateral y obligatoria se fijan a las personas físicas y/o morales, por la afectación preventiva o correctiva que se ocasione en flora, fauna, medio ambiente o todo aquello relacionado a la ecología, de conformidad con la legislación aplicable en la materia.</w:t>
      </w:r>
    </w:p>
    <w:p w:rsidR="004A6041" w:rsidRDefault="004A6041" w:rsidP="003F4F48">
      <w:pPr>
        <w:jc w:val="both"/>
        <w:rPr>
          <w:rFonts w:ascii="Arial" w:hAnsi="Arial" w:cs="Arial"/>
        </w:rPr>
      </w:pPr>
    </w:p>
    <w:p w:rsidR="00237518" w:rsidRDefault="004A6041" w:rsidP="003F4F48">
      <w:pPr>
        <w:jc w:val="both"/>
        <w:rPr>
          <w:rFonts w:ascii="Arial" w:hAnsi="Arial" w:cs="Arial"/>
        </w:rPr>
      </w:pPr>
      <w:r w:rsidRPr="004A6041">
        <w:rPr>
          <w:rFonts w:ascii="Arial" w:hAnsi="Arial" w:cs="Arial"/>
          <w:b/>
        </w:rPr>
        <w:t xml:space="preserve">XIV. </w:t>
      </w:r>
      <w:r w:rsidR="00237518" w:rsidRPr="004A6041">
        <w:rPr>
          <w:rFonts w:ascii="Arial" w:hAnsi="Arial" w:cs="Arial"/>
          <w:b/>
        </w:rPr>
        <w:t>Accesorios de Impuestos</w:t>
      </w:r>
      <w:r>
        <w:rPr>
          <w:rFonts w:ascii="Arial" w:hAnsi="Arial" w:cs="Arial"/>
          <w:b/>
        </w:rPr>
        <w:t xml:space="preserve">: </w:t>
      </w:r>
      <w:r w:rsidR="00237518" w:rsidRPr="00237518">
        <w:rPr>
          <w:rFonts w:ascii="Arial" w:hAnsi="Arial" w:cs="Arial"/>
        </w:rPr>
        <w:t>Son los ingresos que se perciben por concepto de recargos, sanciones, gastos de ejecución, indemnizaciones, entre otros, asociados a los impuestos, cuando éstos no se cubran oportunamente, de conformidad con la legislación aplicable en la materia.</w:t>
      </w:r>
    </w:p>
    <w:p w:rsidR="004A6041" w:rsidRPr="004A6041"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lastRenderedPageBreak/>
        <w:t>XV</w:t>
      </w:r>
      <w:r w:rsidR="004A6041" w:rsidRPr="004A6041">
        <w:rPr>
          <w:rFonts w:ascii="Arial" w:hAnsi="Arial" w:cs="Arial"/>
          <w:b/>
        </w:rPr>
        <w:t xml:space="preserve">. </w:t>
      </w:r>
      <w:r w:rsidR="00237518" w:rsidRPr="004A6041">
        <w:rPr>
          <w:rFonts w:ascii="Arial" w:hAnsi="Arial" w:cs="Arial"/>
          <w:b/>
        </w:rPr>
        <w:t>Otros Impuestos</w:t>
      </w:r>
      <w:r w:rsidR="004A6041" w:rsidRPr="004A6041">
        <w:rPr>
          <w:rFonts w:ascii="Arial" w:hAnsi="Arial" w:cs="Arial"/>
          <w:b/>
        </w:rPr>
        <w:t>:</w:t>
      </w:r>
      <w:r w:rsidR="004A6041">
        <w:rPr>
          <w:rFonts w:ascii="Arial" w:hAnsi="Arial" w:cs="Arial"/>
          <w:b/>
        </w:rPr>
        <w:t xml:space="preserve"> </w:t>
      </w:r>
      <w:r w:rsidR="00237518" w:rsidRPr="00237518">
        <w:rPr>
          <w:rFonts w:ascii="Arial" w:hAnsi="Arial" w:cs="Arial"/>
        </w:rPr>
        <w:t>Son los ingresos que se perciben por conceptos no incluidos en los tipos anteriores, de conformidad con la legislación aplicable en la materia.</w:t>
      </w:r>
    </w:p>
    <w:p w:rsidR="004A6041" w:rsidRPr="004A6041"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XV</w:t>
      </w:r>
      <w:r w:rsidR="004A6041" w:rsidRPr="004A6041">
        <w:rPr>
          <w:rFonts w:ascii="Arial" w:hAnsi="Arial" w:cs="Arial"/>
          <w:b/>
        </w:rPr>
        <w:t xml:space="preserve">I. </w:t>
      </w:r>
      <w:r w:rsidR="00237518" w:rsidRPr="004A6041">
        <w:rPr>
          <w:rFonts w:ascii="Arial" w:hAnsi="Arial" w:cs="Arial"/>
          <w:b/>
        </w:rPr>
        <w:t>Impuestos no Comprendidos en la Ley de Ingresos Vigente, Causados en Ejercicios Fiscales Anteriores Pendientes de Liquidación o Pago</w:t>
      </w:r>
      <w:r w:rsidR="004A6041" w:rsidRPr="004A6041">
        <w:rPr>
          <w:rFonts w:ascii="Arial" w:hAnsi="Arial" w:cs="Arial"/>
          <w:b/>
        </w:rPr>
        <w:t xml:space="preserve">: </w:t>
      </w:r>
      <w:r w:rsidR="004A6041">
        <w:rPr>
          <w:rFonts w:ascii="Arial" w:hAnsi="Arial" w:cs="Arial"/>
          <w:b/>
        </w:rPr>
        <w:t xml:space="preserve"> </w:t>
      </w:r>
      <w:r w:rsidR="00237518" w:rsidRPr="00237518">
        <w:rPr>
          <w:rFonts w:ascii="Arial" w:hAnsi="Arial" w:cs="Arial"/>
        </w:rPr>
        <w:t>Son los ingresos que se recaudan en el ejercicio corriente, por impuestos pendientes de liquidación o pago causados en ejercicios fiscales anteriores, no incluidos en la Ley de Ingresos vigente.</w:t>
      </w:r>
    </w:p>
    <w:p w:rsidR="004A6041" w:rsidRPr="004A6041"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XV</w:t>
      </w:r>
      <w:r w:rsidR="004A6041" w:rsidRPr="004A6041">
        <w:rPr>
          <w:rFonts w:ascii="Arial" w:hAnsi="Arial" w:cs="Arial"/>
          <w:b/>
        </w:rPr>
        <w:t xml:space="preserve">II. </w:t>
      </w:r>
      <w:r w:rsidR="00237518" w:rsidRPr="004A6041">
        <w:rPr>
          <w:rFonts w:ascii="Arial" w:hAnsi="Arial" w:cs="Arial"/>
          <w:b/>
        </w:rPr>
        <w:t>Cuotas y Aportaciones de Seguridad Social</w:t>
      </w:r>
      <w:r w:rsidR="004A6041" w:rsidRPr="004A6041">
        <w:rPr>
          <w:rFonts w:ascii="Arial" w:hAnsi="Arial" w:cs="Arial"/>
          <w:b/>
        </w:rPr>
        <w:t xml:space="preserve">: </w:t>
      </w:r>
      <w:r w:rsidR="004A6041">
        <w:rPr>
          <w:rFonts w:ascii="Arial" w:hAnsi="Arial" w:cs="Arial"/>
          <w:b/>
        </w:rPr>
        <w:t xml:space="preserve"> </w:t>
      </w:r>
      <w:r w:rsidR="00237518" w:rsidRPr="00237518">
        <w:rPr>
          <w:rFonts w:ascii="Arial" w:hAnsi="Arial" w:cs="Arial"/>
        </w:rPr>
        <w:t>Son las contribuciones establecidas en Ley a cargo de personas que son sustituidas por el Estado en el cumplimiento de obligaciones fijadas por la Ley en materia de seguridad social o a las personas que se beneficien en forma especial por servicios de seguridad social proporcionados por el mismo Estado.</w:t>
      </w:r>
    </w:p>
    <w:p w:rsidR="004A6041" w:rsidRPr="004A6041" w:rsidRDefault="004A6041" w:rsidP="003F4F48">
      <w:pPr>
        <w:jc w:val="both"/>
        <w:rPr>
          <w:rFonts w:ascii="Arial" w:hAnsi="Arial" w:cs="Arial"/>
          <w:b/>
        </w:rPr>
      </w:pPr>
    </w:p>
    <w:p w:rsidR="00237518" w:rsidRPr="004A6041" w:rsidRDefault="00882B71" w:rsidP="003F4F48">
      <w:pPr>
        <w:jc w:val="both"/>
        <w:rPr>
          <w:rFonts w:ascii="Arial" w:hAnsi="Arial" w:cs="Arial"/>
          <w:b/>
        </w:rPr>
      </w:pPr>
      <w:r>
        <w:rPr>
          <w:rFonts w:ascii="Arial" w:hAnsi="Arial" w:cs="Arial"/>
          <w:b/>
        </w:rPr>
        <w:t>XVIII</w:t>
      </w:r>
      <w:r w:rsidR="004A6041" w:rsidRPr="004A6041">
        <w:rPr>
          <w:rFonts w:ascii="Arial" w:hAnsi="Arial" w:cs="Arial"/>
          <w:b/>
        </w:rPr>
        <w:t xml:space="preserve">. </w:t>
      </w:r>
      <w:r w:rsidR="00237518" w:rsidRPr="004A6041">
        <w:rPr>
          <w:rFonts w:ascii="Arial" w:hAnsi="Arial" w:cs="Arial"/>
          <w:b/>
        </w:rPr>
        <w:t>Aportaciones para Fondos de Vivienda</w:t>
      </w:r>
      <w:r w:rsidR="004A6041">
        <w:rPr>
          <w:rFonts w:ascii="Arial" w:hAnsi="Arial" w:cs="Arial"/>
          <w:b/>
        </w:rPr>
        <w:t xml:space="preserve">:  </w:t>
      </w:r>
      <w:r w:rsidR="00237518" w:rsidRPr="00237518">
        <w:rPr>
          <w:rFonts w:ascii="Arial" w:hAnsi="Arial" w:cs="Arial"/>
        </w:rPr>
        <w:t>Son los ingresos que reciben los entes públicos que prestan los servicios de seguridad social, para cubrir las obligaciones relativas a los fondos de vivienda, de conformidad con la legislación aplicable en la materia.</w:t>
      </w:r>
    </w:p>
    <w:p w:rsidR="00237518" w:rsidRPr="00237518" w:rsidRDefault="00237518" w:rsidP="003F4F48">
      <w:pPr>
        <w:jc w:val="both"/>
        <w:rPr>
          <w:rFonts w:ascii="Arial" w:hAnsi="Arial" w:cs="Arial"/>
        </w:rPr>
      </w:pPr>
    </w:p>
    <w:p w:rsidR="00237518" w:rsidRDefault="004A6041" w:rsidP="003F4F48">
      <w:pPr>
        <w:jc w:val="both"/>
        <w:rPr>
          <w:rFonts w:ascii="Arial" w:hAnsi="Arial" w:cs="Arial"/>
        </w:rPr>
      </w:pPr>
      <w:r w:rsidRPr="004A6041">
        <w:rPr>
          <w:rFonts w:ascii="Arial" w:hAnsi="Arial" w:cs="Arial"/>
          <w:b/>
        </w:rPr>
        <w:t>X</w:t>
      </w:r>
      <w:r w:rsidR="00882B71">
        <w:rPr>
          <w:rFonts w:ascii="Arial" w:hAnsi="Arial" w:cs="Arial"/>
          <w:b/>
        </w:rPr>
        <w:t>I</w:t>
      </w:r>
      <w:r w:rsidRPr="004A6041">
        <w:rPr>
          <w:rFonts w:ascii="Arial" w:hAnsi="Arial" w:cs="Arial"/>
          <w:b/>
        </w:rPr>
        <w:t xml:space="preserve">X. </w:t>
      </w:r>
      <w:r w:rsidR="00237518" w:rsidRPr="004A6041">
        <w:rPr>
          <w:rFonts w:ascii="Arial" w:hAnsi="Arial" w:cs="Arial"/>
          <w:b/>
        </w:rPr>
        <w:t>Cuotas para la Seguridad Social</w:t>
      </w:r>
      <w:r w:rsidRPr="004A6041">
        <w:rPr>
          <w:rFonts w:ascii="Arial" w:hAnsi="Arial" w:cs="Arial"/>
          <w:b/>
        </w:rPr>
        <w:t>:</w:t>
      </w:r>
      <w:r>
        <w:rPr>
          <w:rFonts w:ascii="Arial" w:hAnsi="Arial" w:cs="Arial"/>
          <w:b/>
        </w:rPr>
        <w:t xml:space="preserve"> </w:t>
      </w:r>
      <w:r w:rsidR="00237518" w:rsidRPr="00237518">
        <w:rPr>
          <w:rFonts w:ascii="Arial" w:hAnsi="Arial" w:cs="Arial"/>
        </w:rPr>
        <w:t>Son los ingresos que reciben los entes públicos que prestan los servicios de seguridad social, para cubrir las obligaciones relativas a la previsión social, de conformidad con la legislación aplicable en la materia.</w:t>
      </w:r>
    </w:p>
    <w:p w:rsidR="004A6041" w:rsidRPr="004A6041" w:rsidRDefault="004A6041" w:rsidP="003F4F48">
      <w:pPr>
        <w:jc w:val="both"/>
        <w:rPr>
          <w:rFonts w:ascii="Arial" w:hAnsi="Arial" w:cs="Arial"/>
          <w:b/>
        </w:rPr>
      </w:pPr>
    </w:p>
    <w:p w:rsidR="00237518" w:rsidRPr="004A6041" w:rsidRDefault="00882B71" w:rsidP="003F4F48">
      <w:pPr>
        <w:jc w:val="both"/>
        <w:rPr>
          <w:rFonts w:ascii="Arial" w:hAnsi="Arial" w:cs="Arial"/>
          <w:b/>
        </w:rPr>
      </w:pPr>
      <w:r>
        <w:rPr>
          <w:rFonts w:ascii="Arial" w:hAnsi="Arial" w:cs="Arial"/>
          <w:b/>
        </w:rPr>
        <w:t>XX</w:t>
      </w:r>
      <w:r w:rsidR="004A6041" w:rsidRPr="004A6041">
        <w:rPr>
          <w:rFonts w:ascii="Arial" w:hAnsi="Arial" w:cs="Arial"/>
          <w:b/>
        </w:rPr>
        <w:t xml:space="preserve">. </w:t>
      </w:r>
      <w:r w:rsidR="00237518" w:rsidRPr="004A6041">
        <w:rPr>
          <w:rFonts w:ascii="Arial" w:hAnsi="Arial" w:cs="Arial"/>
          <w:b/>
        </w:rPr>
        <w:t>Cuotas de Ahorro para el Retiro</w:t>
      </w:r>
      <w:r w:rsidR="004A6041" w:rsidRPr="004A6041">
        <w:rPr>
          <w:rFonts w:ascii="Arial" w:hAnsi="Arial" w:cs="Arial"/>
          <w:b/>
        </w:rPr>
        <w:t>:</w:t>
      </w:r>
      <w:r w:rsidR="004A6041">
        <w:rPr>
          <w:rFonts w:ascii="Arial" w:hAnsi="Arial" w:cs="Arial"/>
          <w:b/>
        </w:rPr>
        <w:t xml:space="preserve"> </w:t>
      </w:r>
      <w:r w:rsidR="00237518" w:rsidRPr="00237518">
        <w:rPr>
          <w:rFonts w:ascii="Arial" w:hAnsi="Arial" w:cs="Arial"/>
        </w:rPr>
        <w:t>Son los ingresos que reciben los entes públicos que prestan los servicios de seguridad social, para cubrir las obligaciones relativas a fondos del ahorro para el retiro, de conformidad con la legislación aplicable en la materia.</w:t>
      </w:r>
    </w:p>
    <w:p w:rsidR="0058403B" w:rsidRDefault="0058403B" w:rsidP="003F4F48">
      <w:pPr>
        <w:jc w:val="both"/>
        <w:rPr>
          <w:rFonts w:ascii="Arial" w:hAnsi="Arial" w:cs="Arial"/>
        </w:rPr>
      </w:pPr>
    </w:p>
    <w:p w:rsidR="00237518" w:rsidRDefault="00882B71" w:rsidP="003F4F48">
      <w:pPr>
        <w:jc w:val="both"/>
        <w:rPr>
          <w:rFonts w:ascii="Arial" w:hAnsi="Arial" w:cs="Arial"/>
        </w:rPr>
      </w:pPr>
      <w:r>
        <w:rPr>
          <w:rFonts w:ascii="Arial" w:hAnsi="Arial" w:cs="Arial"/>
          <w:b/>
        </w:rPr>
        <w:t>XX</w:t>
      </w:r>
      <w:r w:rsidR="0058403B" w:rsidRPr="0058403B">
        <w:rPr>
          <w:rFonts w:ascii="Arial" w:hAnsi="Arial" w:cs="Arial"/>
          <w:b/>
        </w:rPr>
        <w:t xml:space="preserve">I. </w:t>
      </w:r>
      <w:r w:rsidR="00237518" w:rsidRPr="0058403B">
        <w:rPr>
          <w:rFonts w:ascii="Arial" w:hAnsi="Arial" w:cs="Arial"/>
          <w:b/>
        </w:rPr>
        <w:t>Otras Cuotas y Aportaciones para la Seguridad Social</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los ingresos que reciben los entes públicos que prestan los servicios de seguridad social, por conceptos no incluidos en los tipos anteriores, de conformidad con la legislación aplicable en la materia.</w:t>
      </w:r>
    </w:p>
    <w:p w:rsidR="0058403B" w:rsidRPr="0058403B" w:rsidRDefault="0058403B"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XX</w:t>
      </w:r>
      <w:r w:rsidR="0058403B" w:rsidRPr="0058403B">
        <w:rPr>
          <w:rFonts w:ascii="Arial" w:hAnsi="Arial" w:cs="Arial"/>
          <w:b/>
        </w:rPr>
        <w:t xml:space="preserve">II. </w:t>
      </w:r>
      <w:r w:rsidR="00237518" w:rsidRPr="0058403B">
        <w:rPr>
          <w:rFonts w:ascii="Arial" w:hAnsi="Arial" w:cs="Arial"/>
          <w:b/>
        </w:rPr>
        <w:t>Accesorios de Cuotas y Aportaciones de Seguridad Social</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los ingresos que se perciben por concepto de recargos, sanciones, gastos de ejecución, indemnizaciones, entre otros, asociados a las cuotas y aportaciones de seguridad social, cuando éstas no se cubran oportunamente de conformidad con la legislación aplicable en la materia.</w:t>
      </w:r>
    </w:p>
    <w:p w:rsidR="0058403B" w:rsidRPr="0058403B" w:rsidRDefault="0058403B"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XXIII</w:t>
      </w:r>
      <w:r w:rsidR="0058403B" w:rsidRPr="0058403B">
        <w:rPr>
          <w:rFonts w:ascii="Arial" w:hAnsi="Arial" w:cs="Arial"/>
          <w:b/>
        </w:rPr>
        <w:t xml:space="preserve">. </w:t>
      </w:r>
      <w:r w:rsidR="00237518" w:rsidRPr="0058403B">
        <w:rPr>
          <w:rFonts w:ascii="Arial" w:hAnsi="Arial" w:cs="Arial"/>
          <w:b/>
        </w:rPr>
        <w:t>Contribuciones de Mejoras</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las establecidas en Ley a cargo de las personas físicas y morales que se beneficien de manera directa por obras públicas.</w:t>
      </w:r>
    </w:p>
    <w:p w:rsidR="0058403B" w:rsidRPr="0058403B" w:rsidRDefault="0058403B" w:rsidP="003F4F48">
      <w:pPr>
        <w:jc w:val="both"/>
        <w:rPr>
          <w:rFonts w:ascii="Arial" w:hAnsi="Arial" w:cs="Arial"/>
          <w:b/>
        </w:rPr>
      </w:pPr>
    </w:p>
    <w:p w:rsidR="00237518" w:rsidRDefault="0058403B" w:rsidP="003F4F48">
      <w:pPr>
        <w:jc w:val="both"/>
        <w:rPr>
          <w:rFonts w:ascii="Arial" w:hAnsi="Arial" w:cs="Arial"/>
        </w:rPr>
      </w:pPr>
      <w:r w:rsidRPr="0058403B">
        <w:rPr>
          <w:rFonts w:ascii="Arial" w:hAnsi="Arial" w:cs="Arial"/>
          <w:b/>
        </w:rPr>
        <w:t>XX</w:t>
      </w:r>
      <w:r w:rsidR="00882B71">
        <w:rPr>
          <w:rFonts w:ascii="Arial" w:hAnsi="Arial" w:cs="Arial"/>
          <w:b/>
        </w:rPr>
        <w:t>I</w:t>
      </w:r>
      <w:r w:rsidRPr="0058403B">
        <w:rPr>
          <w:rFonts w:ascii="Arial" w:hAnsi="Arial" w:cs="Arial"/>
          <w:b/>
        </w:rPr>
        <w:t xml:space="preserve">V. </w:t>
      </w:r>
      <w:r w:rsidR="00237518" w:rsidRPr="0058403B">
        <w:rPr>
          <w:rFonts w:ascii="Arial" w:hAnsi="Arial" w:cs="Arial"/>
          <w:b/>
        </w:rPr>
        <w:t>Contribuciones de Mejoras por Obras Públicas</w:t>
      </w:r>
      <w:r w:rsidRPr="0058403B">
        <w:rPr>
          <w:rFonts w:ascii="Arial" w:hAnsi="Arial" w:cs="Arial"/>
          <w:b/>
        </w:rPr>
        <w:t>:</w:t>
      </w:r>
      <w:r>
        <w:rPr>
          <w:rFonts w:ascii="Arial" w:hAnsi="Arial" w:cs="Arial"/>
        </w:rPr>
        <w:t xml:space="preserve">  </w:t>
      </w:r>
      <w:r w:rsidR="00237518" w:rsidRPr="00237518">
        <w:rPr>
          <w:rFonts w:ascii="Arial" w:hAnsi="Arial" w:cs="Arial"/>
        </w:rPr>
        <w:t>Son las contribuciones derivadas de los beneficios diferenciales particulares por la realización de obras públicas, a cargo de las personas físicas y/o morales, independientemente de la utilidad general colectiva, de conformidad con la legislación aplicable en la materia.</w:t>
      </w:r>
    </w:p>
    <w:p w:rsidR="0058403B" w:rsidRPr="00237518" w:rsidRDefault="0058403B" w:rsidP="003F4F48">
      <w:pPr>
        <w:jc w:val="both"/>
        <w:rPr>
          <w:rFonts w:ascii="Arial" w:hAnsi="Arial" w:cs="Arial"/>
        </w:rPr>
      </w:pPr>
    </w:p>
    <w:p w:rsidR="00237518" w:rsidRDefault="00882B71" w:rsidP="003F4F48">
      <w:pPr>
        <w:jc w:val="both"/>
        <w:rPr>
          <w:rFonts w:ascii="Arial" w:hAnsi="Arial" w:cs="Arial"/>
        </w:rPr>
      </w:pPr>
      <w:r>
        <w:rPr>
          <w:rFonts w:ascii="Arial" w:hAnsi="Arial" w:cs="Arial"/>
          <w:b/>
        </w:rPr>
        <w:t>XXV</w:t>
      </w:r>
      <w:r w:rsidR="0058403B" w:rsidRPr="0058403B">
        <w:rPr>
          <w:rFonts w:ascii="Arial" w:hAnsi="Arial" w:cs="Arial"/>
          <w:b/>
        </w:rPr>
        <w:t>.</w:t>
      </w:r>
      <w:r w:rsidR="0058403B">
        <w:rPr>
          <w:rFonts w:ascii="Arial" w:hAnsi="Arial" w:cs="Arial"/>
          <w:b/>
        </w:rPr>
        <w:t xml:space="preserve"> </w:t>
      </w:r>
      <w:r w:rsidR="00237518" w:rsidRPr="0058403B">
        <w:rPr>
          <w:rFonts w:ascii="Arial" w:hAnsi="Arial" w:cs="Arial"/>
          <w:b/>
        </w:rPr>
        <w:t>Contribuciones de Mejoras no Comprendidas en la Ley de Ingresos Vigente, Causadas en Ejercicios Fiscales Anteriores Pendientes de Liquidación o Pago</w:t>
      </w:r>
      <w:r w:rsidR="0058403B" w:rsidRPr="0058403B">
        <w:rPr>
          <w:rFonts w:ascii="Arial" w:hAnsi="Arial" w:cs="Arial"/>
          <w:b/>
        </w:rPr>
        <w:t xml:space="preserve">: </w:t>
      </w:r>
      <w:r w:rsidR="0058403B">
        <w:rPr>
          <w:rFonts w:ascii="Arial" w:hAnsi="Arial" w:cs="Arial"/>
          <w:b/>
        </w:rPr>
        <w:t xml:space="preserve"> </w:t>
      </w:r>
      <w:r w:rsidR="00237518" w:rsidRPr="00237518">
        <w:rPr>
          <w:rFonts w:ascii="Arial" w:hAnsi="Arial" w:cs="Arial"/>
        </w:rPr>
        <w:t>Son los ingresos que se recaudan en el ejercicio corriente, por contribuciones de mejoras pendientes de liquidación o pago causadas en ejercicios fiscales anteriores, no incluidas en la Ley de Ingresos vigente.</w:t>
      </w:r>
    </w:p>
    <w:p w:rsidR="0058403B" w:rsidRDefault="0058403B" w:rsidP="003F4F48">
      <w:pPr>
        <w:jc w:val="both"/>
        <w:rPr>
          <w:rFonts w:ascii="Arial" w:hAnsi="Arial" w:cs="Arial"/>
        </w:rPr>
      </w:pPr>
    </w:p>
    <w:p w:rsidR="00237518" w:rsidRDefault="00882B71" w:rsidP="003F4F48">
      <w:pPr>
        <w:jc w:val="both"/>
        <w:rPr>
          <w:rFonts w:ascii="Arial" w:hAnsi="Arial" w:cs="Arial"/>
        </w:rPr>
      </w:pPr>
      <w:r>
        <w:rPr>
          <w:rFonts w:ascii="Arial" w:hAnsi="Arial" w:cs="Arial"/>
          <w:b/>
        </w:rPr>
        <w:t>XXV</w:t>
      </w:r>
      <w:r w:rsidR="0058403B" w:rsidRPr="0058403B">
        <w:rPr>
          <w:rFonts w:ascii="Arial" w:hAnsi="Arial" w:cs="Arial"/>
          <w:b/>
        </w:rPr>
        <w:t xml:space="preserve">I. </w:t>
      </w:r>
      <w:r w:rsidR="00237518" w:rsidRPr="0058403B">
        <w:rPr>
          <w:rFonts w:ascii="Arial" w:hAnsi="Arial" w:cs="Arial"/>
          <w:b/>
        </w:rPr>
        <w:t>Derechos</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 xml:space="preserve">Son las contribuciones establecidas en Ley por el uso o aprovechamiento de los bienes del dominio público, así como por recibir servicios que presta el Estado en </w:t>
      </w:r>
      <w:r w:rsidR="00237518" w:rsidRPr="00237518">
        <w:rPr>
          <w:rFonts w:ascii="Arial" w:hAnsi="Arial" w:cs="Arial"/>
        </w:rPr>
        <w:lastRenderedPageBreak/>
        <w:t>sus funciones de derecho público, excepto cuando se presten por organismos descentralizados u órganos desconcentrados cuando en este último caso, se trate de contraprestaciones que no se encuentren previstas en las leyes correspondientes. También son derechos las contribuciones a cargo de los organismos públicos descentralizados por prestar servicios exclusivos del Estado.</w:t>
      </w:r>
    </w:p>
    <w:p w:rsidR="0058403B" w:rsidRPr="0058403B" w:rsidRDefault="0058403B"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XXVI</w:t>
      </w:r>
      <w:r w:rsidR="0058403B" w:rsidRPr="0058403B">
        <w:rPr>
          <w:rFonts w:ascii="Arial" w:hAnsi="Arial" w:cs="Arial"/>
          <w:b/>
        </w:rPr>
        <w:t xml:space="preserve">I. </w:t>
      </w:r>
      <w:r w:rsidR="00237518" w:rsidRPr="0058403B">
        <w:rPr>
          <w:rFonts w:ascii="Arial" w:hAnsi="Arial" w:cs="Arial"/>
          <w:b/>
        </w:rPr>
        <w:t>Derechos por el Uso, Goce, Aprovechamiento o Explotaci</w:t>
      </w:r>
      <w:r w:rsidR="0058403B">
        <w:rPr>
          <w:rFonts w:ascii="Arial" w:hAnsi="Arial" w:cs="Arial"/>
          <w:b/>
        </w:rPr>
        <w:t xml:space="preserve">ón de Bienes de Dominio Público </w:t>
      </w:r>
      <w:r w:rsidR="00237518" w:rsidRPr="00237518">
        <w:rPr>
          <w:rFonts w:ascii="Arial" w:hAnsi="Arial" w:cs="Arial"/>
        </w:rPr>
        <w:t>Son las contribuciones derivadas de la contraprestación del uso, goce, aprovechamiento o explotación de bienes de dominio público, de conformidad con la legislación aplicable en la materia.</w:t>
      </w:r>
    </w:p>
    <w:p w:rsidR="0058403B" w:rsidRPr="0058403B" w:rsidRDefault="0058403B" w:rsidP="003F4F48">
      <w:pPr>
        <w:jc w:val="both"/>
        <w:rPr>
          <w:rFonts w:ascii="Arial" w:hAnsi="Arial" w:cs="Arial"/>
          <w:b/>
        </w:rPr>
      </w:pPr>
    </w:p>
    <w:p w:rsidR="00237518" w:rsidRPr="0058403B" w:rsidRDefault="00882B71" w:rsidP="003F4F48">
      <w:pPr>
        <w:jc w:val="both"/>
        <w:rPr>
          <w:rFonts w:ascii="Arial" w:hAnsi="Arial" w:cs="Arial"/>
          <w:b/>
        </w:rPr>
      </w:pPr>
      <w:r>
        <w:rPr>
          <w:rFonts w:ascii="Arial" w:hAnsi="Arial" w:cs="Arial"/>
          <w:b/>
        </w:rPr>
        <w:t>XXVIII</w:t>
      </w:r>
      <w:r w:rsidR="0058403B" w:rsidRPr="0058403B">
        <w:rPr>
          <w:rFonts w:ascii="Arial" w:hAnsi="Arial" w:cs="Arial"/>
          <w:b/>
        </w:rPr>
        <w:t xml:space="preserve">. </w:t>
      </w:r>
      <w:r w:rsidR="00237518" w:rsidRPr="0058403B">
        <w:rPr>
          <w:rFonts w:ascii="Arial" w:hAnsi="Arial" w:cs="Arial"/>
          <w:b/>
        </w:rPr>
        <w:t>Derechos a los Hidrocarburos (Derogado)</w:t>
      </w:r>
      <w:r w:rsidR="0058403B" w:rsidRPr="0058403B">
        <w:rPr>
          <w:rFonts w:ascii="Arial" w:hAnsi="Arial" w:cs="Arial"/>
          <w:b/>
        </w:rPr>
        <w:t>:</w:t>
      </w:r>
    </w:p>
    <w:p w:rsidR="0058403B" w:rsidRDefault="0058403B" w:rsidP="003F4F48">
      <w:pPr>
        <w:jc w:val="both"/>
        <w:rPr>
          <w:rFonts w:ascii="Arial" w:hAnsi="Arial" w:cs="Arial"/>
        </w:rPr>
      </w:pPr>
    </w:p>
    <w:p w:rsidR="00237518" w:rsidRDefault="0058403B" w:rsidP="003F4F48">
      <w:pPr>
        <w:jc w:val="both"/>
        <w:rPr>
          <w:rFonts w:ascii="Arial" w:hAnsi="Arial" w:cs="Arial"/>
        </w:rPr>
      </w:pPr>
      <w:r w:rsidRPr="0058403B">
        <w:rPr>
          <w:rFonts w:ascii="Arial" w:hAnsi="Arial" w:cs="Arial"/>
          <w:b/>
        </w:rPr>
        <w:t>XX</w:t>
      </w:r>
      <w:r w:rsidR="0014676B">
        <w:rPr>
          <w:rFonts w:ascii="Arial" w:hAnsi="Arial" w:cs="Arial"/>
          <w:b/>
        </w:rPr>
        <w:t>I</w:t>
      </w:r>
      <w:r w:rsidRPr="0058403B">
        <w:rPr>
          <w:rFonts w:ascii="Arial" w:hAnsi="Arial" w:cs="Arial"/>
          <w:b/>
        </w:rPr>
        <w:t xml:space="preserve">X. </w:t>
      </w:r>
      <w:r w:rsidR="00237518" w:rsidRPr="0058403B">
        <w:rPr>
          <w:rFonts w:ascii="Arial" w:hAnsi="Arial" w:cs="Arial"/>
          <w:b/>
        </w:rPr>
        <w:t>Derechos por Prestación de Servicios</w:t>
      </w:r>
      <w:r w:rsidRPr="0058403B">
        <w:rPr>
          <w:rFonts w:ascii="Arial" w:hAnsi="Arial" w:cs="Arial"/>
          <w:b/>
        </w:rPr>
        <w:t>:</w:t>
      </w:r>
      <w:r>
        <w:rPr>
          <w:rFonts w:ascii="Arial" w:hAnsi="Arial" w:cs="Arial"/>
          <w:b/>
        </w:rPr>
        <w:t xml:space="preserve"> </w:t>
      </w:r>
      <w:r w:rsidR="00237518" w:rsidRPr="00237518">
        <w:rPr>
          <w:rFonts w:ascii="Arial" w:hAnsi="Arial" w:cs="Arial"/>
        </w:rPr>
        <w:t>Son las contribuciones derivadas por la contraprestación de servicios exclusivos del Estado, de conformidad con la legislación aplicable en la materia.</w:t>
      </w:r>
    </w:p>
    <w:p w:rsidR="0058403B" w:rsidRPr="0058403B" w:rsidRDefault="0058403B"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w:t>
      </w:r>
      <w:r w:rsidR="00E91F96" w:rsidRPr="00E91F96">
        <w:rPr>
          <w:rFonts w:ascii="Arial" w:hAnsi="Arial" w:cs="Arial"/>
          <w:b/>
        </w:rPr>
        <w:t>.</w:t>
      </w:r>
      <w:r w:rsidR="00E91F96">
        <w:rPr>
          <w:rFonts w:ascii="Arial" w:hAnsi="Arial" w:cs="Arial"/>
          <w:b/>
        </w:rPr>
        <w:t xml:space="preserve"> </w:t>
      </w:r>
      <w:r w:rsidR="00237518" w:rsidRPr="00E91F96">
        <w:rPr>
          <w:rFonts w:ascii="Arial" w:hAnsi="Arial" w:cs="Arial"/>
          <w:b/>
        </w:rPr>
        <w:t>Otros Derechos</w:t>
      </w:r>
      <w:r w:rsidR="00E91F96" w:rsidRPr="00E91F96">
        <w:rPr>
          <w:rFonts w:ascii="Arial" w:hAnsi="Arial" w:cs="Arial"/>
          <w:b/>
        </w:rPr>
        <w:t>:</w:t>
      </w:r>
      <w:r w:rsidR="00E91F96">
        <w:rPr>
          <w:rFonts w:ascii="Arial" w:hAnsi="Arial" w:cs="Arial"/>
          <w:b/>
        </w:rPr>
        <w:t xml:space="preserve"> </w:t>
      </w:r>
      <w:r w:rsidR="00237518" w:rsidRPr="00237518">
        <w:rPr>
          <w:rFonts w:ascii="Arial" w:hAnsi="Arial" w:cs="Arial"/>
        </w:rPr>
        <w:t>Son las contribuciones derivadas por contraprestaciones no incluidas en los tipos anteriores, de conformidad con la legislación aplicable en la materia.</w:t>
      </w:r>
    </w:p>
    <w:p w:rsidR="00E91F96" w:rsidRPr="00E91F96" w:rsidRDefault="00E91F96"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w:t>
      </w:r>
      <w:r w:rsidR="00E91F96" w:rsidRPr="00E91F96">
        <w:rPr>
          <w:rFonts w:ascii="Arial" w:hAnsi="Arial" w:cs="Arial"/>
          <w:b/>
        </w:rPr>
        <w:t xml:space="preserve">I. </w:t>
      </w:r>
      <w:r w:rsidR="00237518" w:rsidRPr="00E91F96">
        <w:rPr>
          <w:rFonts w:ascii="Arial" w:hAnsi="Arial" w:cs="Arial"/>
          <w:b/>
        </w:rPr>
        <w:t>Accesorios de Derechos</w:t>
      </w:r>
      <w:r w:rsidR="00E91F96" w:rsidRPr="00E91F96">
        <w:rPr>
          <w:rFonts w:ascii="Arial" w:hAnsi="Arial" w:cs="Arial"/>
          <w:b/>
        </w:rPr>
        <w:t>:</w:t>
      </w:r>
      <w:r w:rsidR="00E91F96">
        <w:rPr>
          <w:rFonts w:ascii="Arial" w:hAnsi="Arial" w:cs="Arial"/>
        </w:rPr>
        <w:t xml:space="preserve"> </w:t>
      </w:r>
      <w:r w:rsidR="00237518" w:rsidRPr="00237518">
        <w:rPr>
          <w:rFonts w:ascii="Arial" w:hAnsi="Arial" w:cs="Arial"/>
        </w:rPr>
        <w:t xml:space="preserve">Son los ingresos que se perciben por concepto de recargos, sanciones, gastos de </w:t>
      </w:r>
      <w:r w:rsidR="00E91F96" w:rsidRPr="00237518">
        <w:rPr>
          <w:rFonts w:ascii="Arial" w:hAnsi="Arial" w:cs="Arial"/>
        </w:rPr>
        <w:t>ejecución, indemnizaciones</w:t>
      </w:r>
      <w:r w:rsidR="00237518" w:rsidRPr="00237518">
        <w:rPr>
          <w:rFonts w:ascii="Arial" w:hAnsi="Arial" w:cs="Arial"/>
        </w:rPr>
        <w:t>, entre otros, asociados a los derechos, cuando éstos no se cubran oportunamente, de conformidad con la legislación aplicable en la materia.</w:t>
      </w:r>
    </w:p>
    <w:p w:rsidR="00E91F96" w:rsidRPr="00237518" w:rsidRDefault="00E91F96"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XXX</w:t>
      </w:r>
      <w:r w:rsidR="00E91F96" w:rsidRPr="00E91F96">
        <w:rPr>
          <w:rFonts w:ascii="Arial" w:hAnsi="Arial" w:cs="Arial"/>
          <w:b/>
        </w:rPr>
        <w:t xml:space="preserve">II. </w:t>
      </w:r>
      <w:r w:rsidR="00237518" w:rsidRPr="00E91F96">
        <w:rPr>
          <w:rFonts w:ascii="Arial" w:hAnsi="Arial" w:cs="Arial"/>
          <w:b/>
        </w:rPr>
        <w:t>Derechos no Comprendidos en la Ley de Ingresos Vigente, Causados en Ejercicios Fiscales Anteriores Pendientes de Liquidación o Pago</w:t>
      </w:r>
      <w:r w:rsidR="00E91F96">
        <w:rPr>
          <w:rFonts w:ascii="Arial" w:hAnsi="Arial" w:cs="Arial"/>
          <w:b/>
        </w:rPr>
        <w:t xml:space="preserve">: </w:t>
      </w:r>
      <w:r w:rsidR="00237518" w:rsidRPr="00237518">
        <w:rPr>
          <w:rFonts w:ascii="Arial" w:hAnsi="Arial" w:cs="Arial"/>
        </w:rPr>
        <w:t>Son las contribuciones que se recaudan en el ejercicio corriente, por derechos pendientes de liquidación o pago causados en ejercicios fiscales anteriores, no incluidos en la Ley de Ingresos vigente.</w:t>
      </w:r>
    </w:p>
    <w:p w:rsidR="00F94E31" w:rsidRPr="00237518" w:rsidRDefault="00F94E31" w:rsidP="003F4F48">
      <w:pPr>
        <w:jc w:val="both"/>
        <w:rPr>
          <w:rFonts w:ascii="Arial" w:hAnsi="Arial" w:cs="Arial"/>
        </w:rPr>
      </w:pPr>
    </w:p>
    <w:p w:rsidR="00237518" w:rsidRDefault="00F94E31" w:rsidP="003F4F48">
      <w:pPr>
        <w:jc w:val="both"/>
        <w:rPr>
          <w:rFonts w:ascii="Arial" w:hAnsi="Arial" w:cs="Arial"/>
        </w:rPr>
      </w:pPr>
      <w:r w:rsidRPr="00F94E31">
        <w:rPr>
          <w:rFonts w:ascii="Arial" w:hAnsi="Arial" w:cs="Arial"/>
          <w:b/>
        </w:rPr>
        <w:t>XXX</w:t>
      </w:r>
      <w:r>
        <w:rPr>
          <w:rFonts w:ascii="Arial" w:hAnsi="Arial" w:cs="Arial"/>
          <w:b/>
        </w:rPr>
        <w:t>I</w:t>
      </w:r>
      <w:r w:rsidR="0014676B">
        <w:rPr>
          <w:rFonts w:ascii="Arial" w:hAnsi="Arial" w:cs="Arial"/>
          <w:b/>
        </w:rPr>
        <w:t>II</w:t>
      </w:r>
      <w:r w:rsidRPr="00F94E31">
        <w:rPr>
          <w:rFonts w:ascii="Arial" w:hAnsi="Arial" w:cs="Arial"/>
          <w:b/>
        </w:rPr>
        <w:t>.</w:t>
      </w:r>
      <w:r>
        <w:rPr>
          <w:rFonts w:ascii="Arial" w:hAnsi="Arial" w:cs="Arial"/>
          <w:b/>
        </w:rPr>
        <w:t xml:space="preserve"> </w:t>
      </w:r>
      <w:r w:rsidR="00237518" w:rsidRPr="00F94E31">
        <w:rPr>
          <w:rFonts w:ascii="Arial" w:hAnsi="Arial" w:cs="Arial"/>
          <w:b/>
        </w:rPr>
        <w:t>Productos</w:t>
      </w:r>
      <w:r w:rsidRPr="00F94E31">
        <w:rPr>
          <w:rFonts w:ascii="Arial" w:hAnsi="Arial" w:cs="Arial"/>
          <w:b/>
        </w:rPr>
        <w:t>:</w:t>
      </w:r>
      <w:r>
        <w:rPr>
          <w:rFonts w:ascii="Arial" w:hAnsi="Arial" w:cs="Arial"/>
          <w:b/>
        </w:rPr>
        <w:t xml:space="preserve"> </w:t>
      </w:r>
      <w:r w:rsidR="00237518" w:rsidRPr="00237518">
        <w:rPr>
          <w:rFonts w:ascii="Arial" w:hAnsi="Arial" w:cs="Arial"/>
        </w:rPr>
        <w:t>Son los ingresos por concepto de servicios otorgados por funciones de derecho privado, tales como los intereses que generan las cuentas bancarias de los entes públicos, entre otros, de conformidad con la legislación aplicable en la materia.</w:t>
      </w:r>
    </w:p>
    <w:p w:rsidR="00F94E31" w:rsidRPr="00F94E31" w:rsidRDefault="00F94E31" w:rsidP="003F4F48">
      <w:pPr>
        <w:jc w:val="both"/>
        <w:rPr>
          <w:rFonts w:ascii="Arial" w:hAnsi="Arial" w:cs="Arial"/>
          <w:b/>
        </w:rPr>
      </w:pPr>
    </w:p>
    <w:p w:rsidR="00237518" w:rsidRDefault="00F94E31" w:rsidP="003F4F48">
      <w:pPr>
        <w:jc w:val="both"/>
        <w:rPr>
          <w:rFonts w:ascii="Arial" w:hAnsi="Arial" w:cs="Arial"/>
        </w:rPr>
      </w:pPr>
      <w:r>
        <w:rPr>
          <w:rFonts w:ascii="Arial" w:hAnsi="Arial" w:cs="Arial"/>
          <w:b/>
        </w:rPr>
        <w:t>XXX</w:t>
      </w:r>
      <w:r w:rsidR="0014676B">
        <w:rPr>
          <w:rFonts w:ascii="Arial" w:hAnsi="Arial" w:cs="Arial"/>
          <w:b/>
        </w:rPr>
        <w:t>I</w:t>
      </w:r>
      <w:r>
        <w:rPr>
          <w:rFonts w:ascii="Arial" w:hAnsi="Arial" w:cs="Arial"/>
          <w:b/>
        </w:rPr>
        <w:t>V</w:t>
      </w:r>
      <w:r w:rsidRPr="00F94E31">
        <w:rPr>
          <w:rFonts w:ascii="Arial" w:hAnsi="Arial" w:cs="Arial"/>
          <w:b/>
        </w:rPr>
        <w:t xml:space="preserve">. </w:t>
      </w:r>
      <w:r w:rsidR="00237518" w:rsidRPr="00F94E31">
        <w:rPr>
          <w:rFonts w:ascii="Arial" w:hAnsi="Arial" w:cs="Arial"/>
          <w:b/>
        </w:rPr>
        <w:t>Productos de Capital (Derogado)</w:t>
      </w:r>
      <w:r w:rsidRPr="00F94E31">
        <w:rPr>
          <w:rFonts w:ascii="Arial" w:hAnsi="Arial" w:cs="Arial"/>
          <w:b/>
        </w:rPr>
        <w:t xml:space="preserve">: </w:t>
      </w:r>
      <w:r w:rsidR="00237518" w:rsidRPr="00F94E31">
        <w:rPr>
          <w:rFonts w:ascii="Arial" w:hAnsi="Arial" w:cs="Arial"/>
          <w:b/>
        </w:rPr>
        <w:t xml:space="preserve">Productos no Comprendidos en la Ley de Ingresos Vigente, Causados en Ejercicios Fiscales Anteriores Pendientes de </w:t>
      </w:r>
      <w:r>
        <w:rPr>
          <w:rFonts w:ascii="Arial" w:hAnsi="Arial" w:cs="Arial"/>
          <w:b/>
        </w:rPr>
        <w:t xml:space="preserve">Liquidación o Pago. </w:t>
      </w:r>
      <w:r w:rsidR="00237518" w:rsidRPr="00237518">
        <w:rPr>
          <w:rFonts w:ascii="Arial" w:hAnsi="Arial" w:cs="Arial"/>
        </w:rPr>
        <w:t>Son los ingresos que se recaudan en el ejercicio corriente, por productos pendientes de liquidación o pago causados en ejercicios fiscales anteriores, no incluidos en la Ley de Ingresos vigente.</w:t>
      </w:r>
    </w:p>
    <w:p w:rsidR="00F94E31" w:rsidRPr="00F94E31" w:rsidRDefault="00F94E31" w:rsidP="003F4F48">
      <w:pPr>
        <w:jc w:val="both"/>
        <w:rPr>
          <w:rFonts w:ascii="Arial" w:hAnsi="Arial" w:cs="Arial"/>
          <w:b/>
        </w:rPr>
      </w:pPr>
    </w:p>
    <w:p w:rsidR="00237518" w:rsidRDefault="00F94E31" w:rsidP="003F4F48">
      <w:pPr>
        <w:jc w:val="both"/>
        <w:rPr>
          <w:rFonts w:ascii="Arial" w:hAnsi="Arial" w:cs="Arial"/>
        </w:rPr>
      </w:pPr>
      <w:r>
        <w:rPr>
          <w:rFonts w:ascii="Arial" w:hAnsi="Arial" w:cs="Arial"/>
          <w:b/>
        </w:rPr>
        <w:t>XXXV</w:t>
      </w:r>
      <w:r w:rsidRPr="00F94E31">
        <w:rPr>
          <w:rFonts w:ascii="Arial" w:hAnsi="Arial" w:cs="Arial"/>
          <w:b/>
        </w:rPr>
        <w:t>.</w:t>
      </w:r>
      <w:r>
        <w:rPr>
          <w:rFonts w:ascii="Arial" w:hAnsi="Arial" w:cs="Arial"/>
          <w:b/>
        </w:rPr>
        <w:t xml:space="preserve"> </w:t>
      </w:r>
      <w:r w:rsidR="00237518" w:rsidRPr="00F94E31">
        <w:rPr>
          <w:rFonts w:ascii="Arial" w:hAnsi="Arial" w:cs="Arial"/>
          <w:b/>
        </w:rPr>
        <w:t>Aprovechamientos</w:t>
      </w:r>
      <w:r w:rsidRPr="00F94E31">
        <w:rPr>
          <w:rFonts w:ascii="Arial" w:hAnsi="Arial" w:cs="Arial"/>
          <w:b/>
        </w:rPr>
        <w:t>:</w:t>
      </w:r>
      <w:r>
        <w:rPr>
          <w:rFonts w:ascii="Arial" w:hAnsi="Arial" w:cs="Arial"/>
          <w:b/>
        </w:rPr>
        <w:t xml:space="preserve"> </w:t>
      </w:r>
      <w:r w:rsidR="00237518" w:rsidRPr="00237518">
        <w:rPr>
          <w:rFonts w:ascii="Arial" w:hAnsi="Arial" w:cs="Arial"/>
        </w:rPr>
        <w:t>Son los ingresos que se perciben por funciones de derecho público, cuyos elementos pueden no estar previstos en una Ley sino, en una disposición administrativa de carácter general, provenientes de multas e indemnizaciones no fiscales, reintegros, juegos y sorteos, donativos, entre otros.</w:t>
      </w:r>
    </w:p>
    <w:p w:rsidR="00F94E31" w:rsidRPr="00F94E31" w:rsidRDefault="00F94E31"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XXXV</w:t>
      </w:r>
      <w:r w:rsidR="00F94E31" w:rsidRPr="00F94E31">
        <w:rPr>
          <w:rFonts w:ascii="Arial" w:hAnsi="Arial" w:cs="Arial"/>
          <w:b/>
        </w:rPr>
        <w:t xml:space="preserve">I. </w:t>
      </w:r>
      <w:r w:rsidR="00237518" w:rsidRPr="00F94E31">
        <w:rPr>
          <w:rFonts w:ascii="Arial" w:hAnsi="Arial" w:cs="Arial"/>
          <w:b/>
        </w:rPr>
        <w:t>Aprovechamientos Patrimoniales</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Son los ingresos que se perciben por uso o enajenación de bienes muebles, inmuebles e intangibles, por recuperaciones de capital o en su caso patrimonio invertido, de conformidad con la legislación aplicable en la materia.</w:t>
      </w:r>
    </w:p>
    <w:p w:rsidR="00F94E31" w:rsidRPr="00F94E31" w:rsidRDefault="00F94E31"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lastRenderedPageBreak/>
        <w:t>XXXVI</w:t>
      </w:r>
      <w:r w:rsidR="00F94E31" w:rsidRPr="00F94E31">
        <w:rPr>
          <w:rFonts w:ascii="Arial" w:hAnsi="Arial" w:cs="Arial"/>
          <w:b/>
        </w:rPr>
        <w:t xml:space="preserve">I. </w:t>
      </w:r>
      <w:r w:rsidR="00237518" w:rsidRPr="00F94E31">
        <w:rPr>
          <w:rFonts w:ascii="Arial" w:hAnsi="Arial" w:cs="Arial"/>
          <w:b/>
        </w:rPr>
        <w:t>Accesorios de Aprovechamientos</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 xml:space="preserve">Son los ingresos que se perciben por concepto de recargos, sanciones, gastos de ejecución </w:t>
      </w:r>
      <w:r w:rsidR="00F94E31" w:rsidRPr="00237518">
        <w:rPr>
          <w:rFonts w:ascii="Arial" w:hAnsi="Arial" w:cs="Arial"/>
        </w:rPr>
        <w:t>e indemnizaciones</w:t>
      </w:r>
      <w:r w:rsidR="00237518" w:rsidRPr="00237518">
        <w:rPr>
          <w:rFonts w:ascii="Arial" w:hAnsi="Arial" w:cs="Arial"/>
        </w:rPr>
        <w:t>, entre otros, asociados a los aprovechamientos, cuando éstos no se cubran oportunamente de conformidad con la legislación aplicable en la materia.</w:t>
      </w:r>
    </w:p>
    <w:p w:rsidR="00F94E31" w:rsidRPr="00F94E31" w:rsidRDefault="00F94E31"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XXXVIII</w:t>
      </w:r>
      <w:r w:rsidR="00F94E31" w:rsidRPr="00F94E31">
        <w:rPr>
          <w:rFonts w:ascii="Arial" w:hAnsi="Arial" w:cs="Arial"/>
          <w:b/>
        </w:rPr>
        <w:t>.</w:t>
      </w:r>
      <w:r w:rsidR="00F94E31">
        <w:rPr>
          <w:rFonts w:ascii="Arial" w:hAnsi="Arial" w:cs="Arial"/>
          <w:b/>
        </w:rPr>
        <w:t xml:space="preserve"> </w:t>
      </w:r>
      <w:r w:rsidR="00237518" w:rsidRPr="00F94E31">
        <w:rPr>
          <w:rFonts w:ascii="Arial" w:hAnsi="Arial" w:cs="Arial"/>
          <w:b/>
        </w:rPr>
        <w:t>Aprovechamientos no Comprendidos en la Ley de Ingresos Vigente, Causados en Ejercicios Fiscales Anteriores Pendientes de Liquidación o Pago</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Son los ingresos que se recaudan en el ejercicio corriente, por aprovechamientos pendientes de liquidación o pago causados en ejercicios fiscales anteriores, no incluidos en la Ley de Ingresos vigente.</w:t>
      </w:r>
    </w:p>
    <w:p w:rsidR="00F94E31" w:rsidRPr="00F94E31" w:rsidRDefault="00F94E31" w:rsidP="003F4F48">
      <w:pPr>
        <w:jc w:val="both"/>
        <w:rPr>
          <w:rFonts w:ascii="Arial" w:hAnsi="Arial" w:cs="Arial"/>
          <w:b/>
        </w:rPr>
      </w:pPr>
    </w:p>
    <w:p w:rsidR="00237518" w:rsidRPr="00F94E31" w:rsidRDefault="00704977" w:rsidP="003F4F48">
      <w:pPr>
        <w:jc w:val="both"/>
        <w:rPr>
          <w:rFonts w:ascii="Arial" w:hAnsi="Arial" w:cs="Arial"/>
          <w:b/>
        </w:rPr>
      </w:pPr>
      <w:r>
        <w:rPr>
          <w:rFonts w:ascii="Arial" w:hAnsi="Arial" w:cs="Arial"/>
          <w:b/>
        </w:rPr>
        <w:t>X</w:t>
      </w:r>
      <w:r w:rsidR="0014676B">
        <w:rPr>
          <w:rFonts w:ascii="Arial" w:hAnsi="Arial" w:cs="Arial"/>
          <w:b/>
        </w:rPr>
        <w:t>XXIX</w:t>
      </w:r>
      <w:r w:rsidR="00F94E31" w:rsidRPr="00F94E31">
        <w:rPr>
          <w:rFonts w:ascii="Arial" w:hAnsi="Arial" w:cs="Arial"/>
          <w:b/>
        </w:rPr>
        <w:t xml:space="preserve">. </w:t>
      </w:r>
      <w:r w:rsidR="00237518" w:rsidRPr="00F94E31">
        <w:rPr>
          <w:rFonts w:ascii="Arial" w:hAnsi="Arial" w:cs="Arial"/>
          <w:b/>
        </w:rPr>
        <w:t>Ingresos por Venta de Bienes, Prestación de Servicios y Otros Ingresos</w:t>
      </w:r>
      <w:r w:rsidR="00F94E31" w:rsidRPr="00F94E31">
        <w:rPr>
          <w:rFonts w:ascii="Arial" w:hAnsi="Arial" w:cs="Arial"/>
          <w:b/>
        </w:rPr>
        <w:t xml:space="preserve">: </w:t>
      </w:r>
    </w:p>
    <w:p w:rsidR="00237518" w:rsidRDefault="00237518" w:rsidP="003F4F48">
      <w:pPr>
        <w:jc w:val="both"/>
        <w:rPr>
          <w:rFonts w:ascii="Arial" w:hAnsi="Arial" w:cs="Arial"/>
        </w:rPr>
      </w:pPr>
      <w:r w:rsidRPr="00237518">
        <w:rPr>
          <w:rFonts w:ascii="Arial" w:hAnsi="Arial" w:cs="Arial"/>
        </w:rPr>
        <w:t>Son los ingresos propios obtenidos por las Instituciones Públicas de Seguridad Social, las Empresas Productivas del Estado, las entidades de la administración pública paraestatal y paramunicipal, los poderes legislativo y judicial, y los órganos autónomos federales y estatales, por sus actividades de producción, comercialización o prestación de servicios; así como otros ingresos por sus actividades diversas no inherentes a su operación, que generen recursos.</w:t>
      </w:r>
    </w:p>
    <w:p w:rsidR="00F94E31" w:rsidRPr="00237518" w:rsidRDefault="00F94E31"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XL</w:t>
      </w:r>
      <w:r w:rsidR="00F94E31" w:rsidRPr="00F94E31">
        <w:rPr>
          <w:rFonts w:ascii="Arial" w:hAnsi="Arial" w:cs="Arial"/>
          <w:b/>
        </w:rPr>
        <w:t>.</w:t>
      </w:r>
      <w:r w:rsidR="00F94E31">
        <w:rPr>
          <w:rFonts w:ascii="Arial" w:hAnsi="Arial" w:cs="Arial"/>
          <w:b/>
        </w:rPr>
        <w:t xml:space="preserve"> </w:t>
      </w:r>
      <w:r w:rsidR="00237518" w:rsidRPr="00F94E31">
        <w:rPr>
          <w:rFonts w:ascii="Arial" w:hAnsi="Arial" w:cs="Arial"/>
          <w:b/>
        </w:rPr>
        <w:t>Ingresos por Venta de Bienes y Prestación de Servicios de Instituciones Públicas de Seguridad Social</w:t>
      </w:r>
      <w:r w:rsidR="00F94E31">
        <w:rPr>
          <w:rFonts w:ascii="Arial" w:hAnsi="Arial" w:cs="Arial"/>
        </w:rPr>
        <w:t xml:space="preserve">: </w:t>
      </w:r>
      <w:r w:rsidR="00237518" w:rsidRPr="00237518">
        <w:rPr>
          <w:rFonts w:ascii="Arial" w:hAnsi="Arial" w:cs="Arial"/>
        </w:rPr>
        <w:t>Son los ingresos propios obtenidos por las Instituciones Públicas de Seguridad Social por sus actividades de producción, comercialización o prestación de servicios.</w:t>
      </w:r>
    </w:p>
    <w:p w:rsidR="00F94E31" w:rsidRPr="00237518" w:rsidRDefault="00F94E31"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XL</w:t>
      </w:r>
      <w:r w:rsidR="00704977">
        <w:rPr>
          <w:rFonts w:ascii="Arial" w:hAnsi="Arial" w:cs="Arial"/>
          <w:b/>
        </w:rPr>
        <w:t>I</w:t>
      </w:r>
      <w:r w:rsidR="00F94E31" w:rsidRPr="00F94E31">
        <w:rPr>
          <w:rFonts w:ascii="Arial" w:hAnsi="Arial" w:cs="Arial"/>
          <w:b/>
        </w:rPr>
        <w:t xml:space="preserve">. </w:t>
      </w:r>
      <w:r w:rsidR="00237518" w:rsidRPr="00F94E31">
        <w:rPr>
          <w:rFonts w:ascii="Arial" w:hAnsi="Arial" w:cs="Arial"/>
          <w:b/>
        </w:rPr>
        <w:t>Ingresos por Venta de Bienes y Prestación de Servicios de Empresas Productivas del Estado</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Son los ingresos propios obtenidos por las Empresas Productivas del Estado por sus actividades de producción, comercialización o prestación de servicios.</w:t>
      </w:r>
    </w:p>
    <w:p w:rsidR="00F94E31" w:rsidRPr="00F94E31" w:rsidRDefault="00F94E31" w:rsidP="003F4F48">
      <w:pPr>
        <w:jc w:val="both"/>
        <w:rPr>
          <w:rFonts w:ascii="Arial" w:hAnsi="Arial" w:cs="Arial"/>
          <w:b/>
        </w:rPr>
      </w:pPr>
    </w:p>
    <w:p w:rsidR="00237518" w:rsidRPr="00F94E31" w:rsidRDefault="0014676B" w:rsidP="003F4F48">
      <w:pPr>
        <w:jc w:val="both"/>
        <w:rPr>
          <w:rFonts w:ascii="Arial" w:hAnsi="Arial" w:cs="Arial"/>
          <w:b/>
        </w:rPr>
      </w:pPr>
      <w:r>
        <w:rPr>
          <w:rFonts w:ascii="Arial" w:hAnsi="Arial" w:cs="Arial"/>
          <w:b/>
        </w:rPr>
        <w:t>XL</w:t>
      </w:r>
      <w:r w:rsidR="00704977">
        <w:rPr>
          <w:rFonts w:ascii="Arial" w:hAnsi="Arial" w:cs="Arial"/>
          <w:b/>
        </w:rPr>
        <w:t>II</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y Fideicomisos No Empresariales y No Financieros</w:t>
      </w:r>
      <w:r w:rsidR="00F94E31" w:rsidRPr="00F94E31">
        <w:rPr>
          <w:rFonts w:ascii="Arial" w:hAnsi="Arial" w:cs="Arial"/>
          <w:b/>
        </w:rPr>
        <w:t xml:space="preserve">: </w:t>
      </w:r>
      <w:r w:rsidR="00F94E31">
        <w:rPr>
          <w:rFonts w:ascii="Arial" w:hAnsi="Arial" w:cs="Arial"/>
          <w:b/>
        </w:rPr>
        <w:t xml:space="preserve"> </w:t>
      </w:r>
      <w:r w:rsidR="00237518" w:rsidRPr="00237518">
        <w:rPr>
          <w:rFonts w:ascii="Arial" w:hAnsi="Arial" w:cs="Arial"/>
        </w:rPr>
        <w:t>Son los ingresos propios obtenidos por las Entidades Paraestatales y Fideicomisos No Empresariales y No Financieros por sus actividades de producción, comercialización o prestación de servicios.</w:t>
      </w:r>
    </w:p>
    <w:p w:rsidR="00237518" w:rsidRPr="00237518" w:rsidRDefault="00237518" w:rsidP="003F4F48">
      <w:pPr>
        <w:jc w:val="both"/>
        <w:rPr>
          <w:rFonts w:ascii="Arial" w:hAnsi="Arial" w:cs="Arial"/>
        </w:rPr>
      </w:pPr>
    </w:p>
    <w:p w:rsidR="00237518" w:rsidRPr="00F94E31" w:rsidRDefault="00704977" w:rsidP="003F4F48">
      <w:pPr>
        <w:jc w:val="both"/>
        <w:rPr>
          <w:rFonts w:ascii="Arial" w:hAnsi="Arial" w:cs="Arial"/>
          <w:b/>
        </w:rPr>
      </w:pPr>
      <w:r>
        <w:rPr>
          <w:rFonts w:ascii="Arial" w:hAnsi="Arial" w:cs="Arial"/>
          <w:b/>
        </w:rPr>
        <w:t>XL</w:t>
      </w:r>
      <w:r w:rsidR="0014676B">
        <w:rPr>
          <w:rFonts w:ascii="Arial" w:hAnsi="Arial" w:cs="Arial"/>
          <w:b/>
        </w:rPr>
        <w:t>III</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Empresariales No Financieras con Participación Estatal Mayoritaria</w:t>
      </w:r>
      <w:r w:rsidR="00F94E31">
        <w:rPr>
          <w:rFonts w:ascii="Arial" w:hAnsi="Arial" w:cs="Arial"/>
          <w:b/>
        </w:rPr>
        <w:t xml:space="preserve">: </w:t>
      </w:r>
    </w:p>
    <w:p w:rsidR="00237518" w:rsidRDefault="00237518" w:rsidP="003F4F48">
      <w:pPr>
        <w:jc w:val="both"/>
        <w:rPr>
          <w:rFonts w:ascii="Arial" w:hAnsi="Arial" w:cs="Arial"/>
        </w:rPr>
      </w:pPr>
      <w:r w:rsidRPr="00237518">
        <w:rPr>
          <w:rFonts w:ascii="Arial" w:hAnsi="Arial" w:cs="Arial"/>
        </w:rPr>
        <w:t>Son los ingresos propios obtenidos por las Entidades Paraestatales Empresariales No Financieras con Participación Estatal Mayoritaria por sus actividades de producción, comercialización o prestación de servicios.</w:t>
      </w:r>
    </w:p>
    <w:p w:rsidR="00F94E31" w:rsidRPr="00237518" w:rsidRDefault="00F94E31" w:rsidP="003F4F48">
      <w:pPr>
        <w:jc w:val="both"/>
        <w:rPr>
          <w:rFonts w:ascii="Arial" w:hAnsi="Arial" w:cs="Arial"/>
        </w:rPr>
      </w:pPr>
    </w:p>
    <w:p w:rsidR="00237518" w:rsidRDefault="00C927AF" w:rsidP="003F4F48">
      <w:pPr>
        <w:jc w:val="both"/>
        <w:rPr>
          <w:rFonts w:ascii="Arial" w:hAnsi="Arial" w:cs="Arial"/>
        </w:rPr>
      </w:pPr>
      <w:r>
        <w:rPr>
          <w:rFonts w:ascii="Arial" w:hAnsi="Arial" w:cs="Arial"/>
          <w:b/>
        </w:rPr>
        <w:t>XLIV</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Empresariales Financieras Monetarias con Participación Estatal Mayoritaria</w:t>
      </w:r>
      <w:r w:rsidR="00F94E31">
        <w:rPr>
          <w:rFonts w:ascii="Arial" w:hAnsi="Arial" w:cs="Arial"/>
          <w:b/>
        </w:rPr>
        <w:t xml:space="preserve">.  </w:t>
      </w:r>
      <w:r w:rsidR="00237518" w:rsidRPr="00237518">
        <w:rPr>
          <w:rFonts w:ascii="Arial" w:hAnsi="Arial" w:cs="Arial"/>
        </w:rPr>
        <w:t>Son los ingresos propios obtenidos por las Entidades Paraestatales Empresariales Financieras Monetarias con Participación Estatal Mayoritaria por sus actividades de producción, comercialización o prestación de servicios.</w:t>
      </w:r>
    </w:p>
    <w:p w:rsidR="00F94E31" w:rsidRPr="00F94E31" w:rsidRDefault="00F94E31" w:rsidP="003F4F48">
      <w:pPr>
        <w:jc w:val="both"/>
        <w:rPr>
          <w:rFonts w:ascii="Arial" w:hAnsi="Arial" w:cs="Arial"/>
          <w:b/>
        </w:rPr>
      </w:pPr>
    </w:p>
    <w:p w:rsidR="00704977" w:rsidRDefault="00704977" w:rsidP="003F4F48">
      <w:pPr>
        <w:jc w:val="both"/>
        <w:rPr>
          <w:rFonts w:ascii="Arial" w:hAnsi="Arial" w:cs="Arial"/>
        </w:rPr>
      </w:pPr>
      <w:r>
        <w:rPr>
          <w:rFonts w:ascii="Arial" w:hAnsi="Arial" w:cs="Arial"/>
          <w:b/>
        </w:rPr>
        <w:t>XL</w:t>
      </w:r>
      <w:r w:rsidR="0014676B">
        <w:rPr>
          <w:rFonts w:ascii="Arial" w:hAnsi="Arial" w:cs="Arial"/>
          <w:b/>
        </w:rPr>
        <w:t>V</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Empresariales Financieras No Monetarias con Participación Estatal Mayoritaria</w:t>
      </w:r>
      <w:r>
        <w:rPr>
          <w:rFonts w:ascii="Arial" w:hAnsi="Arial" w:cs="Arial"/>
          <w:b/>
        </w:rPr>
        <w:t xml:space="preserve">. </w:t>
      </w:r>
      <w:r w:rsidR="00237518" w:rsidRPr="00237518">
        <w:rPr>
          <w:rFonts w:ascii="Arial" w:hAnsi="Arial" w:cs="Arial"/>
        </w:rPr>
        <w:t>Son los ingresos propios obtenidos por las Entidades Paraestatales Empresariales Financieras No Monetarias con Participación Estatal Mayoritaria por sus actividades de producción, comercialización o prestación de servicios.</w:t>
      </w:r>
    </w:p>
    <w:p w:rsidR="00755477" w:rsidRPr="00EE0E7B" w:rsidRDefault="00755477"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lastRenderedPageBreak/>
        <w:t>XLV</w:t>
      </w:r>
      <w:r w:rsidR="00C927AF">
        <w:rPr>
          <w:rFonts w:ascii="Arial" w:hAnsi="Arial" w:cs="Arial"/>
          <w:b/>
        </w:rPr>
        <w:t>I</w:t>
      </w:r>
      <w:r w:rsidR="00704977" w:rsidRPr="00704977">
        <w:rPr>
          <w:rFonts w:ascii="Arial" w:hAnsi="Arial" w:cs="Arial"/>
          <w:b/>
        </w:rPr>
        <w:t xml:space="preserve">. </w:t>
      </w:r>
      <w:r w:rsidR="00237518" w:rsidRPr="00704977">
        <w:rPr>
          <w:rFonts w:ascii="Arial" w:hAnsi="Arial" w:cs="Arial"/>
          <w:b/>
        </w:rPr>
        <w:t>Ingresos por Venta de Bienes y Prestación de Servicios de Fideicomisos Financieros Públicos con Participación Estatal Mayoritaria</w:t>
      </w:r>
      <w:r w:rsidR="00704977" w:rsidRPr="00704977">
        <w:rPr>
          <w:rFonts w:ascii="Arial" w:hAnsi="Arial" w:cs="Arial"/>
          <w:b/>
        </w:rPr>
        <w:t xml:space="preserve">: </w:t>
      </w:r>
      <w:r w:rsidR="00704977">
        <w:rPr>
          <w:rFonts w:ascii="Arial" w:hAnsi="Arial" w:cs="Arial"/>
          <w:b/>
        </w:rPr>
        <w:t xml:space="preserve"> </w:t>
      </w:r>
      <w:r w:rsidR="00237518" w:rsidRPr="00237518">
        <w:rPr>
          <w:rFonts w:ascii="Arial" w:hAnsi="Arial" w:cs="Arial"/>
        </w:rPr>
        <w:t>Son los ingresos propios obtenidos por los Fideicomisos Financieros Públicos con Participación Estatal Mayoritaria por sus actividades de producción, comercialización o prestación de servicios.</w:t>
      </w:r>
    </w:p>
    <w:p w:rsidR="00704977" w:rsidRPr="00704977" w:rsidRDefault="00704977" w:rsidP="003F4F48">
      <w:pPr>
        <w:jc w:val="both"/>
        <w:rPr>
          <w:rFonts w:ascii="Arial" w:hAnsi="Arial" w:cs="Arial"/>
          <w:b/>
        </w:rPr>
      </w:pPr>
    </w:p>
    <w:p w:rsidR="00237518" w:rsidRPr="00704977" w:rsidRDefault="0014676B" w:rsidP="003F4F48">
      <w:pPr>
        <w:jc w:val="both"/>
        <w:rPr>
          <w:rFonts w:ascii="Arial" w:hAnsi="Arial" w:cs="Arial"/>
          <w:b/>
        </w:rPr>
      </w:pPr>
      <w:r>
        <w:rPr>
          <w:rFonts w:ascii="Arial" w:hAnsi="Arial" w:cs="Arial"/>
          <w:b/>
        </w:rPr>
        <w:t>XLVI</w:t>
      </w:r>
      <w:r w:rsidR="00C927AF">
        <w:rPr>
          <w:rFonts w:ascii="Arial" w:hAnsi="Arial" w:cs="Arial"/>
          <w:b/>
        </w:rPr>
        <w:t>I</w:t>
      </w:r>
      <w:r w:rsidR="00704977" w:rsidRPr="00704977">
        <w:rPr>
          <w:rFonts w:ascii="Arial" w:hAnsi="Arial" w:cs="Arial"/>
          <w:b/>
        </w:rPr>
        <w:t xml:space="preserve">. </w:t>
      </w:r>
      <w:r w:rsidR="00237518" w:rsidRPr="00704977">
        <w:rPr>
          <w:rFonts w:ascii="Arial" w:hAnsi="Arial" w:cs="Arial"/>
          <w:b/>
        </w:rPr>
        <w:t>Ingresos por Venta de Bienes y Prestación de Servicios de los Poderes Legislativo y Judicial, y de los Órganos Autónomos</w:t>
      </w:r>
      <w:r w:rsidR="00704977" w:rsidRPr="00704977">
        <w:rPr>
          <w:rFonts w:ascii="Arial" w:hAnsi="Arial" w:cs="Arial"/>
          <w:b/>
        </w:rPr>
        <w:t xml:space="preserve">: </w:t>
      </w:r>
      <w:r w:rsidR="00704977">
        <w:rPr>
          <w:rFonts w:ascii="Arial" w:hAnsi="Arial" w:cs="Arial"/>
          <w:b/>
        </w:rPr>
        <w:t xml:space="preserve"> </w:t>
      </w:r>
      <w:r w:rsidR="00237518" w:rsidRPr="00237518">
        <w:rPr>
          <w:rFonts w:ascii="Arial" w:hAnsi="Arial" w:cs="Arial"/>
        </w:rPr>
        <w:t>Son los ingresos propios obtenidos por los Poderes Legislativo y Judicial, y los Órganos Autónomos por sus actividades de producción, comercialización o prestación de servicios.</w:t>
      </w:r>
    </w:p>
    <w:p w:rsidR="00704977" w:rsidRDefault="00704977"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XLVII</w:t>
      </w:r>
      <w:r w:rsidR="00C927AF">
        <w:rPr>
          <w:rFonts w:ascii="Arial" w:hAnsi="Arial" w:cs="Arial"/>
          <w:b/>
        </w:rPr>
        <w:t>I</w:t>
      </w:r>
      <w:r w:rsidR="00704977">
        <w:rPr>
          <w:rFonts w:ascii="Arial" w:hAnsi="Arial" w:cs="Arial"/>
          <w:b/>
        </w:rPr>
        <w:t>.</w:t>
      </w:r>
      <w:r w:rsidR="00704977" w:rsidRPr="00704977">
        <w:rPr>
          <w:rFonts w:ascii="Arial" w:hAnsi="Arial" w:cs="Arial"/>
          <w:b/>
        </w:rPr>
        <w:t xml:space="preserve"> </w:t>
      </w:r>
      <w:r w:rsidR="00237518" w:rsidRPr="00704977">
        <w:rPr>
          <w:rFonts w:ascii="Arial" w:hAnsi="Arial" w:cs="Arial"/>
          <w:b/>
        </w:rPr>
        <w:t>Otros Ingresos</w:t>
      </w:r>
      <w:r w:rsidR="00704977">
        <w:rPr>
          <w:rFonts w:ascii="Arial" w:hAnsi="Arial" w:cs="Arial"/>
          <w:b/>
        </w:rPr>
        <w:t xml:space="preserve">:  </w:t>
      </w:r>
      <w:r w:rsidR="00237518" w:rsidRPr="00237518">
        <w:rPr>
          <w:rFonts w:ascii="Arial" w:hAnsi="Arial" w:cs="Arial"/>
        </w:rPr>
        <w:t>Son los ingresos propios 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entre otros.</w:t>
      </w:r>
    </w:p>
    <w:p w:rsidR="00704977" w:rsidRPr="00704977" w:rsidRDefault="00704977" w:rsidP="003F4F48">
      <w:pPr>
        <w:jc w:val="both"/>
        <w:rPr>
          <w:rFonts w:ascii="Arial" w:hAnsi="Arial" w:cs="Arial"/>
          <w:b/>
        </w:rPr>
      </w:pPr>
    </w:p>
    <w:p w:rsidR="00237518" w:rsidRPr="004C14DA" w:rsidRDefault="00C927AF" w:rsidP="003F4F48">
      <w:pPr>
        <w:jc w:val="both"/>
        <w:rPr>
          <w:rFonts w:ascii="Arial" w:hAnsi="Arial" w:cs="Arial"/>
          <w:b/>
        </w:rPr>
      </w:pPr>
      <w:r>
        <w:rPr>
          <w:rFonts w:ascii="Arial" w:hAnsi="Arial" w:cs="Arial"/>
          <w:b/>
        </w:rPr>
        <w:t>XLIX</w:t>
      </w:r>
      <w:r w:rsidR="00EE0E7B">
        <w:rPr>
          <w:rFonts w:ascii="Arial" w:hAnsi="Arial" w:cs="Arial"/>
          <w:b/>
        </w:rPr>
        <w:t xml:space="preserve">. </w:t>
      </w:r>
      <w:r w:rsidR="00237518" w:rsidRPr="00704977">
        <w:rPr>
          <w:rFonts w:ascii="Arial" w:hAnsi="Arial" w:cs="Arial"/>
          <w:b/>
        </w:rPr>
        <w:t>Participaciones, Aportaciones, Convenios, Incentivos Derivados de la Colaboración Fiscal y Fondos Distintos de Aportaciones</w:t>
      </w:r>
      <w:r w:rsidR="00704977" w:rsidRPr="00704977">
        <w:rPr>
          <w:rFonts w:ascii="Arial" w:hAnsi="Arial" w:cs="Arial"/>
          <w:b/>
        </w:rPr>
        <w:t>:</w:t>
      </w:r>
      <w:r w:rsidR="004C14DA">
        <w:rPr>
          <w:rFonts w:ascii="Arial" w:hAnsi="Arial" w:cs="Arial"/>
          <w:b/>
        </w:rPr>
        <w:t xml:space="preserve"> </w:t>
      </w:r>
      <w:r w:rsidR="00237518" w:rsidRPr="00237518">
        <w:rPr>
          <w:rFonts w:ascii="Arial" w:hAnsi="Arial" w:cs="Arial"/>
        </w:rPr>
        <w:t>Son los recursos que reciben las Entidades Federativas y los Municipios por concepto de participaciones, aportaciones, convenios, incentivos derivados de la colaboración fiscal y fondos distintos de aportaciones.</w:t>
      </w:r>
    </w:p>
    <w:p w:rsidR="004C14DA" w:rsidRDefault="004C14DA" w:rsidP="003F4F48">
      <w:pPr>
        <w:jc w:val="both"/>
        <w:rPr>
          <w:rFonts w:ascii="Arial" w:hAnsi="Arial" w:cs="Arial"/>
        </w:rPr>
      </w:pPr>
    </w:p>
    <w:p w:rsidR="00237518" w:rsidRDefault="00C927AF" w:rsidP="003F4F48">
      <w:pPr>
        <w:jc w:val="both"/>
        <w:rPr>
          <w:rFonts w:ascii="Arial" w:hAnsi="Arial" w:cs="Arial"/>
        </w:rPr>
      </w:pPr>
      <w:r>
        <w:rPr>
          <w:rFonts w:ascii="Arial" w:hAnsi="Arial" w:cs="Arial"/>
          <w:b/>
        </w:rPr>
        <w:t>L</w:t>
      </w:r>
      <w:r w:rsidR="004C14DA" w:rsidRPr="004C14DA">
        <w:rPr>
          <w:rFonts w:ascii="Arial" w:hAnsi="Arial" w:cs="Arial"/>
          <w:b/>
        </w:rPr>
        <w:t xml:space="preserve">. </w:t>
      </w:r>
      <w:r w:rsidR="00237518" w:rsidRPr="004C14DA">
        <w:rPr>
          <w:rFonts w:ascii="Arial" w:hAnsi="Arial" w:cs="Arial"/>
          <w:b/>
        </w:rPr>
        <w:t>Participaciones</w:t>
      </w:r>
      <w:r w:rsidR="004C14DA" w:rsidRPr="004C14DA">
        <w:rPr>
          <w:rFonts w:ascii="Arial" w:hAnsi="Arial" w:cs="Arial"/>
          <w:b/>
        </w:rPr>
        <w:t xml:space="preserve">: </w:t>
      </w:r>
      <w:r w:rsidR="004C14DA">
        <w:rPr>
          <w:rFonts w:ascii="Arial" w:hAnsi="Arial" w:cs="Arial"/>
          <w:b/>
        </w:rPr>
        <w:t xml:space="preserve"> </w:t>
      </w:r>
      <w:r w:rsidR="00237518" w:rsidRPr="00237518">
        <w:rPr>
          <w:rFonts w:ascii="Arial" w:hAnsi="Arial" w:cs="Arial"/>
        </w:rPr>
        <w:t>Son los ingresos que reciben las Entidades Federativas y Municipios que se derivan de la adhesión al Sistema Nacional de Coordinación Fiscal, así como las que correspondan a sistemas estatales de coordinación fiscal, determinados por las leyes correspondientes.</w:t>
      </w:r>
    </w:p>
    <w:p w:rsidR="004C14DA" w:rsidRPr="004C14DA" w:rsidRDefault="004C14DA"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L</w:t>
      </w:r>
      <w:r w:rsidR="00C927AF">
        <w:rPr>
          <w:rFonts w:ascii="Arial" w:hAnsi="Arial" w:cs="Arial"/>
          <w:b/>
        </w:rPr>
        <w:t>I</w:t>
      </w:r>
      <w:r w:rsidR="004C14DA" w:rsidRPr="004C14DA">
        <w:rPr>
          <w:rFonts w:ascii="Arial" w:hAnsi="Arial" w:cs="Arial"/>
          <w:b/>
        </w:rPr>
        <w:t xml:space="preserve">. </w:t>
      </w:r>
      <w:r w:rsidR="00237518" w:rsidRPr="004C14DA">
        <w:rPr>
          <w:rFonts w:ascii="Arial" w:hAnsi="Arial" w:cs="Arial"/>
          <w:b/>
        </w:rPr>
        <w:t>Aportaciones</w:t>
      </w:r>
      <w:r w:rsidR="004C14DA" w:rsidRPr="004C14DA">
        <w:rPr>
          <w:rFonts w:ascii="Arial" w:hAnsi="Arial" w:cs="Arial"/>
          <w:b/>
        </w:rPr>
        <w:t>:</w:t>
      </w:r>
      <w:r w:rsidR="004C14DA">
        <w:rPr>
          <w:rFonts w:ascii="Arial" w:hAnsi="Arial" w:cs="Arial"/>
        </w:rPr>
        <w:t xml:space="preserve"> </w:t>
      </w:r>
      <w:r w:rsidR="00237518" w:rsidRPr="00237518">
        <w:rPr>
          <w:rFonts w:ascii="Arial" w:hAnsi="Arial" w:cs="Arial"/>
        </w:rPr>
        <w:t>Son los ingresos que reciben las Entidades Federativas y Municipios previstos en la Ley de Coordinación Fiscal, cuyo gasto está condicionado a la consecución y cumplimiento de los objetivos que para cada tipo de aportación establece la legislación aplicable en la materia.</w:t>
      </w:r>
    </w:p>
    <w:p w:rsidR="004C14DA" w:rsidRPr="00237518" w:rsidRDefault="004C14D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w:t>
      </w:r>
      <w:r w:rsidR="004C14DA" w:rsidRPr="004C14DA">
        <w:rPr>
          <w:rFonts w:ascii="Arial" w:hAnsi="Arial" w:cs="Arial"/>
          <w:b/>
        </w:rPr>
        <w:t>I</w:t>
      </w:r>
      <w:r w:rsidR="00C927AF">
        <w:rPr>
          <w:rFonts w:ascii="Arial" w:hAnsi="Arial" w:cs="Arial"/>
          <w:b/>
        </w:rPr>
        <w:t>I</w:t>
      </w:r>
      <w:r w:rsidR="004C14DA" w:rsidRPr="004C14DA">
        <w:rPr>
          <w:rFonts w:ascii="Arial" w:hAnsi="Arial" w:cs="Arial"/>
          <w:b/>
        </w:rPr>
        <w:t>. Convenios:</w:t>
      </w:r>
      <w:r w:rsidR="004C14DA">
        <w:rPr>
          <w:rFonts w:ascii="Arial" w:hAnsi="Arial" w:cs="Arial"/>
        </w:rPr>
        <w:t xml:space="preserve"> </w:t>
      </w:r>
      <w:r w:rsidR="00237518" w:rsidRPr="00237518">
        <w:rPr>
          <w:rFonts w:ascii="Arial" w:hAnsi="Arial" w:cs="Arial"/>
        </w:rPr>
        <w:t>Son los ingresos que reciben las Entidades Federativas y Municipios derivados de convenios de coordinación, colaboración, reasignación o descentralización según corresponda, los cuales se acuerdan entre la Federación, las Entidades Federativas y/o los Municipios.</w:t>
      </w:r>
    </w:p>
    <w:p w:rsidR="004C14DA" w:rsidRPr="00237518" w:rsidRDefault="004C14D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w:t>
      </w:r>
      <w:r w:rsidR="004C14DA" w:rsidRPr="004C14DA">
        <w:rPr>
          <w:rFonts w:ascii="Arial" w:hAnsi="Arial" w:cs="Arial"/>
          <w:b/>
        </w:rPr>
        <w:t>II</w:t>
      </w:r>
      <w:r w:rsidR="00C927AF">
        <w:rPr>
          <w:rFonts w:ascii="Arial" w:hAnsi="Arial" w:cs="Arial"/>
          <w:b/>
        </w:rPr>
        <w:t>I</w:t>
      </w:r>
      <w:r w:rsidR="004C14DA" w:rsidRPr="004C14DA">
        <w:rPr>
          <w:rFonts w:ascii="Arial" w:hAnsi="Arial" w:cs="Arial"/>
          <w:b/>
        </w:rPr>
        <w:t xml:space="preserve">. </w:t>
      </w:r>
      <w:r w:rsidR="00237518" w:rsidRPr="004C14DA">
        <w:rPr>
          <w:rFonts w:ascii="Arial" w:hAnsi="Arial" w:cs="Arial"/>
          <w:b/>
        </w:rPr>
        <w:t>Incentivos Derivados de la Colaboración Fiscal</w:t>
      </w:r>
      <w:r w:rsidR="004C14DA" w:rsidRPr="004C14DA">
        <w:rPr>
          <w:rFonts w:ascii="Arial" w:hAnsi="Arial" w:cs="Arial"/>
          <w:b/>
        </w:rPr>
        <w:t>:</w:t>
      </w:r>
      <w:r w:rsidR="004C14DA">
        <w:rPr>
          <w:rFonts w:ascii="Arial" w:hAnsi="Arial" w:cs="Arial"/>
        </w:rPr>
        <w:t xml:space="preserve"> </w:t>
      </w:r>
      <w:r w:rsidR="00237518" w:rsidRPr="00237518">
        <w:rPr>
          <w:rFonts w:ascii="Arial" w:hAnsi="Arial" w:cs="Arial"/>
        </w:rPr>
        <w:t>Son los ingresos que reciben las Entidades Federativas y Municipios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rsidR="004C14DA" w:rsidRPr="00237518" w:rsidRDefault="004C14DA" w:rsidP="003F4F48">
      <w:pPr>
        <w:jc w:val="both"/>
        <w:rPr>
          <w:rFonts w:ascii="Arial" w:hAnsi="Arial" w:cs="Arial"/>
        </w:rPr>
      </w:pPr>
    </w:p>
    <w:p w:rsidR="00237518" w:rsidRDefault="00C927AF" w:rsidP="003F4F48">
      <w:pPr>
        <w:jc w:val="both"/>
        <w:rPr>
          <w:rFonts w:ascii="Arial" w:hAnsi="Arial" w:cs="Arial"/>
        </w:rPr>
      </w:pPr>
      <w:r>
        <w:rPr>
          <w:rFonts w:ascii="Arial" w:hAnsi="Arial" w:cs="Arial"/>
          <w:b/>
        </w:rPr>
        <w:t>LIV</w:t>
      </w:r>
      <w:r w:rsidR="004C14DA" w:rsidRPr="004C14DA">
        <w:rPr>
          <w:rFonts w:ascii="Arial" w:hAnsi="Arial" w:cs="Arial"/>
          <w:b/>
        </w:rPr>
        <w:t xml:space="preserve">. </w:t>
      </w:r>
      <w:r w:rsidR="00237518" w:rsidRPr="004C14DA">
        <w:rPr>
          <w:rFonts w:ascii="Arial" w:hAnsi="Arial" w:cs="Arial"/>
          <w:b/>
        </w:rPr>
        <w:t>Fondos Distintos de Aportaciones</w:t>
      </w:r>
      <w:r w:rsidR="004C14DA" w:rsidRPr="004C14DA">
        <w:rPr>
          <w:rFonts w:ascii="Arial" w:hAnsi="Arial" w:cs="Arial"/>
          <w:b/>
        </w:rPr>
        <w:t>:</w:t>
      </w:r>
      <w:r w:rsidR="004C14DA">
        <w:rPr>
          <w:rFonts w:ascii="Arial" w:hAnsi="Arial" w:cs="Arial"/>
          <w:b/>
        </w:rPr>
        <w:t xml:space="preserve"> </w:t>
      </w:r>
      <w:r w:rsidR="00237518" w:rsidRPr="00237518">
        <w:rPr>
          <w:rFonts w:ascii="Arial" w:hAnsi="Arial" w:cs="Arial"/>
        </w:rPr>
        <w:t>Son los ingresos que reciben las Entidades Federativas y Municipios derivados de fondos distintos de aportaciones y previstos en disposiciones específicas, tales como: Fondo para Entidades Federativas y Municipios Productores de Hidrocarburos, y Fondo para el Desarrollo Regional Sustentable de Estados y Municipios Mineros (Fondo Minero), entre otros.</w:t>
      </w:r>
    </w:p>
    <w:p w:rsidR="004C14DA" w:rsidRPr="004C14DA" w:rsidRDefault="004C14DA" w:rsidP="003F4F48">
      <w:pPr>
        <w:jc w:val="both"/>
        <w:rPr>
          <w:rFonts w:ascii="Arial" w:hAnsi="Arial" w:cs="Arial"/>
          <w:b/>
        </w:rPr>
      </w:pPr>
    </w:p>
    <w:p w:rsidR="00237518" w:rsidRDefault="00C927AF" w:rsidP="003F4F48">
      <w:pPr>
        <w:jc w:val="both"/>
        <w:rPr>
          <w:rFonts w:ascii="Arial" w:hAnsi="Arial" w:cs="Arial"/>
        </w:rPr>
      </w:pPr>
      <w:r>
        <w:rPr>
          <w:rFonts w:ascii="Arial" w:hAnsi="Arial" w:cs="Arial"/>
          <w:b/>
        </w:rPr>
        <w:t>L</w:t>
      </w:r>
      <w:r w:rsidR="004C14DA" w:rsidRPr="004C14DA">
        <w:rPr>
          <w:rFonts w:ascii="Arial" w:hAnsi="Arial" w:cs="Arial"/>
          <w:b/>
        </w:rPr>
        <w:t xml:space="preserve">V. </w:t>
      </w:r>
      <w:r w:rsidR="00237518" w:rsidRPr="004C14DA">
        <w:rPr>
          <w:rFonts w:ascii="Arial" w:hAnsi="Arial" w:cs="Arial"/>
          <w:b/>
        </w:rPr>
        <w:t>Transferencias, Asignaciones, Subsidios y Subvenciones, y Pensiones y Jubilaciones</w:t>
      </w:r>
      <w:r w:rsidR="004C14DA" w:rsidRPr="004C14DA">
        <w:rPr>
          <w:rFonts w:ascii="Arial" w:hAnsi="Arial" w:cs="Arial"/>
          <w:b/>
        </w:rPr>
        <w:t>:</w:t>
      </w:r>
      <w:r w:rsidR="004C14DA">
        <w:rPr>
          <w:rFonts w:ascii="Arial" w:hAnsi="Arial" w:cs="Arial"/>
          <w:b/>
        </w:rPr>
        <w:t xml:space="preserve"> </w:t>
      </w:r>
      <w:r w:rsidR="00237518" w:rsidRPr="00237518">
        <w:rPr>
          <w:rFonts w:ascii="Arial" w:hAnsi="Arial" w:cs="Arial"/>
        </w:rPr>
        <w:t xml:space="preserve">Son los recursos que reciben en forma directa o indirecta los entes públicos </w:t>
      </w:r>
      <w:r w:rsidR="00237518" w:rsidRPr="00237518">
        <w:rPr>
          <w:rFonts w:ascii="Arial" w:hAnsi="Arial" w:cs="Arial"/>
        </w:rPr>
        <w:lastRenderedPageBreak/>
        <w:t>como parte de su política económica y social, de acuerdo a las estrategias y prioridades de desarrollo para el sostenimiento y desempeño de sus actividades.</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rPr>
      </w:pPr>
      <w:r w:rsidRPr="004C14DA">
        <w:rPr>
          <w:rFonts w:ascii="Arial" w:hAnsi="Arial" w:cs="Arial"/>
          <w:b/>
        </w:rPr>
        <w:t>LV</w:t>
      </w:r>
      <w:r w:rsidR="00C927AF">
        <w:rPr>
          <w:rFonts w:ascii="Arial" w:hAnsi="Arial" w:cs="Arial"/>
          <w:b/>
        </w:rPr>
        <w:t>I</w:t>
      </w:r>
      <w:r w:rsidRPr="004C14DA">
        <w:rPr>
          <w:rFonts w:ascii="Arial" w:hAnsi="Arial" w:cs="Arial"/>
          <w:b/>
        </w:rPr>
        <w:t>.</w:t>
      </w:r>
      <w:r>
        <w:rPr>
          <w:rFonts w:ascii="Arial" w:hAnsi="Arial" w:cs="Arial"/>
          <w:b/>
        </w:rPr>
        <w:t xml:space="preserve"> </w:t>
      </w:r>
      <w:r w:rsidR="00237518" w:rsidRPr="004C14DA">
        <w:rPr>
          <w:rFonts w:ascii="Arial" w:hAnsi="Arial" w:cs="Arial"/>
          <w:b/>
        </w:rPr>
        <w:t>Transferencias y Asignaciones</w:t>
      </w:r>
      <w:r w:rsidRPr="004C14DA">
        <w:rPr>
          <w:rFonts w:ascii="Arial" w:hAnsi="Arial" w:cs="Arial"/>
          <w:b/>
        </w:rPr>
        <w:t>:</w:t>
      </w:r>
      <w:r>
        <w:rPr>
          <w:rFonts w:ascii="Arial" w:hAnsi="Arial" w:cs="Arial"/>
          <w:b/>
        </w:rPr>
        <w:t xml:space="preserve"> </w:t>
      </w:r>
      <w:r w:rsidR="00237518" w:rsidRPr="00237518">
        <w:rPr>
          <w:rFonts w:ascii="Arial" w:hAnsi="Arial" w:cs="Arial"/>
        </w:rPr>
        <w:t>Son los ingresos que reciben los entes públicos con el objeto de sufragar gastos inherentes a sus atribuciones.</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b/>
        </w:rPr>
      </w:pPr>
      <w:r w:rsidRPr="004C14DA">
        <w:rPr>
          <w:rFonts w:ascii="Arial" w:hAnsi="Arial" w:cs="Arial"/>
          <w:b/>
        </w:rPr>
        <w:t>LVI</w:t>
      </w:r>
      <w:r w:rsidR="00C927AF">
        <w:rPr>
          <w:rFonts w:ascii="Arial" w:hAnsi="Arial" w:cs="Arial"/>
          <w:b/>
        </w:rPr>
        <w:t>I</w:t>
      </w:r>
      <w:r w:rsidRPr="004C14DA">
        <w:rPr>
          <w:rFonts w:ascii="Arial" w:hAnsi="Arial" w:cs="Arial"/>
          <w:b/>
        </w:rPr>
        <w:t xml:space="preserve">. </w:t>
      </w:r>
      <w:r w:rsidR="00237518" w:rsidRPr="004C14DA">
        <w:rPr>
          <w:rFonts w:ascii="Arial" w:hAnsi="Arial" w:cs="Arial"/>
          <w:b/>
        </w:rPr>
        <w:t>Transferencias al Resto del Sector Público (Derogado)</w:t>
      </w:r>
    </w:p>
    <w:p w:rsidR="004C14DA" w:rsidRDefault="004C14DA" w:rsidP="003F4F48">
      <w:pPr>
        <w:jc w:val="both"/>
        <w:rPr>
          <w:rFonts w:ascii="Arial" w:hAnsi="Arial" w:cs="Arial"/>
        </w:rPr>
      </w:pPr>
    </w:p>
    <w:p w:rsidR="00237518" w:rsidRDefault="004C14DA" w:rsidP="003F4F48">
      <w:pPr>
        <w:jc w:val="both"/>
        <w:rPr>
          <w:rFonts w:ascii="Arial" w:hAnsi="Arial" w:cs="Arial"/>
        </w:rPr>
      </w:pPr>
      <w:r w:rsidRPr="004C14DA">
        <w:rPr>
          <w:rFonts w:ascii="Arial" w:hAnsi="Arial" w:cs="Arial"/>
          <w:b/>
        </w:rPr>
        <w:t>LVII</w:t>
      </w:r>
      <w:r w:rsidR="00C927AF">
        <w:rPr>
          <w:rFonts w:ascii="Arial" w:hAnsi="Arial" w:cs="Arial"/>
          <w:b/>
        </w:rPr>
        <w:t>I</w:t>
      </w:r>
      <w:r w:rsidRPr="004C14DA">
        <w:rPr>
          <w:rFonts w:ascii="Arial" w:hAnsi="Arial" w:cs="Arial"/>
          <w:b/>
        </w:rPr>
        <w:t xml:space="preserve">. </w:t>
      </w:r>
      <w:r w:rsidR="00237518" w:rsidRPr="004C14DA">
        <w:rPr>
          <w:rFonts w:ascii="Arial" w:hAnsi="Arial" w:cs="Arial"/>
          <w:b/>
        </w:rPr>
        <w:t>Subsidios y Subvenciones</w:t>
      </w:r>
      <w:r w:rsidRPr="004C14DA">
        <w:rPr>
          <w:rFonts w:ascii="Arial" w:hAnsi="Arial" w:cs="Arial"/>
          <w:b/>
        </w:rPr>
        <w:t>:</w:t>
      </w:r>
      <w:r>
        <w:rPr>
          <w:rFonts w:ascii="Arial" w:hAnsi="Arial" w:cs="Arial"/>
          <w:b/>
        </w:rPr>
        <w:t xml:space="preserve"> </w:t>
      </w:r>
      <w:r w:rsidR="00237518" w:rsidRPr="00237518">
        <w:rPr>
          <w:rFonts w:ascii="Arial" w:hAnsi="Arial" w:cs="Arial"/>
        </w:rPr>
        <w:t>Son los ingresos destinados para el desarrollo de actividades prioritarias de interés general, que reciben los entes públicos mediante asignación directa de recursos, con el fin de favorecer a los diferentes sectores de la sociedad para: apoyar en sus operaciones, mantener los niveles en los precios, apoyar el consumo, la distribución y comercialización de bienes, motivar la inversión, cubrir impactos financieros, promover la innovación tecnológica, y para el fomento de las actividades agropecuarias, industriales o de servicios.</w:t>
      </w:r>
    </w:p>
    <w:p w:rsidR="004C14DA" w:rsidRPr="004C14DA" w:rsidRDefault="004C14DA" w:rsidP="003F4F48">
      <w:pPr>
        <w:jc w:val="both"/>
        <w:rPr>
          <w:rFonts w:ascii="Arial" w:hAnsi="Arial" w:cs="Arial"/>
          <w:b/>
        </w:rPr>
      </w:pPr>
    </w:p>
    <w:p w:rsidR="00237518" w:rsidRDefault="00C927AF" w:rsidP="003F4F48">
      <w:pPr>
        <w:jc w:val="both"/>
        <w:rPr>
          <w:rFonts w:ascii="Arial" w:hAnsi="Arial" w:cs="Arial"/>
          <w:b/>
        </w:rPr>
      </w:pPr>
      <w:r>
        <w:rPr>
          <w:rFonts w:ascii="Arial" w:hAnsi="Arial" w:cs="Arial"/>
          <w:b/>
        </w:rPr>
        <w:t>LIX</w:t>
      </w:r>
      <w:r w:rsidR="004C14DA" w:rsidRPr="004C14DA">
        <w:rPr>
          <w:rFonts w:ascii="Arial" w:hAnsi="Arial" w:cs="Arial"/>
          <w:b/>
        </w:rPr>
        <w:t xml:space="preserve">. </w:t>
      </w:r>
      <w:r w:rsidR="00237518" w:rsidRPr="004C14DA">
        <w:rPr>
          <w:rFonts w:ascii="Arial" w:hAnsi="Arial" w:cs="Arial"/>
          <w:b/>
        </w:rPr>
        <w:t>Ayudas Sociales (Derogado)</w:t>
      </w:r>
    </w:p>
    <w:p w:rsidR="004C14DA" w:rsidRPr="004C14DA" w:rsidRDefault="004C14DA" w:rsidP="003F4F48">
      <w:pPr>
        <w:jc w:val="both"/>
        <w:rPr>
          <w:rFonts w:ascii="Arial" w:hAnsi="Arial" w:cs="Arial"/>
          <w:b/>
        </w:rPr>
      </w:pPr>
    </w:p>
    <w:p w:rsidR="00237518" w:rsidRDefault="00C927AF" w:rsidP="003F4F48">
      <w:pPr>
        <w:jc w:val="both"/>
        <w:rPr>
          <w:rFonts w:ascii="Arial" w:hAnsi="Arial" w:cs="Arial"/>
        </w:rPr>
      </w:pPr>
      <w:r>
        <w:rPr>
          <w:rFonts w:ascii="Arial" w:hAnsi="Arial" w:cs="Arial"/>
          <w:b/>
        </w:rPr>
        <w:t>L</w:t>
      </w:r>
      <w:r w:rsidR="004C14DA" w:rsidRPr="004C14DA">
        <w:rPr>
          <w:rFonts w:ascii="Arial" w:hAnsi="Arial" w:cs="Arial"/>
          <w:b/>
        </w:rPr>
        <w:t xml:space="preserve">X. </w:t>
      </w:r>
      <w:r w:rsidR="00237518" w:rsidRPr="004C14DA">
        <w:rPr>
          <w:rFonts w:ascii="Arial" w:hAnsi="Arial" w:cs="Arial"/>
          <w:b/>
        </w:rPr>
        <w:t>Pensiones y Jubilaciones</w:t>
      </w:r>
      <w:r w:rsidR="004C14DA" w:rsidRPr="004C14DA">
        <w:rPr>
          <w:rFonts w:ascii="Arial" w:hAnsi="Arial" w:cs="Arial"/>
          <w:b/>
        </w:rPr>
        <w:t>:</w:t>
      </w:r>
      <w:r w:rsidR="004C14DA">
        <w:rPr>
          <w:rFonts w:ascii="Arial" w:hAnsi="Arial" w:cs="Arial"/>
          <w:b/>
        </w:rPr>
        <w:t xml:space="preserve"> </w:t>
      </w:r>
      <w:r w:rsidR="00237518" w:rsidRPr="00237518">
        <w:rPr>
          <w:rFonts w:ascii="Arial" w:hAnsi="Arial" w:cs="Arial"/>
        </w:rPr>
        <w:t>Son los ingresos que reciben los entes públicos de seguridad social, que cubre el Gobierno Federal, Estatal o Municipal según corresponda, por el pago de pensiones y jubilaciones.</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b/>
        </w:rPr>
      </w:pPr>
      <w:r w:rsidRPr="004C14DA">
        <w:rPr>
          <w:rFonts w:ascii="Arial" w:hAnsi="Arial" w:cs="Arial"/>
          <w:b/>
        </w:rPr>
        <w:t>LX</w:t>
      </w:r>
      <w:r w:rsidR="0014676B">
        <w:rPr>
          <w:rFonts w:ascii="Arial" w:hAnsi="Arial" w:cs="Arial"/>
          <w:b/>
        </w:rPr>
        <w:t>I</w:t>
      </w:r>
      <w:r w:rsidRPr="004C14DA">
        <w:rPr>
          <w:rFonts w:ascii="Arial" w:hAnsi="Arial" w:cs="Arial"/>
          <w:b/>
        </w:rPr>
        <w:t xml:space="preserve">. </w:t>
      </w:r>
      <w:r w:rsidR="00237518" w:rsidRPr="004C14DA">
        <w:rPr>
          <w:rFonts w:ascii="Arial" w:hAnsi="Arial" w:cs="Arial"/>
          <w:b/>
        </w:rPr>
        <w:t>Transferencias a Fideicomisos, Mandatos y Análogos (Derogado)</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rPr>
      </w:pPr>
      <w:r>
        <w:rPr>
          <w:rFonts w:ascii="Arial" w:hAnsi="Arial" w:cs="Arial"/>
          <w:b/>
        </w:rPr>
        <w:t>LXI</w:t>
      </w:r>
      <w:r w:rsidR="0014676B">
        <w:rPr>
          <w:rFonts w:ascii="Arial" w:hAnsi="Arial" w:cs="Arial"/>
          <w:b/>
        </w:rPr>
        <w:t>I</w:t>
      </w:r>
      <w:r>
        <w:rPr>
          <w:rFonts w:ascii="Arial" w:hAnsi="Arial" w:cs="Arial"/>
          <w:b/>
        </w:rPr>
        <w:t xml:space="preserve">. </w:t>
      </w:r>
      <w:r w:rsidR="00237518" w:rsidRPr="004C14DA">
        <w:rPr>
          <w:rFonts w:ascii="Arial" w:hAnsi="Arial" w:cs="Arial"/>
          <w:b/>
        </w:rPr>
        <w:t>Transferencias del Fondo Mexicano del Petróleo para la Estabilización y el Desarrollo</w:t>
      </w:r>
      <w:r w:rsidRPr="004C14DA">
        <w:rPr>
          <w:rFonts w:ascii="Arial" w:hAnsi="Arial" w:cs="Arial"/>
          <w:b/>
        </w:rPr>
        <w:t xml:space="preserve">: </w:t>
      </w:r>
      <w:r>
        <w:rPr>
          <w:rFonts w:ascii="Arial" w:hAnsi="Arial" w:cs="Arial"/>
          <w:b/>
        </w:rPr>
        <w:t xml:space="preserve"> </w:t>
      </w:r>
      <w:r w:rsidR="00237518" w:rsidRPr="00237518">
        <w:rPr>
          <w:rFonts w:ascii="Arial" w:hAnsi="Arial" w:cs="Arial"/>
        </w:rPr>
        <w:t>Son los ingresos que reciben los entes públicos por transferencias del Fondo Mexicano del Petróleo para la Estabilización y el Desarrollo.</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rPr>
      </w:pPr>
      <w:r w:rsidRPr="004C14DA">
        <w:rPr>
          <w:rFonts w:ascii="Arial" w:hAnsi="Arial" w:cs="Arial"/>
          <w:b/>
        </w:rPr>
        <w:t>LXII</w:t>
      </w:r>
      <w:r w:rsidR="0014676B">
        <w:rPr>
          <w:rFonts w:ascii="Arial" w:hAnsi="Arial" w:cs="Arial"/>
          <w:b/>
        </w:rPr>
        <w:t>I</w:t>
      </w:r>
      <w:r w:rsidRPr="004C14DA">
        <w:rPr>
          <w:rFonts w:ascii="Arial" w:hAnsi="Arial" w:cs="Arial"/>
          <w:b/>
        </w:rPr>
        <w:t xml:space="preserve">. </w:t>
      </w:r>
      <w:r w:rsidR="00237518" w:rsidRPr="004C14DA">
        <w:rPr>
          <w:rFonts w:ascii="Arial" w:hAnsi="Arial" w:cs="Arial"/>
          <w:b/>
        </w:rPr>
        <w:t>Ingresos Derivados de Financiamientos</w:t>
      </w:r>
      <w:r w:rsidRPr="004C14DA">
        <w:rPr>
          <w:rFonts w:ascii="Arial" w:hAnsi="Arial" w:cs="Arial"/>
          <w:b/>
        </w:rPr>
        <w:t>:</w:t>
      </w:r>
      <w:r>
        <w:rPr>
          <w:rFonts w:ascii="Arial" w:hAnsi="Arial" w:cs="Arial"/>
          <w:b/>
        </w:rPr>
        <w:t xml:space="preserve"> </w:t>
      </w:r>
      <w:r w:rsidR="00237518" w:rsidRPr="00237518">
        <w:rPr>
          <w:rFonts w:ascii="Arial" w:hAnsi="Arial" w:cs="Arial"/>
        </w:rPr>
        <w:t>Son los ingresos obtenidos por la celebración de empréstitos internos o externos, a corto o largo plazo, aprobados en términos de la legislación correspondiente. Los créditos que se obtienen son por: emisiones de instrumentos en mercados nacionales e internacionales de capital, organismos financieros internacionales, créditos bilaterales y otras fuentes.</w:t>
      </w:r>
    </w:p>
    <w:p w:rsidR="000B5FAA" w:rsidRPr="004C14DA" w:rsidRDefault="000B5FAA"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LXIV</w:t>
      </w:r>
      <w:r w:rsidR="000B5FAA" w:rsidRPr="000B5FAA">
        <w:rPr>
          <w:rFonts w:ascii="Arial" w:hAnsi="Arial" w:cs="Arial"/>
          <w:b/>
        </w:rPr>
        <w:t xml:space="preserve">. </w:t>
      </w:r>
      <w:r w:rsidR="00237518" w:rsidRPr="000B5FAA">
        <w:rPr>
          <w:rFonts w:ascii="Arial" w:hAnsi="Arial" w:cs="Arial"/>
          <w:b/>
        </w:rPr>
        <w:t>Endeudamiento Interno</w:t>
      </w:r>
      <w:r w:rsidR="000B5FAA" w:rsidRPr="000B5FAA">
        <w:rPr>
          <w:rFonts w:ascii="Arial" w:hAnsi="Arial" w:cs="Arial"/>
          <w:b/>
        </w:rPr>
        <w:t>:</w:t>
      </w:r>
      <w:r w:rsidR="000B5FAA">
        <w:rPr>
          <w:rFonts w:ascii="Arial" w:hAnsi="Arial" w:cs="Arial"/>
        </w:rPr>
        <w:t xml:space="preserve"> </w:t>
      </w:r>
      <w:r w:rsidR="00237518" w:rsidRPr="00237518">
        <w:rPr>
          <w:rFonts w:ascii="Arial" w:hAnsi="Arial" w:cs="Arial"/>
        </w:rPr>
        <w:t>Financiamiento derivado del resultado positivo neto de los recursos que provienen de obligaciones contraídas por los entes públicos y empresas productivas del estado del ámbito federal, considerando lo previsto en la legislación aplicable en la materia, con acreedores nacionales y pagaderos en el interior del país en moneda nacional, incluye el diferimiento de pagos.</w:t>
      </w:r>
    </w:p>
    <w:p w:rsidR="000B5FAA" w:rsidRPr="00237518" w:rsidRDefault="000B5FA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LX</w:t>
      </w:r>
      <w:r w:rsidR="000B5FAA" w:rsidRPr="000B5FAA">
        <w:rPr>
          <w:rFonts w:ascii="Arial" w:hAnsi="Arial" w:cs="Arial"/>
          <w:b/>
        </w:rPr>
        <w:t xml:space="preserve">V. </w:t>
      </w:r>
      <w:r w:rsidR="00237518" w:rsidRPr="000B5FAA">
        <w:rPr>
          <w:rFonts w:ascii="Arial" w:hAnsi="Arial" w:cs="Arial"/>
          <w:b/>
        </w:rPr>
        <w:t>Endeudamiento Externo</w:t>
      </w:r>
      <w:r w:rsidR="000B5FAA" w:rsidRPr="000B5FAA">
        <w:rPr>
          <w:rFonts w:ascii="Arial" w:hAnsi="Arial" w:cs="Arial"/>
          <w:b/>
        </w:rPr>
        <w:t>:</w:t>
      </w:r>
      <w:r w:rsidR="000B5FAA">
        <w:rPr>
          <w:rFonts w:ascii="Arial" w:hAnsi="Arial" w:cs="Arial"/>
        </w:rPr>
        <w:t xml:space="preserve"> </w:t>
      </w:r>
      <w:r w:rsidR="00237518" w:rsidRPr="00237518">
        <w:rPr>
          <w:rFonts w:ascii="Arial" w:hAnsi="Arial" w:cs="Arial"/>
        </w:rPr>
        <w:t>Financiamiento derivado del resultado positivo neto de los recursos que provienen de obligaciones contraídas por los entes públicos y empresas productivas del estado del ámbito federal, considerando lo previsto en la legislación aplicable en la materia, con acreedores extranjeros y pagaderos en el exterior del país en moneda extranjera.</w:t>
      </w:r>
    </w:p>
    <w:p w:rsidR="000B5FAA" w:rsidRPr="00237518" w:rsidRDefault="000B5FA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LXVI</w:t>
      </w:r>
      <w:r w:rsidR="000B5FAA" w:rsidRPr="000B5FAA">
        <w:rPr>
          <w:rFonts w:ascii="Arial" w:hAnsi="Arial" w:cs="Arial"/>
          <w:b/>
        </w:rPr>
        <w:t>. Financiamiento Interno:</w:t>
      </w:r>
      <w:r w:rsidR="000B5FAA">
        <w:rPr>
          <w:rFonts w:ascii="Arial" w:hAnsi="Arial" w:cs="Arial"/>
        </w:rPr>
        <w:t xml:space="preserve"> </w:t>
      </w:r>
      <w:r w:rsidR="00237518" w:rsidRPr="00237518">
        <w:rPr>
          <w:rFonts w:ascii="Arial" w:hAnsi="Arial" w:cs="Arial"/>
        </w:rPr>
        <w:t>Son los recursos que provienen de obligaciones contraídas por las Entidades Federativas, los Municipios y en su caso, las entidades del sector paraestatal o paramunicipal, a corto o largo plazo, con acreedores nacionales y pagaderos en el interior del país en moneda nacional, considerando lo previsto en la legislación aplicable en la materia.</w:t>
      </w:r>
    </w:p>
    <w:p w:rsidR="00A85485" w:rsidRPr="003F4F48" w:rsidRDefault="00A85485" w:rsidP="003F4F48">
      <w:pPr>
        <w:jc w:val="both"/>
        <w:rPr>
          <w:rFonts w:ascii="Arial" w:hAnsi="Arial" w:cs="Arial"/>
        </w:rPr>
      </w:pPr>
    </w:p>
    <w:p w:rsidR="00854E30" w:rsidRPr="00854E30" w:rsidRDefault="00854E30" w:rsidP="00854E30">
      <w:pPr>
        <w:jc w:val="center"/>
        <w:rPr>
          <w:rFonts w:ascii="Arial" w:hAnsi="Arial" w:cs="Arial"/>
          <w:b/>
        </w:rPr>
      </w:pPr>
      <w:r w:rsidRPr="00854E30">
        <w:rPr>
          <w:rFonts w:ascii="Arial" w:hAnsi="Arial" w:cs="Arial"/>
          <w:b/>
        </w:rPr>
        <w:t>CAPITULO II</w:t>
      </w:r>
    </w:p>
    <w:p w:rsidR="00854E30" w:rsidRPr="00854E30" w:rsidRDefault="00854E30" w:rsidP="00B13334">
      <w:pPr>
        <w:jc w:val="center"/>
        <w:rPr>
          <w:rFonts w:ascii="Arial" w:hAnsi="Arial" w:cs="Arial"/>
        </w:rPr>
      </w:pPr>
      <w:r w:rsidRPr="00854E30">
        <w:rPr>
          <w:rFonts w:ascii="Arial" w:hAnsi="Arial" w:cs="Arial"/>
        </w:rPr>
        <w:t>DE LOS INGRESOS DEL MUNICIPIO</w:t>
      </w:r>
    </w:p>
    <w:p w:rsidR="00A94EA6" w:rsidRPr="003F4F48" w:rsidRDefault="00C927AF" w:rsidP="00C927AF">
      <w:pPr>
        <w:tabs>
          <w:tab w:val="left" w:pos="1470"/>
        </w:tabs>
        <w:jc w:val="both"/>
        <w:rPr>
          <w:rFonts w:ascii="Arial" w:hAnsi="Arial" w:cs="Arial"/>
        </w:rPr>
      </w:pPr>
      <w:r>
        <w:rPr>
          <w:rFonts w:ascii="Arial" w:hAnsi="Arial" w:cs="Arial"/>
        </w:rPr>
        <w:tab/>
      </w:r>
    </w:p>
    <w:p w:rsidR="00A85485" w:rsidRPr="003F4F48" w:rsidRDefault="00A85485" w:rsidP="003F4F48">
      <w:pPr>
        <w:jc w:val="both"/>
        <w:rPr>
          <w:rFonts w:ascii="Arial" w:hAnsi="Arial" w:cs="Arial"/>
        </w:rPr>
      </w:pPr>
    </w:p>
    <w:p w:rsidR="00E02940" w:rsidRDefault="00453140" w:rsidP="003F4F48">
      <w:pPr>
        <w:jc w:val="both"/>
        <w:rPr>
          <w:rFonts w:ascii="Arial" w:hAnsi="Arial" w:cs="Arial"/>
        </w:rPr>
      </w:pPr>
      <w:r w:rsidRPr="00453140">
        <w:rPr>
          <w:rFonts w:ascii="Arial" w:hAnsi="Arial" w:cs="Arial"/>
          <w:b/>
        </w:rPr>
        <w:t>Artículo 3</w:t>
      </w:r>
      <w:r w:rsidR="00E02940" w:rsidRPr="003F4F48">
        <w:rPr>
          <w:rFonts w:ascii="Arial" w:hAnsi="Arial" w:cs="Arial"/>
        </w:rPr>
        <w:t xml:space="preserve">.- </w:t>
      </w:r>
      <w:r w:rsidR="00E02940">
        <w:rPr>
          <w:rFonts w:ascii="Arial" w:hAnsi="Arial" w:cs="Arial"/>
        </w:rPr>
        <w:t>Para erogar los gastos que demanda la atención de su administración, servicios públicos, obras y demás obligaciones a su cargo, la hacienda públi</w:t>
      </w:r>
      <w:r w:rsidR="00FC2DD3">
        <w:rPr>
          <w:rFonts w:ascii="Arial" w:hAnsi="Arial" w:cs="Arial"/>
        </w:rPr>
        <w:t>ca del Municipio Libre de Hecelchakán</w:t>
      </w:r>
      <w:r w:rsidR="00E02940">
        <w:rPr>
          <w:rFonts w:ascii="Arial" w:hAnsi="Arial" w:cs="Arial"/>
        </w:rPr>
        <w:t xml:space="preserve"> para el ejercicio fiscal comprendido del 01 de Enero  al  31 de Diciembre de</w:t>
      </w:r>
      <w:r w:rsidR="00755477">
        <w:rPr>
          <w:rFonts w:ascii="Arial" w:hAnsi="Arial" w:cs="Arial"/>
        </w:rPr>
        <w:t xml:space="preserve"> 2020</w:t>
      </w:r>
      <w:r w:rsidR="00B87482">
        <w:rPr>
          <w:rFonts w:ascii="Arial" w:hAnsi="Arial" w:cs="Arial"/>
        </w:rPr>
        <w:t>, percibirá los Impuestos</w:t>
      </w:r>
      <w:r w:rsidR="00E02940">
        <w:rPr>
          <w:rFonts w:ascii="Arial" w:hAnsi="Arial" w:cs="Arial"/>
        </w:rPr>
        <w:t>,</w:t>
      </w:r>
      <w:r w:rsidR="00FC2DD3">
        <w:rPr>
          <w:rFonts w:ascii="Arial" w:hAnsi="Arial" w:cs="Arial"/>
        </w:rPr>
        <w:t xml:space="preserve"> Cuotas y Aportaciones de Seguridad Social, Contribuciones de M</w:t>
      </w:r>
      <w:r w:rsidR="00E02940">
        <w:rPr>
          <w:rFonts w:ascii="Arial" w:hAnsi="Arial" w:cs="Arial"/>
        </w:rPr>
        <w:t>ejoras, Derechos, Productos, Aprovechamientos, Ingresos por venta de Bienes</w:t>
      </w:r>
      <w:r w:rsidR="00FC2DD3">
        <w:rPr>
          <w:rFonts w:ascii="Arial" w:hAnsi="Arial" w:cs="Arial"/>
        </w:rPr>
        <w:t>, Prestación de</w:t>
      </w:r>
      <w:r w:rsidR="00E02940">
        <w:rPr>
          <w:rFonts w:ascii="Arial" w:hAnsi="Arial" w:cs="Arial"/>
        </w:rPr>
        <w:t xml:space="preserve"> Servicios</w:t>
      </w:r>
      <w:r w:rsidR="00FC2DD3">
        <w:rPr>
          <w:rFonts w:ascii="Arial" w:hAnsi="Arial" w:cs="Arial"/>
        </w:rPr>
        <w:t xml:space="preserve"> y Otros Ingresos, Participaciones, </w:t>
      </w:r>
      <w:r w:rsidR="00E02940">
        <w:rPr>
          <w:rFonts w:ascii="Arial" w:hAnsi="Arial" w:cs="Arial"/>
        </w:rPr>
        <w:t xml:space="preserve">Aportaciones, </w:t>
      </w:r>
      <w:r w:rsidR="00FC2DD3">
        <w:rPr>
          <w:rFonts w:ascii="Arial" w:hAnsi="Arial" w:cs="Arial"/>
        </w:rPr>
        <w:t xml:space="preserve">Convenios, Incentivos Derivados de la Colaboración Fiscal y Fondos Distintos de Aportaciones, </w:t>
      </w:r>
      <w:r w:rsidR="00E02940">
        <w:rPr>
          <w:rFonts w:ascii="Arial" w:hAnsi="Arial" w:cs="Arial"/>
        </w:rPr>
        <w:t>Transferencias, Asignaciones, Subsidios</w:t>
      </w:r>
      <w:r w:rsidR="00FC2DD3">
        <w:rPr>
          <w:rFonts w:ascii="Arial" w:hAnsi="Arial" w:cs="Arial"/>
        </w:rPr>
        <w:t xml:space="preserve"> y Subvenciones, Pensiones y Jubilaciones</w:t>
      </w:r>
      <w:r w:rsidR="00E02940">
        <w:rPr>
          <w:rFonts w:ascii="Arial" w:hAnsi="Arial" w:cs="Arial"/>
        </w:rPr>
        <w:t xml:space="preserve"> e Ingresos Derivados de Financiamientos, en las cantidades estimadas que a continuación se enumeran:</w:t>
      </w:r>
    </w:p>
    <w:p w:rsidR="004C7931" w:rsidRDefault="004C7931" w:rsidP="003F4F48">
      <w:pPr>
        <w:jc w:val="both"/>
        <w:rPr>
          <w:rFonts w:ascii="Arial" w:hAnsi="Arial" w:cs="Arial"/>
        </w:rPr>
      </w:pPr>
    </w:p>
    <w:p w:rsidR="004C7931" w:rsidRDefault="004C7931" w:rsidP="003F4F48">
      <w:pPr>
        <w:jc w:val="both"/>
        <w:rPr>
          <w:rFonts w:ascii="Arial" w:hAnsi="Arial" w:cs="Arial"/>
        </w:rPr>
      </w:pPr>
    </w:p>
    <w:p w:rsidR="004C7931" w:rsidRDefault="004C7931" w:rsidP="003F4F48">
      <w:pPr>
        <w:jc w:val="both"/>
        <w:rPr>
          <w:rFonts w:ascii="Arial" w:hAnsi="Arial" w:cs="Arial"/>
        </w:rPr>
      </w:pPr>
    </w:p>
    <w:p w:rsidR="004C7931" w:rsidRDefault="004C7931" w:rsidP="003F4F48">
      <w:pPr>
        <w:jc w:val="both"/>
        <w:rPr>
          <w:rFonts w:ascii="Arial" w:hAnsi="Arial" w:cs="Arial"/>
        </w:rPr>
      </w:pPr>
    </w:p>
    <w:p w:rsidR="004C7931" w:rsidRDefault="004C7931" w:rsidP="003F4F48">
      <w:pPr>
        <w:jc w:val="both"/>
        <w:rPr>
          <w:rFonts w:ascii="Arial" w:hAnsi="Arial" w:cs="Arial"/>
        </w:rPr>
      </w:pPr>
    </w:p>
    <w:p w:rsidR="006819CB" w:rsidRDefault="006819CB" w:rsidP="006819CB">
      <w:pPr>
        <w:autoSpaceDE w:val="0"/>
        <w:autoSpaceDN w:val="0"/>
        <w:adjustRightInd w:val="0"/>
        <w:jc w:val="both"/>
        <w:rPr>
          <w:rFonts w:ascii="Arial" w:hAnsi="Arial" w:cs="Arial"/>
          <w:b/>
          <w:bCs/>
          <w:sz w:val="18"/>
          <w:szCs w:val="18"/>
        </w:rPr>
      </w:pPr>
    </w:p>
    <w:p w:rsidR="005C79DF" w:rsidRDefault="005C79DF" w:rsidP="006819CB">
      <w:pPr>
        <w:autoSpaceDE w:val="0"/>
        <w:autoSpaceDN w:val="0"/>
        <w:adjustRightInd w:val="0"/>
        <w:jc w:val="both"/>
        <w:rPr>
          <w:rFonts w:ascii="Arial" w:hAnsi="Arial" w:cs="Arial"/>
          <w:b/>
          <w:bCs/>
          <w:sz w:val="18"/>
          <w:szCs w:val="18"/>
        </w:rPr>
      </w:pPr>
    </w:p>
    <w:p w:rsidR="005C79DF" w:rsidRDefault="005C79DF" w:rsidP="006819CB">
      <w:pPr>
        <w:autoSpaceDE w:val="0"/>
        <w:autoSpaceDN w:val="0"/>
        <w:adjustRightInd w:val="0"/>
        <w:jc w:val="both"/>
        <w:rPr>
          <w:rFonts w:ascii="Arial" w:hAnsi="Arial" w:cs="Arial"/>
          <w:b/>
          <w:bCs/>
          <w:sz w:val="18"/>
          <w:szCs w:val="18"/>
        </w:rPr>
      </w:pPr>
    </w:p>
    <w:tbl>
      <w:tblPr>
        <w:tblW w:w="10433" w:type="dxa"/>
        <w:tblInd w:w="-769" w:type="dxa"/>
        <w:tblCellMar>
          <w:left w:w="70" w:type="dxa"/>
          <w:right w:w="70" w:type="dxa"/>
        </w:tblCellMar>
        <w:tblLook w:val="04A0" w:firstRow="1" w:lastRow="0" w:firstColumn="1" w:lastColumn="0" w:noHBand="0" w:noVBand="1"/>
      </w:tblPr>
      <w:tblGrid>
        <w:gridCol w:w="252"/>
        <w:gridCol w:w="413"/>
        <w:gridCol w:w="5353"/>
        <w:gridCol w:w="1958"/>
        <w:gridCol w:w="2457"/>
      </w:tblGrid>
      <w:tr w:rsidR="009969CF" w:rsidRPr="009969CF" w:rsidTr="006C5A2A">
        <w:trPr>
          <w:trHeight w:val="288"/>
        </w:trPr>
        <w:tc>
          <w:tcPr>
            <w:tcW w:w="1043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69CF" w:rsidRPr="009969CF" w:rsidRDefault="009969CF" w:rsidP="009969CF">
            <w:pPr>
              <w:jc w:val="cente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PROYECTO DE LEY DE INGRES</w:t>
            </w:r>
            <w:r w:rsidR="00755477">
              <w:rPr>
                <w:rFonts w:ascii="Calibri" w:eastAsia="Times New Roman" w:hAnsi="Calibri" w:cs="Times New Roman"/>
                <w:b/>
                <w:bCs/>
                <w:color w:val="000000"/>
                <w:lang w:eastAsia="es-MX"/>
              </w:rPr>
              <w:t>OS PARA EL EJERCICIO FISCAL 2020</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IMPUESTOS</w:t>
            </w:r>
          </w:p>
        </w:tc>
        <w:tc>
          <w:tcPr>
            <w:tcW w:w="1958" w:type="dxa"/>
            <w:tcBorders>
              <w:top w:val="nil"/>
              <w:left w:val="nil"/>
              <w:bottom w:val="single" w:sz="4" w:space="0" w:color="auto"/>
              <w:right w:val="single" w:sz="4" w:space="0" w:color="auto"/>
            </w:tcBorders>
            <w:shd w:val="clear" w:color="auto" w:fill="auto"/>
            <w:noWrap/>
            <w:vAlign w:val="bottom"/>
            <w:hideMark/>
          </w:tcPr>
          <w:p w:rsidR="009C74C1" w:rsidRPr="009C74C1" w:rsidRDefault="009C74C1" w:rsidP="00E13F5D">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Pr>
                <w:rFonts w:ascii="Calibri" w:hAnsi="Calibri" w:cs="Calibri"/>
                <w:color w:val="000000"/>
              </w:rPr>
              <w:t xml:space="preserve">   </w:t>
            </w:r>
            <w:r w:rsidR="00E13F5D">
              <w:rPr>
                <w:rFonts w:ascii="Calibri" w:hAnsi="Calibri" w:cs="Calibri"/>
                <w:color w:val="000000"/>
              </w:rPr>
              <w:t xml:space="preserve"> </w:t>
            </w:r>
            <w:r w:rsidR="00863324">
              <w:rPr>
                <w:rFonts w:ascii="Calibri" w:eastAsia="Times New Roman" w:hAnsi="Calibri" w:cs="Times New Roman"/>
                <w:b/>
                <w:bCs/>
                <w:color w:val="000000"/>
                <w:lang w:eastAsia="es-MX"/>
              </w:rPr>
              <w:t>2,836</w:t>
            </w:r>
            <w:r w:rsidR="00E13F5D">
              <w:rPr>
                <w:rFonts w:ascii="Calibri" w:eastAsia="Times New Roman" w:hAnsi="Calibri" w:cs="Times New Roman"/>
                <w:b/>
                <w:bCs/>
                <w:color w:val="000000"/>
                <w:lang w:eastAsia="es-MX"/>
              </w:rPr>
              <w:t>,000.00</w:t>
            </w:r>
          </w:p>
          <w:p w:rsidR="009969CF" w:rsidRPr="009969CF" w:rsidRDefault="009969CF" w:rsidP="009969CF">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11</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751E2D" w:rsidRDefault="009969CF" w:rsidP="009969CF">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LOS INGRESOS</w:t>
            </w:r>
          </w:p>
        </w:tc>
        <w:tc>
          <w:tcPr>
            <w:tcW w:w="1958"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9969CF" w:rsidRDefault="009C74C1" w:rsidP="00FC431A">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BD6612">
              <w:rPr>
                <w:rFonts w:ascii="Calibri" w:eastAsia="Times New Roman" w:hAnsi="Calibri" w:cs="Times New Roman"/>
                <w:b/>
                <w:bCs/>
                <w:color w:val="000000"/>
                <w:lang w:eastAsia="es-MX"/>
              </w:rPr>
              <w:t xml:space="preserve">            </w:t>
            </w:r>
            <w:r w:rsidR="00FC431A">
              <w:rPr>
                <w:rFonts w:ascii="Calibri" w:eastAsia="Times New Roman" w:hAnsi="Calibri" w:cs="Times New Roman"/>
                <w:b/>
                <w:bCs/>
                <w:color w:val="000000"/>
                <w:lang w:eastAsia="es-MX"/>
              </w:rPr>
              <w:t xml:space="preserve"> </w:t>
            </w:r>
            <w:r w:rsidR="00BD6612">
              <w:rPr>
                <w:rFonts w:ascii="Calibri" w:eastAsia="Times New Roman" w:hAnsi="Calibri" w:cs="Times New Roman"/>
                <w:b/>
                <w:bCs/>
                <w:color w:val="000000"/>
                <w:lang w:eastAsia="es-MX"/>
              </w:rPr>
              <w:t xml:space="preserve">    </w:t>
            </w:r>
            <w:r w:rsidR="005E11E6">
              <w:rPr>
                <w:rFonts w:ascii="Calibri" w:eastAsia="Times New Roman" w:hAnsi="Calibri" w:cs="Times New Roman"/>
                <w:b/>
                <w:bCs/>
                <w:color w:val="000000"/>
                <w:lang w:eastAsia="es-MX"/>
              </w:rPr>
              <w:t>1</w:t>
            </w:r>
            <w:r w:rsidR="009969CF" w:rsidRPr="009969CF">
              <w:rPr>
                <w:rFonts w:ascii="Calibri" w:eastAsia="Times New Roman" w:hAnsi="Calibri" w:cs="Times New Roman"/>
                <w:b/>
                <w:bCs/>
                <w:color w:val="000000"/>
                <w:lang w:eastAsia="es-MX"/>
              </w:rPr>
              <w:t xml:space="preserve">,000.00 </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ESPECTÁCULOS PÚBLICOS</w:t>
            </w:r>
          </w:p>
        </w:tc>
        <w:tc>
          <w:tcPr>
            <w:tcW w:w="1958"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9969CF" w:rsidRDefault="009C74C1" w:rsidP="00FC431A">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BD6612">
              <w:rPr>
                <w:rFonts w:ascii="Calibri" w:eastAsia="Times New Roman" w:hAnsi="Calibri" w:cs="Times New Roman"/>
                <w:color w:val="000000"/>
                <w:lang w:eastAsia="es-MX"/>
              </w:rPr>
              <w:t xml:space="preserve">              </w:t>
            </w:r>
            <w:r w:rsidR="00FC431A">
              <w:rPr>
                <w:rFonts w:ascii="Calibri" w:eastAsia="Times New Roman" w:hAnsi="Calibri" w:cs="Times New Roman"/>
                <w:color w:val="000000"/>
                <w:lang w:eastAsia="es-MX"/>
              </w:rPr>
              <w:t xml:space="preserve"> </w:t>
            </w:r>
            <w:r w:rsidR="00BD6612">
              <w:rPr>
                <w:rFonts w:ascii="Calibri" w:eastAsia="Times New Roman" w:hAnsi="Calibri" w:cs="Times New Roman"/>
                <w:color w:val="000000"/>
                <w:lang w:eastAsia="es-MX"/>
              </w:rPr>
              <w:t xml:space="preserve">  </w:t>
            </w:r>
            <w:r w:rsidR="005E11E6">
              <w:rPr>
                <w:rFonts w:ascii="Calibri" w:eastAsia="Times New Roman" w:hAnsi="Calibri" w:cs="Times New Roman"/>
                <w:color w:val="000000"/>
                <w:lang w:eastAsia="es-MX"/>
              </w:rPr>
              <w:t>1</w:t>
            </w:r>
            <w:r w:rsidR="009969CF" w:rsidRPr="009969CF">
              <w:rPr>
                <w:rFonts w:ascii="Calibri" w:eastAsia="Times New Roman" w:hAnsi="Calibri" w:cs="Times New Roman"/>
                <w:color w:val="000000"/>
                <w:lang w:eastAsia="es-MX"/>
              </w:rPr>
              <w:t xml:space="preserve">,000.00 </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12</w:t>
            </w:r>
          </w:p>
        </w:tc>
        <w:tc>
          <w:tcPr>
            <w:tcW w:w="5353" w:type="dxa"/>
            <w:tcBorders>
              <w:top w:val="nil"/>
              <w:left w:val="nil"/>
              <w:bottom w:val="single" w:sz="4" w:space="0" w:color="auto"/>
              <w:right w:val="single" w:sz="4" w:space="0" w:color="auto"/>
            </w:tcBorders>
            <w:shd w:val="clear" w:color="auto" w:fill="auto"/>
            <w:vAlign w:val="bottom"/>
            <w:hideMark/>
          </w:tcPr>
          <w:p w:rsidR="009969CF" w:rsidRPr="00751E2D" w:rsidRDefault="009969CF" w:rsidP="009969CF">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EL PATRIMONIO</w:t>
            </w:r>
          </w:p>
        </w:tc>
        <w:tc>
          <w:tcPr>
            <w:tcW w:w="1958" w:type="dxa"/>
            <w:tcBorders>
              <w:top w:val="nil"/>
              <w:left w:val="nil"/>
              <w:bottom w:val="single" w:sz="4" w:space="0" w:color="auto"/>
              <w:right w:val="single" w:sz="4" w:space="0" w:color="auto"/>
            </w:tcBorders>
            <w:shd w:val="clear" w:color="auto" w:fill="auto"/>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C74C1" w:rsidRPr="009C74C1" w:rsidRDefault="00BD6612" w:rsidP="00FC431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00FC431A">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863324">
              <w:rPr>
                <w:rFonts w:ascii="Calibri" w:eastAsia="Times New Roman" w:hAnsi="Calibri" w:cs="Times New Roman"/>
                <w:b/>
                <w:bCs/>
                <w:color w:val="000000"/>
                <w:lang w:eastAsia="es-MX"/>
              </w:rPr>
              <w:t xml:space="preserve"> 2,6</w:t>
            </w:r>
            <w:r w:rsidR="00FC431A">
              <w:rPr>
                <w:rFonts w:ascii="Calibri" w:eastAsia="Times New Roman" w:hAnsi="Calibri" w:cs="Times New Roman"/>
                <w:b/>
                <w:bCs/>
                <w:color w:val="000000"/>
                <w:lang w:eastAsia="es-MX"/>
              </w:rPr>
              <w:t>35</w:t>
            </w:r>
            <w:r w:rsidRPr="009969CF">
              <w:rPr>
                <w:rFonts w:ascii="Calibri" w:eastAsia="Times New Roman" w:hAnsi="Calibri" w:cs="Times New Roman"/>
                <w:b/>
                <w:bCs/>
                <w:color w:val="000000"/>
                <w:lang w:eastAsia="es-MX"/>
              </w:rPr>
              <w:t>,000.00</w:t>
            </w:r>
            <w:r w:rsidR="009C74C1">
              <w:rPr>
                <w:rFonts w:ascii="Calibri" w:hAnsi="Calibri" w:cs="Calibri"/>
                <w:color w:val="000000"/>
              </w:rPr>
              <w:t xml:space="preserve"> </w:t>
            </w:r>
          </w:p>
          <w:p w:rsidR="009969CF" w:rsidRPr="009969CF" w:rsidRDefault="009969CF" w:rsidP="009969CF">
            <w:pPr>
              <w:jc w:val="right"/>
              <w:rPr>
                <w:rFonts w:ascii="Calibri" w:eastAsia="Times New Roman" w:hAnsi="Calibri" w:cs="Times New Roman"/>
                <w:b/>
                <w:bCs/>
                <w:color w:val="000000"/>
                <w:lang w:eastAsia="es-MX"/>
              </w:rPr>
            </w:pP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PREDIAL</w:t>
            </w:r>
          </w:p>
        </w:tc>
        <w:tc>
          <w:tcPr>
            <w:tcW w:w="1958"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FC431A">
            <w:pPr>
              <w:jc w:val="cente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5E11E6">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FC431A">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5E11E6">
              <w:rPr>
                <w:rFonts w:ascii="Calibri" w:eastAsia="Times New Roman" w:hAnsi="Calibri" w:cs="Times New Roman"/>
                <w:color w:val="000000"/>
                <w:lang w:eastAsia="es-MX"/>
              </w:rPr>
              <w:t>2,115,000.00</w:t>
            </w:r>
            <w:r w:rsidRPr="009969CF">
              <w:rPr>
                <w:rFonts w:ascii="Calibri" w:eastAsia="Times New Roman" w:hAnsi="Calibri" w:cs="Times New Roman"/>
                <w:color w:val="000000"/>
                <w:lang w:eastAsia="es-MX"/>
              </w:rPr>
              <w:t xml:space="preserve">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VEHICULOS DE MOTOR USADO QUE SE REALICEN ENTRE PARTICULARES</w:t>
            </w:r>
          </w:p>
        </w:tc>
        <w:tc>
          <w:tcPr>
            <w:tcW w:w="1958"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965597" w:rsidRPr="009969CF" w:rsidRDefault="00965597" w:rsidP="005E11E6">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1C3193">
              <w:rPr>
                <w:rFonts w:ascii="Calibri" w:eastAsia="Times New Roman" w:hAnsi="Calibri" w:cs="Times New Roman"/>
                <w:color w:val="000000"/>
                <w:lang w:eastAsia="es-MX"/>
              </w:rPr>
              <w:t xml:space="preserve">              </w:t>
            </w:r>
            <w:r w:rsidR="00FC431A">
              <w:rPr>
                <w:rFonts w:ascii="Calibri" w:eastAsia="Times New Roman" w:hAnsi="Calibri" w:cs="Times New Roman"/>
                <w:color w:val="000000"/>
                <w:lang w:eastAsia="es-MX"/>
              </w:rPr>
              <w:t xml:space="preserve"> </w:t>
            </w:r>
            <w:r w:rsidR="005E11E6">
              <w:rPr>
                <w:rFonts w:ascii="Calibri" w:eastAsia="Times New Roman" w:hAnsi="Calibri" w:cs="Times New Roman"/>
                <w:color w:val="000000"/>
                <w:lang w:eastAsia="es-MX"/>
              </w:rPr>
              <w:t xml:space="preserve">    12</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INMUEBLES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FC431A">
            <w:pPr>
              <w:jc w:val="cente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1C3193">
              <w:rPr>
                <w:rFonts w:ascii="Calibri" w:eastAsia="Times New Roman" w:hAnsi="Calibri" w:cs="Times New Roman"/>
                <w:color w:val="000000"/>
                <w:lang w:eastAsia="es-MX"/>
              </w:rPr>
              <w:t xml:space="preserve">              </w:t>
            </w:r>
            <w:r w:rsidR="00FC431A">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9A7011">
              <w:rPr>
                <w:rFonts w:ascii="Calibri" w:eastAsia="Times New Roman" w:hAnsi="Calibri" w:cs="Times New Roman"/>
                <w:color w:val="000000"/>
                <w:lang w:eastAsia="es-MX"/>
              </w:rPr>
              <w:t>4</w:t>
            </w:r>
            <w:r w:rsidR="00FC431A">
              <w:rPr>
                <w:rFonts w:ascii="Calibri" w:eastAsia="Times New Roman" w:hAnsi="Calibri" w:cs="Times New Roman"/>
                <w:color w:val="000000"/>
                <w:lang w:eastAsia="es-MX"/>
              </w:rPr>
              <w:t>0</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965597" w:rsidRPr="009969CF"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13</w:t>
            </w:r>
          </w:p>
        </w:tc>
        <w:tc>
          <w:tcPr>
            <w:tcW w:w="5353" w:type="dxa"/>
            <w:tcBorders>
              <w:top w:val="nil"/>
              <w:left w:val="nil"/>
              <w:bottom w:val="single" w:sz="4" w:space="0" w:color="auto"/>
              <w:right w:val="single" w:sz="4" w:space="0" w:color="auto"/>
            </w:tcBorders>
            <w:shd w:val="clear" w:color="auto" w:fill="auto"/>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LA PRODUCCION, EL CONSUMO Y LAS TRANSACCIONES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FC431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sidR="001C3193">
              <w:rPr>
                <w:rFonts w:ascii="Calibri" w:eastAsia="Times New Roman" w:hAnsi="Calibri" w:cs="Times New Roman"/>
                <w:b/>
                <w:bCs/>
                <w:color w:val="000000"/>
                <w:lang w:eastAsia="es-MX"/>
              </w:rPr>
              <w:t xml:space="preserve">       </w:t>
            </w:r>
            <w:r w:rsidR="00FC431A">
              <w:rPr>
                <w:rFonts w:ascii="Calibri" w:eastAsia="Times New Roman" w:hAnsi="Calibri" w:cs="Times New Roman"/>
                <w:b/>
                <w:bCs/>
                <w:color w:val="000000"/>
                <w:lang w:eastAsia="es-MX"/>
              </w:rPr>
              <w:t xml:space="preserve"> </w:t>
            </w:r>
            <w:r w:rsidR="001C3193">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6851F8">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6851F8" w:rsidRPr="009969CF" w:rsidTr="009A46F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14</w:t>
            </w:r>
          </w:p>
        </w:tc>
        <w:tc>
          <w:tcPr>
            <w:tcW w:w="5353" w:type="dxa"/>
            <w:tcBorders>
              <w:top w:val="nil"/>
              <w:left w:val="nil"/>
              <w:bottom w:val="single" w:sz="4" w:space="0" w:color="auto"/>
              <w:right w:val="single" w:sz="4" w:space="0" w:color="auto"/>
            </w:tcBorders>
            <w:shd w:val="clear" w:color="auto" w:fill="auto"/>
            <w:vAlign w:val="bottom"/>
            <w:hideMark/>
          </w:tcPr>
          <w:p w:rsidR="006851F8" w:rsidRPr="00751E2D" w:rsidRDefault="006851F8" w:rsidP="006851F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AL COMERCIO EXTERIOR</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AC57B6">
              <w:rPr>
                <w:rFonts w:ascii="Calibri" w:eastAsia="Times New Roman" w:hAnsi="Calibri" w:cs="Times New Roman"/>
                <w:b/>
                <w:bCs/>
                <w:color w:val="000000"/>
                <w:lang w:eastAsia="es-MX"/>
              </w:rPr>
              <w:t xml:space="preserve">$                                    0.00   </w:t>
            </w:r>
          </w:p>
        </w:tc>
      </w:tr>
      <w:tr w:rsidR="006851F8" w:rsidRPr="009969CF" w:rsidTr="009A46F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15</w:t>
            </w:r>
          </w:p>
        </w:tc>
        <w:tc>
          <w:tcPr>
            <w:tcW w:w="5353" w:type="dxa"/>
            <w:tcBorders>
              <w:top w:val="nil"/>
              <w:left w:val="nil"/>
              <w:bottom w:val="single" w:sz="4" w:space="0" w:color="auto"/>
              <w:right w:val="single" w:sz="4" w:space="0" w:color="auto"/>
            </w:tcBorders>
            <w:shd w:val="clear" w:color="auto" w:fill="auto"/>
            <w:vAlign w:val="bottom"/>
            <w:hideMark/>
          </w:tcPr>
          <w:p w:rsidR="006851F8" w:rsidRPr="00751E2D" w:rsidRDefault="006851F8" w:rsidP="006851F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NOMINAS Y ASIMILABLES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AC57B6">
              <w:rPr>
                <w:rFonts w:ascii="Calibri" w:eastAsia="Times New Roman" w:hAnsi="Calibri" w:cs="Times New Roman"/>
                <w:b/>
                <w:bCs/>
                <w:color w:val="000000"/>
                <w:lang w:eastAsia="es-MX"/>
              </w:rPr>
              <w:t xml:space="preserve">$                                    0.00   </w:t>
            </w:r>
          </w:p>
        </w:tc>
      </w:tr>
      <w:tr w:rsidR="006851F8" w:rsidRPr="009969CF" w:rsidTr="009A46F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16</w:t>
            </w:r>
          </w:p>
        </w:tc>
        <w:tc>
          <w:tcPr>
            <w:tcW w:w="5353" w:type="dxa"/>
            <w:tcBorders>
              <w:top w:val="nil"/>
              <w:left w:val="nil"/>
              <w:bottom w:val="single" w:sz="4" w:space="0" w:color="auto"/>
              <w:right w:val="single" w:sz="4" w:space="0" w:color="auto"/>
            </w:tcBorders>
            <w:shd w:val="clear" w:color="auto" w:fill="auto"/>
            <w:vAlign w:val="bottom"/>
            <w:hideMark/>
          </w:tcPr>
          <w:p w:rsidR="006851F8" w:rsidRPr="00751E2D" w:rsidRDefault="006851F8" w:rsidP="006851F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ECOLOGICOS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AC57B6">
              <w:rPr>
                <w:rFonts w:ascii="Calibri" w:eastAsia="Times New Roman" w:hAnsi="Calibri" w:cs="Times New Roman"/>
                <w:b/>
                <w:bCs/>
                <w:color w:val="000000"/>
                <w:lang w:eastAsia="es-MX"/>
              </w:rPr>
              <w:t xml:space="preserve">$                                    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17</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IMPUESTOS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FC431A">
            <w:pPr>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1C3193">
              <w:rPr>
                <w:rFonts w:ascii="Calibri" w:eastAsia="Times New Roman" w:hAnsi="Calibri" w:cs="Times New Roman"/>
                <w:b/>
                <w:bCs/>
                <w:color w:val="000000"/>
                <w:lang w:eastAsia="es-MX"/>
              </w:rPr>
              <w:t xml:space="preserve">      </w:t>
            </w:r>
            <w:r w:rsidR="00FC431A">
              <w:rPr>
                <w:rFonts w:ascii="Calibri" w:eastAsia="Times New Roman" w:hAnsi="Calibri" w:cs="Times New Roman"/>
                <w:b/>
                <w:bCs/>
                <w:color w:val="000000"/>
                <w:lang w:eastAsia="es-MX"/>
              </w:rPr>
              <w:t xml:space="preserve"> </w:t>
            </w:r>
            <w:r w:rsidR="001C3193">
              <w:rPr>
                <w:rFonts w:ascii="Calibri" w:eastAsia="Times New Roman" w:hAnsi="Calibri" w:cs="Times New Roman"/>
                <w:b/>
                <w:bCs/>
                <w:color w:val="000000"/>
                <w:lang w:eastAsia="es-MX"/>
              </w:rPr>
              <w:t xml:space="preserve">          </w:t>
            </w:r>
            <w:r w:rsidR="009A7011">
              <w:rPr>
                <w:rFonts w:ascii="Calibri" w:eastAsia="Times New Roman" w:hAnsi="Calibri" w:cs="Times New Roman"/>
                <w:b/>
                <w:bCs/>
                <w:color w:val="000000"/>
                <w:lang w:eastAsia="es-MX"/>
              </w:rPr>
              <w:t xml:space="preserve">     20</w:t>
            </w:r>
            <w:r w:rsidR="00FC431A">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,000.00 </w:t>
            </w:r>
          </w:p>
        </w:tc>
      </w:tr>
      <w:tr w:rsidR="00965597" w:rsidRPr="009969CF" w:rsidTr="00193A1C">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965597" w:rsidRPr="00751E2D" w:rsidRDefault="00965597" w:rsidP="00965597">
            <w:pPr>
              <w:rPr>
                <w:rFonts w:ascii="Calibri" w:eastAsia="Times New Roman" w:hAnsi="Calibri" w:cs="Times New Roman"/>
                <w:b/>
                <w:color w:val="000000"/>
                <w:lang w:eastAsia="es-MX"/>
              </w:rPr>
            </w:pPr>
            <w:r w:rsidRPr="00965597">
              <w:rPr>
                <w:rFonts w:ascii="Calibri" w:eastAsia="Times New Roman" w:hAnsi="Calibri" w:cs="Times New Roman"/>
                <w:color w:val="000000"/>
                <w:lang w:eastAsia="es-MX"/>
              </w:rPr>
              <w:t>RECARGOS Y ACTUALIZACIONES</w:t>
            </w:r>
          </w:p>
        </w:tc>
        <w:tc>
          <w:tcPr>
            <w:tcW w:w="1958"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b/>
                <w:bCs/>
                <w:color w:val="000000"/>
                <w:lang w:eastAsia="es-MX"/>
              </w:rPr>
            </w:pPr>
            <w:r w:rsidRPr="00965597">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1C3193">
              <w:rPr>
                <w:rFonts w:ascii="Calibri" w:eastAsia="Times New Roman" w:hAnsi="Calibri" w:cs="Times New Roman"/>
                <w:color w:val="000000"/>
                <w:lang w:eastAsia="es-MX"/>
              </w:rPr>
              <w:t xml:space="preserve">                 </w:t>
            </w:r>
            <w:r w:rsidR="009A7011">
              <w:rPr>
                <w:rFonts w:ascii="Calibri" w:eastAsia="Times New Roman" w:hAnsi="Calibri" w:cs="Times New Roman"/>
                <w:color w:val="000000"/>
                <w:lang w:eastAsia="es-MX"/>
              </w:rPr>
              <w:t xml:space="preserve">  20</w:t>
            </w:r>
            <w:r w:rsidR="00FC431A">
              <w:rPr>
                <w:rFonts w:ascii="Calibri" w:eastAsia="Times New Roman" w:hAnsi="Calibri" w:cs="Times New Roman"/>
                <w:color w:val="000000"/>
                <w:lang w:eastAsia="es-MX"/>
              </w:rPr>
              <w:t>0</w:t>
            </w:r>
            <w:r w:rsidRPr="00965597">
              <w:rPr>
                <w:rFonts w:ascii="Calibri" w:eastAsia="Times New Roman" w:hAnsi="Calibri" w:cs="Times New Roman"/>
                <w:color w:val="000000"/>
                <w:lang w:eastAsia="es-MX"/>
              </w:rPr>
              <w:t>,000.00</w:t>
            </w:r>
          </w:p>
        </w:tc>
      </w:tr>
      <w:tr w:rsidR="00965597" w:rsidRPr="009969CF" w:rsidTr="00193A1C">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18</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OTROS IMPUESTOS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B647C4" w:rsidP="00FC431A">
            <w:pPr>
              <w:jc w:val="center"/>
              <w:rPr>
                <w:rFonts w:ascii="Calibri" w:eastAsia="Times New Roman" w:hAnsi="Calibri" w:cs="Times New Roman"/>
                <w:b/>
                <w:bCs/>
                <w:color w:val="000000"/>
                <w:lang w:eastAsia="es-MX"/>
              </w:rPr>
            </w:pPr>
            <w:r w:rsidRPr="00AC57B6">
              <w:rPr>
                <w:rFonts w:ascii="Calibri" w:eastAsia="Times New Roman" w:hAnsi="Calibri" w:cs="Times New Roman"/>
                <w:b/>
                <w:bCs/>
                <w:color w:val="000000"/>
                <w:lang w:eastAsia="es-MX"/>
              </w:rPr>
              <w:t xml:space="preserve">$                                    0.00   </w:t>
            </w:r>
          </w:p>
        </w:tc>
      </w:tr>
      <w:tr w:rsidR="00965597" w:rsidRPr="009969CF" w:rsidTr="00193A1C">
        <w:trPr>
          <w:trHeight w:val="864"/>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19</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 xml:space="preserve">IMPUESTOS NO COMPRENDIDOS EN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6851F8" w:rsidP="00C57913">
            <w:pPr>
              <w:jc w:val="cente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965597" w:rsidRPr="005135FB" w:rsidRDefault="00965597" w:rsidP="00965597">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6851F8" w:rsidP="00C57913">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6851F8" w:rsidRPr="009969CF" w:rsidTr="000E77CC">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21</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APORTACIONES PARA FONDOS DE VIVIENDA</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6851F8" w:rsidRPr="009969CF" w:rsidTr="000E77CC">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22</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CUOTAS PARA </w:t>
            </w:r>
            <w:r>
              <w:rPr>
                <w:rFonts w:ascii="Calibri" w:eastAsia="Times New Roman" w:hAnsi="Calibri" w:cs="Times New Roman"/>
                <w:b/>
                <w:color w:val="000000"/>
                <w:lang w:eastAsia="es-MX"/>
              </w:rPr>
              <w:t>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6851F8" w:rsidRPr="009969CF" w:rsidTr="000E77CC">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23</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CUOTAS DE AHORRO PARA EL RETIRO</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6851F8" w:rsidRPr="009969CF" w:rsidTr="000E77CC">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24</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OTRAS CUOTAS Y APORTACIONES PARA 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6851F8" w:rsidRPr="009969CF" w:rsidTr="000E77CC">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25</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965597" w:rsidRPr="005135FB" w:rsidRDefault="00965597" w:rsidP="00965597">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CONTRIBUCIONES DE MEJORAS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5135FB" w:rsidRDefault="006851F8" w:rsidP="00C57913">
            <w:pPr>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r w:rsidR="00965597" w:rsidRPr="005135FB">
              <w:rPr>
                <w:rFonts w:ascii="Calibri" w:eastAsia="Times New Roman" w:hAnsi="Calibri" w:cs="Times New Roman"/>
                <w:b/>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6851F8" w:rsidRPr="009969CF" w:rsidTr="00CF0C66">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31</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Pr>
                <w:rFonts w:ascii="Calibri" w:eastAsia="Times New Roman" w:hAnsi="Calibri" w:cs="Times New Roman"/>
                <w:b/>
                <w:color w:val="000000"/>
                <w:lang w:eastAsia="es-MX"/>
              </w:rPr>
              <w:t>CONTRIBUCIONES DE MEJORAS POR</w:t>
            </w:r>
            <w:r w:rsidRPr="005135FB">
              <w:rPr>
                <w:rFonts w:ascii="Calibri" w:eastAsia="Times New Roman" w:hAnsi="Calibri" w:cs="Times New Roman"/>
                <w:b/>
                <w:color w:val="000000"/>
                <w:lang w:eastAsia="es-MX"/>
              </w:rPr>
              <w:t xml:space="preserve"> OBRAS PÚBLICAS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5135FB" w:rsidRDefault="006851F8" w:rsidP="006851F8">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DE3433">
              <w:rPr>
                <w:rFonts w:ascii="Calibri" w:eastAsia="Times New Roman" w:hAnsi="Calibri" w:cs="Times New Roman"/>
                <w:b/>
                <w:bCs/>
                <w:color w:val="000000"/>
                <w:lang w:eastAsia="es-MX"/>
              </w:rPr>
              <w:t xml:space="preserve">$                                    0.00   </w:t>
            </w:r>
          </w:p>
        </w:tc>
      </w:tr>
      <w:tr w:rsidR="006851F8" w:rsidRPr="009969CF" w:rsidTr="00CF0C66">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39</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CONTRIBUCIONES DE MEJORAS NO COMPRENDIDAS EN </w:t>
            </w:r>
            <w:r>
              <w:rPr>
                <w:rFonts w:ascii="Calibri" w:eastAsia="Times New Roman" w:hAnsi="Calibri" w:cs="Times New Roman"/>
                <w:b/>
                <w:color w:val="000000"/>
                <w:lang w:eastAsia="es-MX"/>
              </w:rPr>
              <w:t>LA LEY DE INGRESOS VIGENTE, CAUSADAS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5135FB" w:rsidRDefault="006851F8" w:rsidP="006851F8">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DE3433">
              <w:rPr>
                <w:rFonts w:ascii="Calibri" w:eastAsia="Times New Roman" w:hAnsi="Calibri" w:cs="Times New Roman"/>
                <w:b/>
                <w:bCs/>
                <w:color w:val="000000"/>
                <w:lang w:eastAsia="es-MX"/>
              </w:rPr>
              <w:t xml:space="preserve">$                                    0.00   </w:t>
            </w:r>
          </w:p>
        </w:tc>
      </w:tr>
      <w:tr w:rsidR="00965597" w:rsidRPr="009969CF" w:rsidTr="00055D2D">
        <w:trPr>
          <w:trHeight w:val="3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DERECHOS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4D5659" w:rsidP="005A50C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863324">
              <w:rPr>
                <w:rFonts w:ascii="Calibri" w:eastAsia="Times New Roman" w:hAnsi="Calibri" w:cs="Times New Roman"/>
                <w:b/>
                <w:bCs/>
                <w:color w:val="000000"/>
                <w:lang w:eastAsia="es-MX"/>
              </w:rPr>
              <w:t xml:space="preserve"> 2,097</w:t>
            </w:r>
            <w:r w:rsidR="005A50C9">
              <w:rPr>
                <w:rFonts w:ascii="Calibri" w:eastAsia="Times New Roman" w:hAnsi="Calibri" w:cs="Times New Roman"/>
                <w:b/>
                <w:bCs/>
                <w:color w:val="000000"/>
                <w:lang w:eastAsia="es-MX"/>
              </w:rPr>
              <w:t>,000.00</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965597" w:rsidRPr="009969CF"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41</w:t>
            </w:r>
          </w:p>
        </w:tc>
        <w:tc>
          <w:tcPr>
            <w:tcW w:w="5353" w:type="dxa"/>
            <w:tcBorders>
              <w:top w:val="nil"/>
              <w:left w:val="nil"/>
              <w:bottom w:val="single" w:sz="4" w:space="0" w:color="auto"/>
              <w:right w:val="single" w:sz="4" w:space="0" w:color="auto"/>
            </w:tcBorders>
            <w:shd w:val="clear" w:color="auto" w:fill="auto"/>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DERECHOS POR EL USO, GOCE, APROVECHAMIENTO O EXPLOTACION DE BIENES DE DOMINIO PÚBLICO</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sidR="004D5659">
              <w:rPr>
                <w:rFonts w:ascii="Calibri" w:eastAsia="Times New Roman" w:hAnsi="Calibri" w:cs="Times New Roman"/>
                <w:b/>
                <w:bCs/>
                <w:color w:val="000000"/>
                <w:lang w:eastAsia="es-MX"/>
              </w:rPr>
              <w:t xml:space="preserve">  </w:t>
            </w:r>
            <w:r w:rsidR="005A50C9">
              <w:rPr>
                <w:rFonts w:ascii="Calibri" w:eastAsia="Times New Roman" w:hAnsi="Calibri" w:cs="Times New Roman"/>
                <w:b/>
                <w:bCs/>
                <w:color w:val="000000"/>
                <w:lang w:eastAsia="es-MX"/>
              </w:rPr>
              <w:t xml:space="preserve"> </w:t>
            </w:r>
            <w:r w:rsidR="004D5659">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C57913">
              <w:rPr>
                <w:rFonts w:ascii="Calibri" w:eastAsia="Times New Roman" w:hAnsi="Calibri" w:cs="Times New Roman"/>
                <w:b/>
                <w:bCs/>
                <w:color w:val="000000"/>
                <w:lang w:eastAsia="es-MX"/>
              </w:rPr>
              <w:t>10</w:t>
            </w:r>
            <w:r w:rsidR="00A471F6">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AUTORIZACION DE USO DE LA VÍA PÚBLICA</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10</w:t>
            </w:r>
            <w:r w:rsidR="00566BB0">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965597" w:rsidRPr="009969CF" w:rsidTr="004C7931">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42</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A LOS HIDROCARBUROS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6851F8" w:rsidP="005A50C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965597" w:rsidRPr="009969CF"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bCs/>
                <w:color w:val="000000"/>
                <w:lang w:eastAsia="es-MX"/>
              </w:rPr>
            </w:pPr>
            <w:r w:rsidRPr="005135FB">
              <w:rPr>
                <w:rFonts w:ascii="Calibri" w:eastAsia="Times New Roman" w:hAnsi="Calibri" w:cs="Times New Roman"/>
                <w:b/>
                <w:bCs/>
                <w:color w:val="000000"/>
                <w:lang w:eastAsia="es-MX"/>
              </w:rPr>
              <w:t>43</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POR PRESTACION DE SERVICIOS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C57913" w:rsidP="005A50C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5A50C9">
              <w:rPr>
                <w:rFonts w:ascii="Calibri" w:eastAsia="Times New Roman" w:hAnsi="Calibri" w:cs="Times New Roman"/>
                <w:b/>
                <w:bCs/>
                <w:color w:val="000000"/>
                <w:lang w:eastAsia="es-MX"/>
              </w:rPr>
              <w:t xml:space="preserve"> </w:t>
            </w:r>
            <w:r w:rsidR="00863324">
              <w:rPr>
                <w:rFonts w:ascii="Calibri" w:eastAsia="Times New Roman" w:hAnsi="Calibri" w:cs="Times New Roman"/>
                <w:b/>
                <w:bCs/>
                <w:color w:val="000000"/>
                <w:lang w:eastAsia="es-MX"/>
              </w:rPr>
              <w:t xml:space="preserve">  1,777</w:t>
            </w:r>
            <w:r w:rsidR="004D5659">
              <w:rPr>
                <w:rFonts w:ascii="Calibri" w:eastAsia="Times New Roman" w:hAnsi="Calibri" w:cs="Times New Roman"/>
                <w:b/>
                <w:bCs/>
                <w:color w:val="000000"/>
                <w:lang w:eastAsia="es-MX"/>
              </w:rPr>
              <w:t>,000.00</w:t>
            </w:r>
            <w:r w:rsidR="00965597" w:rsidRPr="009969CF">
              <w:rPr>
                <w:rFonts w:ascii="Calibri" w:eastAsia="Times New Roman" w:hAnsi="Calibri" w:cs="Times New Roman"/>
                <w:b/>
                <w:bCs/>
                <w:color w:val="000000"/>
                <w:lang w:eastAsia="es-MX"/>
              </w:rPr>
              <w:t xml:space="preserve"> </w:t>
            </w:r>
          </w:p>
        </w:tc>
      </w:tr>
      <w:tr w:rsidR="00965597" w:rsidRPr="009969CF"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TRANSITO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E2362B" w:rsidP="005A50C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965597" w:rsidRPr="009969CF">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965597" w:rsidRPr="009969CF">
              <w:rPr>
                <w:rFonts w:ascii="Calibri" w:eastAsia="Times New Roman" w:hAnsi="Calibri" w:cs="Times New Roman"/>
                <w:color w:val="000000"/>
                <w:lang w:eastAsia="es-MX"/>
              </w:rPr>
              <w:t xml:space="preserve">   </w:t>
            </w:r>
            <w:r w:rsidR="009A7011">
              <w:rPr>
                <w:rFonts w:ascii="Calibri" w:eastAsia="Times New Roman" w:hAnsi="Calibri" w:cs="Times New Roman"/>
                <w:color w:val="000000"/>
                <w:lang w:eastAsia="es-MX"/>
              </w:rPr>
              <w:t>36</w:t>
            </w:r>
            <w:r w:rsidR="00C57913">
              <w:rPr>
                <w:rFonts w:ascii="Calibri" w:eastAsia="Times New Roman" w:hAnsi="Calibri" w:cs="Times New Roman"/>
                <w:color w:val="000000"/>
                <w:lang w:eastAsia="es-MX"/>
              </w:rPr>
              <w:t>0</w:t>
            </w:r>
            <w:r w:rsidR="00965597" w:rsidRPr="009969CF">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ASEO Y RECOLECCION DE BASURA</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120</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AGUA POTABLE</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863324">
              <w:rPr>
                <w:rFonts w:ascii="Calibri" w:eastAsia="Times New Roman" w:hAnsi="Calibri" w:cs="Times New Roman"/>
                <w:color w:val="000000"/>
                <w:lang w:eastAsia="es-MX"/>
              </w:rPr>
              <w:t>800</w:t>
            </w:r>
            <w:r w:rsidRPr="009969CF">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PANTEONES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863324">
              <w:rPr>
                <w:rFonts w:ascii="Calibri" w:eastAsia="Times New Roman" w:hAnsi="Calibri" w:cs="Times New Roman"/>
                <w:color w:val="000000"/>
                <w:lang w:eastAsia="es-MX"/>
              </w:rPr>
              <w:t xml:space="preserve">   11</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MERCADO</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26</w:t>
            </w:r>
            <w:r w:rsidRPr="009969CF">
              <w:rPr>
                <w:rFonts w:ascii="Calibri" w:eastAsia="Times New Roman" w:hAnsi="Calibri" w:cs="Times New Roman"/>
                <w:color w:val="000000"/>
                <w:lang w:eastAsia="es-MX"/>
              </w:rPr>
              <w:t xml:space="preserve">,000.00 </w:t>
            </w:r>
          </w:p>
        </w:tc>
      </w:tr>
      <w:tr w:rsidR="00E2362B"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LICENCIAS DE CONSTRUCCION</w:t>
            </w:r>
          </w:p>
        </w:tc>
        <w:tc>
          <w:tcPr>
            <w:tcW w:w="1958"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2362B" w:rsidRPr="009969CF" w:rsidRDefault="00E2362B" w:rsidP="005A50C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10,000.00</w:t>
            </w:r>
          </w:p>
        </w:tc>
      </w:tr>
      <w:tr w:rsidR="00E2362B"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2362B" w:rsidRDefault="00E2362B"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 DE USO DE SUELO</w:t>
            </w:r>
          </w:p>
        </w:tc>
        <w:tc>
          <w:tcPr>
            <w:tcW w:w="1958"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2362B" w:rsidRDefault="00E2362B" w:rsidP="005A50C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30</w:t>
            </w:r>
            <w:r>
              <w:rPr>
                <w:rFonts w:ascii="Calibri" w:eastAsia="Times New Roman" w:hAnsi="Calibri" w:cs="Times New Roman"/>
                <w:color w:val="000000"/>
                <w:lang w:eastAsia="es-MX"/>
              </w:rPr>
              <w:t>,000.00</w:t>
            </w:r>
          </w:p>
        </w:tc>
      </w:tr>
      <w:tr w:rsidR="00C57913"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C57913" w:rsidRPr="009969CF" w:rsidRDefault="00C57913"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C57913" w:rsidRPr="009969CF" w:rsidRDefault="00C57913"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C57913" w:rsidRDefault="00C57913"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AUTORIZACION DE ROTURA DE PAVIMENTO</w:t>
            </w:r>
          </w:p>
        </w:tc>
        <w:tc>
          <w:tcPr>
            <w:tcW w:w="1958" w:type="dxa"/>
            <w:tcBorders>
              <w:top w:val="nil"/>
              <w:left w:val="nil"/>
              <w:bottom w:val="single" w:sz="4" w:space="0" w:color="auto"/>
              <w:right w:val="single" w:sz="4" w:space="0" w:color="auto"/>
            </w:tcBorders>
            <w:shd w:val="clear" w:color="auto" w:fill="auto"/>
            <w:noWrap/>
            <w:vAlign w:val="bottom"/>
          </w:tcPr>
          <w:p w:rsidR="00C57913" w:rsidRPr="009969CF" w:rsidRDefault="00C57913"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C57913" w:rsidRDefault="00C57913" w:rsidP="005A50C9">
            <w:pPr>
              <w:rPr>
                <w:rFonts w:ascii="Calibri" w:eastAsia="Times New Roman" w:hAnsi="Calibri" w:cs="Times New Roman"/>
                <w:color w:val="000000"/>
                <w:lang w:eastAsia="es-MX"/>
              </w:rPr>
            </w:pPr>
            <w:r>
              <w:rPr>
                <w:rFonts w:ascii="Calibri" w:eastAsia="Times New Roman" w:hAnsi="Calibri" w:cs="Times New Roman"/>
                <w:color w:val="000000"/>
                <w:lang w:eastAsia="es-MX"/>
              </w:rPr>
              <w:t>$                            1,000.00</w:t>
            </w:r>
          </w:p>
        </w:tc>
      </w:tr>
      <w:tr w:rsidR="00965597" w:rsidRPr="00AF4B54"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965597" w:rsidRPr="00AF4B54" w:rsidRDefault="00965597" w:rsidP="00965597">
            <w:pPr>
              <w:rPr>
                <w:rFonts w:ascii="Calibri" w:eastAsia="Times New Roman" w:hAnsi="Calibri" w:cs="Times New Roman"/>
                <w:b/>
                <w:bCs/>
                <w:color w:val="000000"/>
                <w:highlight w:val="yellow"/>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965597" w:rsidRPr="00AF4B54" w:rsidRDefault="00965597" w:rsidP="00965597">
            <w:pPr>
              <w:rPr>
                <w:rFonts w:ascii="Calibri" w:eastAsia="Times New Roman" w:hAnsi="Calibri" w:cs="Times New Roman"/>
                <w:b/>
                <w:bCs/>
                <w:color w:val="000000"/>
                <w:highlight w:val="yellow"/>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965597" w:rsidRPr="00E2362B" w:rsidRDefault="00965597" w:rsidP="00965597">
            <w:pPr>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LICENCIA, PERMISOS O AUTORIZACION DE ANUNCIOS</w:t>
            </w:r>
          </w:p>
        </w:tc>
        <w:tc>
          <w:tcPr>
            <w:tcW w:w="1958" w:type="dxa"/>
            <w:tcBorders>
              <w:top w:val="nil"/>
              <w:left w:val="nil"/>
              <w:bottom w:val="single" w:sz="4" w:space="0" w:color="auto"/>
              <w:right w:val="single" w:sz="4" w:space="0" w:color="auto"/>
            </w:tcBorders>
            <w:shd w:val="clear" w:color="auto" w:fill="auto"/>
            <w:noWrap/>
            <w:vAlign w:val="bottom"/>
          </w:tcPr>
          <w:p w:rsidR="00965597" w:rsidRPr="00E2362B" w:rsidRDefault="00965597"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965597" w:rsidRPr="00E2362B" w:rsidRDefault="00E2362B" w:rsidP="005A50C9">
            <w:pPr>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30</w:t>
            </w:r>
            <w:r w:rsidR="00965597" w:rsidRPr="00E2362B">
              <w:rPr>
                <w:rFonts w:ascii="Calibri" w:eastAsia="Times New Roman" w:hAnsi="Calibri" w:cs="Times New Roman"/>
                <w:color w:val="000000"/>
                <w:lang w:eastAsia="es-MX"/>
              </w:rPr>
              <w:t>,000.00</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EXPEDICION DE CEDULA CATASTRAL</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C57913" w:rsidP="004D565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965597">
              <w:rPr>
                <w:rFonts w:ascii="Calibri" w:eastAsia="Times New Roman" w:hAnsi="Calibri" w:cs="Times New Roman"/>
                <w:color w:val="000000"/>
                <w:lang w:eastAsia="es-MX"/>
              </w:rPr>
              <w:t>3</w:t>
            </w:r>
            <w:r>
              <w:rPr>
                <w:rFonts w:ascii="Calibri" w:eastAsia="Times New Roman" w:hAnsi="Calibri" w:cs="Times New Roman"/>
                <w:color w:val="000000"/>
                <w:lang w:eastAsia="es-MX"/>
              </w:rPr>
              <w:t>0</w:t>
            </w:r>
            <w:r w:rsidR="00965597">
              <w:rPr>
                <w:rFonts w:ascii="Calibri" w:eastAsia="Times New Roman" w:hAnsi="Calibri" w:cs="Times New Roman"/>
                <w:color w:val="000000"/>
                <w:lang w:eastAsia="es-MX"/>
              </w:rPr>
              <w:t>,00</w:t>
            </w:r>
            <w:r w:rsidR="004D5659">
              <w:rPr>
                <w:rFonts w:ascii="Calibri" w:eastAsia="Times New Roman" w:hAnsi="Calibri" w:cs="Times New Roman"/>
                <w:color w:val="000000"/>
                <w:lang w:eastAsia="es-MX"/>
              </w:rPr>
              <w:t>0.00</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LA EXPEDICION  DE CERTIFICADOS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26</w:t>
            </w:r>
            <w:r w:rsidRPr="009969CF">
              <w:rPr>
                <w:rFonts w:ascii="Calibri" w:eastAsia="Times New Roman" w:hAnsi="Calibri" w:cs="Times New Roman"/>
                <w:color w:val="000000"/>
                <w:lang w:eastAsia="es-MX"/>
              </w:rPr>
              <w:t xml:space="preserve">0,000.00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44</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sidR="004D5659">
              <w:rPr>
                <w:rFonts w:ascii="Calibri" w:eastAsia="Times New Roman" w:hAnsi="Calibri" w:cs="Times New Roman"/>
                <w:b/>
                <w:bCs/>
                <w:color w:val="000000"/>
                <w:lang w:eastAsia="es-MX"/>
              </w:rPr>
              <w:t xml:space="preserve">              </w:t>
            </w:r>
            <w:r w:rsidR="005A50C9">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C57913">
              <w:rPr>
                <w:rFonts w:ascii="Calibri" w:eastAsia="Times New Roman" w:hAnsi="Calibri" w:cs="Times New Roman"/>
                <w:b/>
                <w:bCs/>
                <w:color w:val="000000"/>
                <w:lang w:eastAsia="es-MX"/>
              </w:rPr>
              <w:t>220,0</w:t>
            </w:r>
            <w:r w:rsidRPr="009969CF">
              <w:rPr>
                <w:rFonts w:ascii="Calibri" w:eastAsia="Times New Roman" w:hAnsi="Calibri" w:cs="Times New Roman"/>
                <w:b/>
                <w:bCs/>
                <w:color w:val="000000"/>
                <w:lang w:eastAsia="es-MX"/>
              </w:rPr>
              <w:t xml:space="preserve">00.00 </w:t>
            </w:r>
          </w:p>
        </w:tc>
      </w:tr>
      <w:tr w:rsidR="00E2362B"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2362B" w:rsidRPr="005135FB" w:rsidRDefault="00E2362B" w:rsidP="00965597">
            <w:pPr>
              <w:rPr>
                <w:rFonts w:ascii="Calibri" w:eastAsia="Times New Roman" w:hAnsi="Calibri" w:cs="Times New Roman"/>
                <w:b/>
                <w:color w:val="000000"/>
                <w:lang w:eastAsia="es-MX"/>
              </w:rPr>
            </w:pPr>
            <w:r w:rsidRPr="00E2362B">
              <w:rPr>
                <w:rFonts w:ascii="Calibri" w:eastAsia="Times New Roman" w:hAnsi="Calibri" w:cs="Times New Roman"/>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2362B" w:rsidRPr="00043021" w:rsidRDefault="004D5659" w:rsidP="005A50C9">
            <w:pPr>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w:t>
            </w:r>
            <w:r w:rsidR="005A50C9">
              <w:rPr>
                <w:rFonts w:ascii="Calibri" w:eastAsia="Times New Roman" w:hAnsi="Calibri" w:cs="Times New Roman"/>
                <w:bCs/>
                <w:color w:val="000000"/>
                <w:lang w:eastAsia="es-MX"/>
              </w:rPr>
              <w:t xml:space="preserve"> </w:t>
            </w:r>
            <w:r>
              <w:rPr>
                <w:rFonts w:ascii="Calibri" w:eastAsia="Times New Roman" w:hAnsi="Calibri" w:cs="Times New Roman"/>
                <w:bCs/>
                <w:color w:val="000000"/>
                <w:lang w:eastAsia="es-MX"/>
              </w:rPr>
              <w:t xml:space="preserve">   </w:t>
            </w:r>
            <w:r w:rsidR="00C57913">
              <w:rPr>
                <w:rFonts w:ascii="Calibri" w:eastAsia="Times New Roman" w:hAnsi="Calibri" w:cs="Times New Roman"/>
                <w:bCs/>
                <w:color w:val="000000"/>
                <w:lang w:eastAsia="es-MX"/>
              </w:rPr>
              <w:t>220,0</w:t>
            </w:r>
            <w:r w:rsidR="00E2362B" w:rsidRPr="00043021">
              <w:rPr>
                <w:rFonts w:ascii="Calibri" w:eastAsia="Times New Roman" w:hAnsi="Calibri" w:cs="Times New Roman"/>
                <w:bCs/>
                <w:color w:val="000000"/>
                <w:lang w:eastAsia="es-MX"/>
              </w:rPr>
              <w:t>00.00</w:t>
            </w:r>
          </w:p>
        </w:tc>
      </w:tr>
      <w:tr w:rsidR="00965597" w:rsidRPr="009969CF" w:rsidTr="006950F7">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45</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DERECHOS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6851F8" w:rsidP="005A50C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965597" w:rsidRPr="009969CF" w:rsidTr="006950F7">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49</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DERECHOS NO COMPRENDIDOS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6851F8" w:rsidP="00AA50A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4C7931" w:rsidRPr="009969CF" w:rsidTr="00B0776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w:t>
            </w:r>
          </w:p>
        </w:tc>
        <w:tc>
          <w:tcPr>
            <w:tcW w:w="413"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tcPr>
          <w:p w:rsidR="004C7931" w:rsidRPr="005135FB" w:rsidRDefault="004C7931" w:rsidP="00965597">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PRODUCTOS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150</w:t>
            </w: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 </w:t>
            </w:r>
          </w:p>
        </w:tc>
        <w:tc>
          <w:tcPr>
            <w:tcW w:w="2457"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r>
      <w:tr w:rsidR="004C7931"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51</w:t>
            </w:r>
          </w:p>
        </w:tc>
        <w:tc>
          <w:tcPr>
            <w:tcW w:w="5353" w:type="dxa"/>
            <w:tcBorders>
              <w:top w:val="nil"/>
              <w:left w:val="nil"/>
              <w:bottom w:val="single" w:sz="4" w:space="0" w:color="auto"/>
              <w:right w:val="single" w:sz="4" w:space="0" w:color="auto"/>
            </w:tcBorders>
            <w:shd w:val="clear" w:color="auto" w:fill="auto"/>
            <w:noWrap/>
            <w:vAlign w:val="bottom"/>
          </w:tcPr>
          <w:p w:rsidR="004C7931" w:rsidRPr="005135FB" w:rsidRDefault="004C7931" w:rsidP="00965597">
            <w:pPr>
              <w:rPr>
                <w:rFonts w:ascii="Calibri" w:eastAsia="Times New Roman" w:hAnsi="Calibri" w:cs="Times New Roman"/>
                <w:b/>
                <w:color w:val="000000"/>
                <w:lang w:eastAsia="es-MX"/>
              </w:rPr>
            </w:pPr>
            <w:r>
              <w:rPr>
                <w:rFonts w:ascii="Calibri" w:eastAsia="Times New Roman" w:hAnsi="Calibri" w:cs="Times New Roman"/>
                <w:b/>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150,0</w:t>
            </w:r>
            <w:r w:rsidRPr="009969CF">
              <w:rPr>
                <w:rFonts w:ascii="Calibri" w:eastAsia="Times New Roman" w:hAnsi="Calibri" w:cs="Times New Roman"/>
                <w:b/>
                <w:bCs/>
                <w:color w:val="000000"/>
                <w:lang w:eastAsia="es-MX"/>
              </w:rPr>
              <w:t xml:space="preserve">00.00 </w:t>
            </w:r>
          </w:p>
        </w:tc>
      </w:tr>
      <w:tr w:rsidR="004C7931"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POR USO ESTACIONAMIENTO Y BAÑOS </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6950F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150,000</w:t>
            </w:r>
            <w:r w:rsidRPr="009969CF">
              <w:rPr>
                <w:rFonts w:ascii="Calibri" w:eastAsia="Times New Roman" w:hAnsi="Calibri" w:cs="Times New Roman"/>
                <w:color w:val="000000"/>
                <w:lang w:eastAsia="es-MX"/>
              </w:rPr>
              <w:t xml:space="preserve">.00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52</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PRODUCTOS DE CAPITAL</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6851F8" w:rsidP="006950F7">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59</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5135FB" w:rsidRDefault="004C7931"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PRODUCTOS NO COMPRENDIDOS EN </w:t>
            </w:r>
            <w:r>
              <w:rPr>
                <w:rFonts w:ascii="Calibri" w:eastAsia="Times New Roman" w:hAnsi="Calibri" w:cs="Times New Roman"/>
                <w:b/>
                <w:color w:val="000000"/>
                <w:lang w:eastAsia="es-MX"/>
              </w:rPr>
              <w:t>LA LEY DE INGRESOS VIGENTE, CAUSADOS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6851F8" w:rsidP="006950F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6950F7">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6</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5135FB" w:rsidRDefault="004C7931" w:rsidP="00965597">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APROVECHAMIENTO</w:t>
            </w:r>
            <w:r>
              <w:rPr>
                <w:rFonts w:ascii="Calibri" w:eastAsia="Times New Roman" w:hAnsi="Calibri" w:cs="Times New Roman"/>
                <w:b/>
                <w:bCs/>
                <w:i/>
                <w:iCs/>
                <w:color w:val="000000"/>
                <w:lang w:eastAsia="es-MX"/>
              </w:rPr>
              <w:t>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863324" w:rsidP="00965597">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355</w:t>
            </w:r>
            <w:r w:rsidR="004C7931">
              <w:rPr>
                <w:rFonts w:ascii="Calibri" w:eastAsia="Times New Roman" w:hAnsi="Calibri" w:cs="Times New Roman"/>
                <w:b/>
                <w:bCs/>
                <w:color w:val="000000"/>
                <w:lang w:eastAsia="es-MX"/>
              </w:rPr>
              <w:t>,000</w:t>
            </w:r>
            <w:r w:rsidR="004C7931" w:rsidRPr="009969CF">
              <w:rPr>
                <w:rFonts w:ascii="Calibri" w:eastAsia="Times New Roman" w:hAnsi="Calibri" w:cs="Times New Roman"/>
                <w:b/>
                <w:bCs/>
                <w:color w:val="000000"/>
                <w:lang w:eastAsia="es-MX"/>
              </w:rPr>
              <w:t xml:space="preserve">.00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6950F7">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r>
      <w:tr w:rsidR="004C7931" w:rsidRPr="009969CF" w:rsidTr="00055D2D">
        <w:trPr>
          <w:trHeight w:val="23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61</w:t>
            </w:r>
          </w:p>
        </w:tc>
        <w:tc>
          <w:tcPr>
            <w:tcW w:w="5353" w:type="dxa"/>
            <w:tcBorders>
              <w:top w:val="nil"/>
              <w:left w:val="nil"/>
              <w:bottom w:val="single" w:sz="4" w:space="0" w:color="auto"/>
              <w:right w:val="single" w:sz="4" w:space="0" w:color="auto"/>
            </w:tcBorders>
            <w:shd w:val="clear" w:color="auto" w:fill="auto"/>
            <w:vAlign w:val="bottom"/>
            <w:hideMark/>
          </w:tcPr>
          <w:p w:rsidR="004C7931" w:rsidRPr="005135FB" w:rsidRDefault="004C7931" w:rsidP="00965597">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APROVECHAM</w:t>
            </w:r>
            <w:r>
              <w:rPr>
                <w:rFonts w:ascii="Calibri" w:eastAsia="Times New Roman" w:hAnsi="Calibri" w:cs="Times New Roman"/>
                <w:b/>
                <w:bCs/>
                <w:i/>
                <w:iCs/>
                <w:color w:val="000000"/>
                <w:lang w:eastAsia="es-MX"/>
              </w:rPr>
              <w:t>IENTOS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863324" w:rsidP="00965597">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355</w:t>
            </w:r>
            <w:r w:rsidR="004C7931">
              <w:rPr>
                <w:rFonts w:ascii="Calibri" w:eastAsia="Times New Roman" w:hAnsi="Calibri" w:cs="Times New Roman"/>
                <w:b/>
                <w:bCs/>
                <w:color w:val="000000"/>
                <w:lang w:eastAsia="es-MX"/>
              </w:rPr>
              <w:t>,000</w:t>
            </w:r>
            <w:r w:rsidR="004C7931" w:rsidRPr="009969CF">
              <w:rPr>
                <w:rFonts w:ascii="Calibri" w:eastAsia="Times New Roman" w:hAnsi="Calibri" w:cs="Times New Roman"/>
                <w:b/>
                <w:bCs/>
                <w:color w:val="000000"/>
                <w:lang w:eastAsia="es-MX"/>
              </w:rPr>
              <w:t xml:space="preserve">.00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4C7931" w:rsidRPr="009969CF" w:rsidRDefault="004C7931"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MULTAS MUNICIPALES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6950F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w:t>
            </w:r>
            <w:r w:rsidR="00863324">
              <w:rPr>
                <w:rFonts w:ascii="Calibri" w:eastAsia="Times New Roman" w:hAnsi="Calibri" w:cs="Times New Roman"/>
                <w:color w:val="000000"/>
                <w:lang w:eastAsia="es-MX"/>
              </w:rPr>
              <w:t xml:space="preserve">                       175</w:t>
            </w:r>
            <w:r w:rsidRPr="009969CF">
              <w:rPr>
                <w:rFonts w:ascii="Calibri" w:eastAsia="Times New Roman" w:hAnsi="Calibri" w:cs="Times New Roman"/>
                <w:color w:val="000000"/>
                <w:lang w:eastAsia="es-MX"/>
              </w:rPr>
              <w:t xml:space="preserve">,000.00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i/>
                <w:iCs/>
                <w:color w:val="000000"/>
                <w:lang w:eastAsia="es-MX"/>
              </w:rPr>
            </w:pPr>
            <w:r w:rsidRPr="00C12B7F">
              <w:rPr>
                <w:rFonts w:ascii="Calibri" w:eastAsia="Times New Roman" w:hAnsi="Calibri" w:cs="Times New Roman"/>
                <w:color w:val="000000"/>
                <w:lang w:eastAsia="es-MX"/>
              </w:rPr>
              <w:t>REINTEGROS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C12B7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6950F7">
            <w:pPr>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30</w:t>
            </w:r>
            <w:r w:rsidRPr="00C12B7F">
              <w:rPr>
                <w:rFonts w:ascii="Calibri" w:eastAsia="Times New Roman" w:hAnsi="Calibri" w:cs="Times New Roman"/>
                <w:color w:val="000000"/>
                <w:lang w:eastAsia="es-MX"/>
              </w:rPr>
              <w:t xml:space="preserve">,000.00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OTROS APROVECHAMIENTOS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6950F7">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150</w:t>
            </w:r>
            <w:r w:rsidRPr="009969CF">
              <w:rPr>
                <w:rFonts w:ascii="Calibri" w:eastAsia="Times New Roman" w:hAnsi="Calibri" w:cs="Times New Roman"/>
                <w:color w:val="000000"/>
                <w:lang w:eastAsia="es-MX"/>
              </w:rPr>
              <w:t xml:space="preserve">,000.00 </w:t>
            </w:r>
          </w:p>
        </w:tc>
      </w:tr>
      <w:tr w:rsidR="006851F8" w:rsidRPr="00C12B7F" w:rsidTr="00781F77">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C12B7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C12B7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62</w:t>
            </w:r>
          </w:p>
        </w:tc>
        <w:tc>
          <w:tcPr>
            <w:tcW w:w="5353" w:type="dxa"/>
            <w:tcBorders>
              <w:top w:val="nil"/>
              <w:left w:val="nil"/>
              <w:bottom w:val="single" w:sz="4" w:space="0" w:color="auto"/>
              <w:right w:val="single" w:sz="4" w:space="0" w:color="auto"/>
            </w:tcBorders>
            <w:shd w:val="clear" w:color="auto" w:fill="auto"/>
            <w:noWrap/>
            <w:vAlign w:val="bottom"/>
            <w:hideMark/>
          </w:tcPr>
          <w:p w:rsidR="006851F8" w:rsidRPr="00C12B7F" w:rsidRDefault="006851F8" w:rsidP="006851F8">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APROVECHAMIENTO PATRIMONIALES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C12B7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DF0406">
              <w:rPr>
                <w:rFonts w:ascii="Calibri" w:eastAsia="Times New Roman" w:hAnsi="Calibri" w:cs="Times New Roman"/>
                <w:b/>
                <w:bCs/>
                <w:color w:val="000000"/>
                <w:lang w:eastAsia="es-MX"/>
              </w:rPr>
              <w:t xml:space="preserve">$                                    0.00   </w:t>
            </w:r>
          </w:p>
        </w:tc>
      </w:tr>
      <w:tr w:rsidR="006851F8" w:rsidRPr="009969CF" w:rsidTr="00781F77">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63</w:t>
            </w:r>
          </w:p>
        </w:tc>
        <w:tc>
          <w:tcPr>
            <w:tcW w:w="535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ACCESORIOS DE APROVECHAMIENTOS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DF0406">
              <w:rPr>
                <w:rFonts w:ascii="Calibri" w:eastAsia="Times New Roman" w:hAnsi="Calibri" w:cs="Times New Roman"/>
                <w:b/>
                <w:bCs/>
                <w:color w:val="000000"/>
                <w:lang w:eastAsia="es-MX"/>
              </w:rPr>
              <w:t xml:space="preserve">$                                    0.00   </w:t>
            </w:r>
          </w:p>
        </w:tc>
      </w:tr>
      <w:tr w:rsidR="004C7931" w:rsidRPr="009969CF" w:rsidTr="00FC2DD3">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69</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APROVECHAMIENTOS NO COMPRENDIDOS EN </w:t>
            </w:r>
            <w:r>
              <w:rPr>
                <w:rFonts w:ascii="Calibri" w:eastAsia="Times New Roman" w:hAnsi="Calibri" w:cs="Times New Roman"/>
                <w:b/>
                <w:bCs/>
                <w:color w:val="000000"/>
                <w:lang w:eastAsia="es-MX"/>
              </w:rPr>
              <w:t>LA LEY DE INGRESOS VIGENTE, CAUSADOS EN EJERCICIOS FISCALES ANTERIORES PENDIENTES DE LIQUIDACIÓN O PAGO</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6851F8" w:rsidP="006950F7">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531B85" w:rsidRDefault="004C7931" w:rsidP="006950F7">
            <w:pPr>
              <w:rPr>
                <w:rFonts w:ascii="Calibri" w:eastAsia="Times New Roman" w:hAnsi="Calibri" w:cs="Times New Roman"/>
                <w:color w:val="000000"/>
                <w:lang w:eastAsia="es-MX"/>
              </w:rPr>
            </w:pP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w:t>
            </w:r>
          </w:p>
        </w:tc>
        <w:tc>
          <w:tcPr>
            <w:tcW w:w="413"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rsidR="004C7931" w:rsidRDefault="004C7931" w:rsidP="00965597">
            <w:pPr>
              <w:rPr>
                <w:rFonts w:ascii="Calibri" w:eastAsia="Times New Roman" w:hAnsi="Calibri" w:cs="Times New Roman"/>
                <w:b/>
                <w:bCs/>
                <w:color w:val="000000"/>
                <w:lang w:eastAsia="es-MX"/>
              </w:rPr>
            </w:pPr>
            <w:r>
              <w:rPr>
                <w:rFonts w:ascii="Calibri" w:eastAsia="Times New Roman" w:hAnsi="Calibri" w:cs="Times New Roman"/>
                <w:b/>
                <w:bCs/>
                <w:i/>
                <w:iCs/>
                <w:color w:val="000000"/>
                <w:lang w:eastAsia="es-MX"/>
              </w:rPr>
              <w:t>INGRESOS POR VENTA DE BIENES , PRESTACION DE</w:t>
            </w:r>
            <w:r w:rsidRPr="009969CF">
              <w:rPr>
                <w:rFonts w:ascii="Calibri" w:eastAsia="Times New Roman" w:hAnsi="Calibri" w:cs="Times New Roman"/>
                <w:b/>
                <w:bCs/>
                <w:i/>
                <w:iCs/>
                <w:color w:val="000000"/>
                <w:lang w:eastAsia="es-MX"/>
              </w:rPr>
              <w:t xml:space="preserve"> SERVICIOS</w:t>
            </w:r>
            <w:r>
              <w:rPr>
                <w:rFonts w:ascii="Calibri" w:eastAsia="Times New Roman" w:hAnsi="Calibri" w:cs="Times New Roman"/>
                <w:b/>
                <w:bCs/>
                <w:i/>
                <w:iCs/>
                <w:color w:val="000000"/>
                <w:lang w:eastAsia="es-MX"/>
              </w:rPr>
              <w:t xml:space="preserve"> Y OTROS INGRESOS.</w:t>
            </w: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6851F8" w:rsidP="00965597">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r w:rsidR="004C7931"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rsidR="004C7931" w:rsidRPr="00531B85" w:rsidRDefault="004C7931" w:rsidP="000747B2">
            <w:pPr>
              <w:rPr>
                <w:rFonts w:ascii="Calibri" w:eastAsia="Times New Roman" w:hAnsi="Calibri" w:cs="Times New Roman"/>
                <w:color w:val="000000"/>
                <w:lang w:eastAsia="es-MX"/>
              </w:rPr>
            </w:pPr>
          </w:p>
        </w:tc>
      </w:tr>
      <w:tr w:rsidR="006851F8" w:rsidRPr="009969CF" w:rsidTr="006C26D1">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71</w:t>
            </w:r>
          </w:p>
        </w:tc>
        <w:tc>
          <w:tcPr>
            <w:tcW w:w="5353" w:type="dxa"/>
            <w:tcBorders>
              <w:top w:val="nil"/>
              <w:left w:val="nil"/>
              <w:bottom w:val="single" w:sz="4" w:space="0" w:color="auto"/>
              <w:right w:val="single" w:sz="4" w:space="0" w:color="auto"/>
            </w:tcBorders>
            <w:shd w:val="clear" w:color="auto" w:fill="auto"/>
            <w:noWrap/>
            <w:vAlign w:val="bottom"/>
          </w:tcPr>
          <w:p w:rsidR="006851F8" w:rsidRPr="009969CF" w:rsidRDefault="006851F8" w:rsidP="006851F8">
            <w:pPr>
              <w:rPr>
                <w:rFonts w:ascii="Calibri" w:eastAsia="Times New Roman" w:hAnsi="Calibri" w:cs="Times New Roman"/>
                <w:b/>
                <w:b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DE </w:t>
            </w:r>
            <w:r>
              <w:rPr>
                <w:rFonts w:ascii="Calibri" w:eastAsia="Times New Roman" w:hAnsi="Calibri" w:cs="Times New Roman"/>
                <w:b/>
                <w:color w:val="000000"/>
                <w:lang w:eastAsia="es-MX"/>
              </w:rPr>
              <w:t>INSTITUCIONES PUBLICAS DE SEGURIDAD SOCIAL.</w:t>
            </w:r>
          </w:p>
        </w:tc>
        <w:tc>
          <w:tcPr>
            <w:tcW w:w="1958" w:type="dxa"/>
            <w:tcBorders>
              <w:top w:val="nil"/>
              <w:left w:val="nil"/>
              <w:bottom w:val="single" w:sz="4" w:space="0" w:color="auto"/>
              <w:right w:val="single" w:sz="4" w:space="0" w:color="auto"/>
            </w:tcBorders>
            <w:shd w:val="clear" w:color="auto" w:fill="auto"/>
            <w:noWrap/>
            <w:vAlign w:val="bottom"/>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6851F8" w:rsidRDefault="006851F8" w:rsidP="006851F8">
            <w:r w:rsidRPr="002A4F9F">
              <w:rPr>
                <w:rFonts w:ascii="Calibri" w:eastAsia="Times New Roman" w:hAnsi="Calibri" w:cs="Times New Roman"/>
                <w:b/>
                <w:bCs/>
                <w:color w:val="000000"/>
                <w:lang w:eastAsia="es-MX"/>
              </w:rPr>
              <w:t xml:space="preserve">$                                    0.00   </w:t>
            </w:r>
          </w:p>
        </w:tc>
      </w:tr>
      <w:tr w:rsidR="006851F8" w:rsidRPr="009969CF" w:rsidTr="006C26D1">
        <w:trPr>
          <w:trHeight w:val="752"/>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72</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6851F8" w:rsidRPr="009969CF" w:rsidRDefault="006851F8" w:rsidP="006851F8">
            <w:pPr>
              <w:rPr>
                <w:rFonts w:ascii="Calibri" w:eastAsia="Times New Roman" w:hAnsi="Calibri" w:cs="Times New Roman"/>
                <w:b/>
                <w:bCs/>
                <w:color w:val="000000"/>
                <w:lang w:eastAsia="es-MX"/>
              </w:rPr>
            </w:pPr>
            <w:r w:rsidRPr="005135FB">
              <w:rPr>
                <w:rFonts w:ascii="Calibri" w:eastAsia="Times New Roman" w:hAnsi="Calibri" w:cs="Times New Roman"/>
                <w:b/>
                <w:color w:val="000000"/>
                <w:lang w:eastAsia="es-MX"/>
              </w:rPr>
              <w:t xml:space="preserve">INGRESOS </w:t>
            </w:r>
            <w:r>
              <w:rPr>
                <w:rFonts w:ascii="Calibri" w:eastAsia="Times New Roman" w:hAnsi="Calibri" w:cs="Times New Roman"/>
                <w:b/>
                <w:color w:val="000000"/>
                <w:lang w:eastAsia="es-MX"/>
              </w:rPr>
              <w:t>POR VENTA DE BIENES Y PRESTACION DE SERVICIOS DE EMPRESAS PRODUCTIVAS DEL ESTADO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hideMark/>
          </w:tcPr>
          <w:p w:rsidR="006851F8" w:rsidRDefault="006851F8" w:rsidP="006851F8">
            <w:r w:rsidRPr="002A4F9F">
              <w:rPr>
                <w:rFonts w:ascii="Calibri" w:eastAsia="Times New Roman" w:hAnsi="Calibri" w:cs="Times New Roman"/>
                <w:b/>
                <w:bCs/>
                <w:color w:val="000000"/>
                <w:lang w:eastAsia="es-MX"/>
              </w:rPr>
              <w:t xml:space="preserve">$                                    0.00   </w:t>
            </w:r>
          </w:p>
        </w:tc>
      </w:tr>
      <w:tr w:rsidR="006851F8" w:rsidRPr="009969CF" w:rsidTr="006224DD">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73</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6851F8" w:rsidRPr="009969CF" w:rsidRDefault="006851F8" w:rsidP="006851F8">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w:t>
            </w:r>
            <w:r>
              <w:rPr>
                <w:rFonts w:ascii="Calibri" w:eastAsia="Times New Roman" w:hAnsi="Calibri" w:cs="Times New Roman"/>
                <w:b/>
                <w:color w:val="000000"/>
                <w:lang w:eastAsia="es-MX"/>
              </w:rPr>
              <w:t>DE ENTIDADES PARAESTATALES Y FIDEICOMISOS NO EMPRESARIALES Y NO FINANCIEROS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hideMark/>
          </w:tcPr>
          <w:p w:rsidR="006851F8" w:rsidRDefault="006851F8" w:rsidP="006851F8">
            <w:r w:rsidRPr="00BF33CE">
              <w:rPr>
                <w:rFonts w:ascii="Calibri" w:eastAsia="Times New Roman" w:hAnsi="Calibri" w:cs="Times New Roman"/>
                <w:b/>
                <w:bCs/>
                <w:color w:val="000000"/>
                <w:lang w:eastAsia="es-MX"/>
              </w:rPr>
              <w:t xml:space="preserve">$                                    0.00   </w:t>
            </w:r>
          </w:p>
        </w:tc>
      </w:tr>
      <w:tr w:rsidR="006851F8" w:rsidRPr="009969CF" w:rsidTr="006224D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r>
              <w:rPr>
                <w:rFonts w:ascii="Calibri" w:eastAsia="Times New Roman" w:hAnsi="Calibri" w:cs="Times New Roman"/>
                <w:b/>
                <w:bCs/>
                <w:color w:val="000000"/>
                <w:lang w:eastAsia="es-MX"/>
              </w:rPr>
              <w:t>74</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7C42B1">
              <w:rPr>
                <w:rFonts w:ascii="Calibri" w:eastAsia="Times New Roman" w:hAnsi="Calibri" w:cs="Times New Roman"/>
                <w:b/>
                <w:color w:val="000000"/>
                <w:lang w:eastAsia="es-MX"/>
              </w:rPr>
              <w:t>INGRESOS POR LA VENTA DE BIENES Y PRESTACION DE SERVICIOS DE ENTIDADES PARAESTATALES EMPRESARIALES NO FINANCIERAS CON PARTICIPACION ESTATAL MAYORITARIA</w:t>
            </w: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BF33CE">
              <w:rPr>
                <w:rFonts w:ascii="Calibri" w:eastAsia="Times New Roman" w:hAnsi="Calibri" w:cs="Times New Roman"/>
                <w:b/>
                <w:bCs/>
                <w:color w:val="000000"/>
                <w:lang w:eastAsia="es-MX"/>
              </w:rPr>
              <w:t xml:space="preserve">$                                    0.00   </w:t>
            </w:r>
          </w:p>
        </w:tc>
      </w:tr>
      <w:tr w:rsidR="006851F8" w:rsidRPr="009969CF" w:rsidTr="006224D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75</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BF33CE">
              <w:rPr>
                <w:rFonts w:ascii="Calibri" w:eastAsia="Times New Roman" w:hAnsi="Calibri" w:cs="Times New Roman"/>
                <w:b/>
                <w:bCs/>
                <w:color w:val="000000"/>
                <w:lang w:eastAsia="es-MX"/>
              </w:rPr>
              <w:t xml:space="preserve">$                                    0.00   </w:t>
            </w:r>
          </w:p>
        </w:tc>
      </w:tr>
      <w:tr w:rsidR="006851F8" w:rsidRPr="009969CF" w:rsidTr="006224DD">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76</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NO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BF33CE">
              <w:rPr>
                <w:rFonts w:ascii="Calibri" w:eastAsia="Times New Roman" w:hAnsi="Calibri" w:cs="Times New Roman"/>
                <w:b/>
                <w:bCs/>
                <w:color w:val="000000"/>
                <w:lang w:eastAsia="es-MX"/>
              </w:rPr>
              <w:t xml:space="preserve">$                                    0.00   </w:t>
            </w:r>
          </w:p>
        </w:tc>
      </w:tr>
      <w:tr w:rsidR="006851F8" w:rsidRPr="009969CF" w:rsidTr="006224DD">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77</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6851F8" w:rsidRPr="009969CF" w:rsidRDefault="006851F8" w:rsidP="006851F8">
            <w:pPr>
              <w:rPr>
                <w:rFonts w:ascii="Calibri" w:eastAsia="Times New Roman" w:hAnsi="Calibri" w:cs="Times New Roman"/>
                <w:color w:val="000000"/>
                <w:lang w:eastAsia="es-MX"/>
              </w:rPr>
            </w:pPr>
            <w:r>
              <w:rPr>
                <w:rFonts w:ascii="Calibri" w:eastAsia="Times New Roman" w:hAnsi="Calibri" w:cs="Times New Roman"/>
                <w:b/>
                <w:color w:val="000000"/>
                <w:lang w:eastAsia="es-MX"/>
              </w:rPr>
              <w:t>INGRESOS POR VENTA DE BIENES Y PRESTACION DE SERVICIOS DE FIDEICOMISOS FINANCIEROS PUBLICOS CON PARTICIPACION ESTATAL MAYORITARIA</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p>
        </w:tc>
        <w:tc>
          <w:tcPr>
            <w:tcW w:w="2457" w:type="dxa"/>
            <w:tcBorders>
              <w:top w:val="single" w:sz="4" w:space="0" w:color="auto"/>
              <w:left w:val="nil"/>
              <w:bottom w:val="single" w:sz="4" w:space="0" w:color="auto"/>
              <w:right w:val="single" w:sz="4" w:space="0" w:color="auto"/>
            </w:tcBorders>
            <w:shd w:val="clear" w:color="auto" w:fill="auto"/>
            <w:noWrap/>
            <w:hideMark/>
          </w:tcPr>
          <w:p w:rsidR="006851F8" w:rsidRDefault="006851F8" w:rsidP="006851F8">
            <w:r w:rsidRPr="00BF33CE">
              <w:rPr>
                <w:rFonts w:ascii="Calibri" w:eastAsia="Times New Roman" w:hAnsi="Calibri" w:cs="Times New Roman"/>
                <w:b/>
                <w:bCs/>
                <w:color w:val="000000"/>
                <w:lang w:eastAsia="es-MX"/>
              </w:rPr>
              <w:t xml:space="preserve">$                                    0.00   </w:t>
            </w:r>
          </w:p>
        </w:tc>
      </w:tr>
      <w:tr w:rsidR="006851F8" w:rsidRPr="009969CF" w:rsidTr="006224DD">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51F8" w:rsidRPr="009969CF" w:rsidRDefault="006851F8" w:rsidP="006851F8">
            <w:pPr>
              <w:rPr>
                <w:rFonts w:ascii="Calibri" w:eastAsia="Times New Roman" w:hAnsi="Calibri" w:cs="Times New Roman"/>
                <w:b/>
                <w:bCs/>
                <w:color w:val="000000"/>
                <w:lang w:eastAsia="es-MX"/>
              </w:rPr>
            </w:pPr>
          </w:p>
        </w:tc>
        <w:tc>
          <w:tcPr>
            <w:tcW w:w="413" w:type="dxa"/>
            <w:tcBorders>
              <w:top w:val="single" w:sz="4" w:space="0" w:color="auto"/>
              <w:left w:val="nil"/>
              <w:bottom w:val="single" w:sz="4" w:space="0" w:color="auto"/>
              <w:right w:val="single" w:sz="4" w:space="0" w:color="auto"/>
            </w:tcBorders>
            <w:shd w:val="clear" w:color="auto" w:fill="auto"/>
            <w:noWrap/>
            <w:vAlign w:val="bottom"/>
          </w:tcPr>
          <w:p w:rsidR="006851F8" w:rsidRPr="009969CF" w:rsidRDefault="006851F8" w:rsidP="006851F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78</w:t>
            </w:r>
          </w:p>
        </w:tc>
        <w:tc>
          <w:tcPr>
            <w:tcW w:w="5353" w:type="dxa"/>
            <w:tcBorders>
              <w:top w:val="single" w:sz="4" w:space="0" w:color="auto"/>
              <w:left w:val="nil"/>
              <w:bottom w:val="single" w:sz="4" w:space="0" w:color="auto"/>
              <w:right w:val="single" w:sz="4" w:space="0" w:color="auto"/>
            </w:tcBorders>
            <w:shd w:val="clear" w:color="auto" w:fill="auto"/>
            <w:vAlign w:val="bottom"/>
          </w:tcPr>
          <w:p w:rsidR="006851F8" w:rsidRPr="007C42B1" w:rsidRDefault="006851F8" w:rsidP="006851F8">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LOS PODERES LEGISLATIVO Y JUDICIAL Y DE LOS ORGANOS AUTONOMOS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rsidR="006851F8" w:rsidRPr="009969CF" w:rsidRDefault="006851F8" w:rsidP="006851F8">
            <w:pPr>
              <w:jc w:val="right"/>
              <w:rPr>
                <w:rFonts w:ascii="Calibri" w:eastAsia="Times New Roman" w:hAnsi="Calibri" w:cs="Times New Roman"/>
                <w:color w:val="000000"/>
                <w:lang w:eastAsia="es-MX"/>
              </w:rPr>
            </w:pPr>
          </w:p>
        </w:tc>
        <w:tc>
          <w:tcPr>
            <w:tcW w:w="2457" w:type="dxa"/>
            <w:tcBorders>
              <w:top w:val="single" w:sz="4" w:space="0" w:color="auto"/>
              <w:left w:val="nil"/>
              <w:bottom w:val="single" w:sz="4" w:space="0" w:color="auto"/>
              <w:right w:val="single" w:sz="4" w:space="0" w:color="auto"/>
            </w:tcBorders>
            <w:shd w:val="clear" w:color="auto" w:fill="auto"/>
            <w:noWrap/>
          </w:tcPr>
          <w:p w:rsidR="006851F8" w:rsidRDefault="006851F8" w:rsidP="006851F8">
            <w:r w:rsidRPr="00BF33CE">
              <w:rPr>
                <w:rFonts w:ascii="Calibri" w:eastAsia="Times New Roman" w:hAnsi="Calibri" w:cs="Times New Roman"/>
                <w:b/>
                <w:bCs/>
                <w:color w:val="000000"/>
                <w:lang w:eastAsia="es-MX"/>
              </w:rPr>
              <w:t xml:space="preserve">$                                    0.00   </w:t>
            </w:r>
          </w:p>
        </w:tc>
      </w:tr>
      <w:tr w:rsidR="006851F8" w:rsidRPr="009969CF" w:rsidTr="006224DD">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6851F8" w:rsidRPr="009969CF" w:rsidRDefault="006851F8" w:rsidP="006851F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6851F8" w:rsidRDefault="006851F8" w:rsidP="006851F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79</w:t>
            </w:r>
          </w:p>
        </w:tc>
        <w:tc>
          <w:tcPr>
            <w:tcW w:w="5353" w:type="dxa"/>
            <w:tcBorders>
              <w:top w:val="nil"/>
              <w:left w:val="nil"/>
              <w:bottom w:val="single" w:sz="4" w:space="0" w:color="auto"/>
              <w:right w:val="single" w:sz="4" w:space="0" w:color="auto"/>
            </w:tcBorders>
            <w:shd w:val="clear" w:color="auto" w:fill="auto"/>
            <w:vAlign w:val="bottom"/>
          </w:tcPr>
          <w:p w:rsidR="006851F8" w:rsidRDefault="006851F8" w:rsidP="006851F8">
            <w:pPr>
              <w:rPr>
                <w:rFonts w:ascii="Calibri" w:eastAsia="Times New Roman" w:hAnsi="Calibri" w:cs="Times New Roman"/>
                <w:b/>
                <w:color w:val="000000"/>
                <w:lang w:eastAsia="es-MX"/>
              </w:rPr>
            </w:pPr>
            <w:r>
              <w:rPr>
                <w:rFonts w:ascii="Calibri" w:eastAsia="Times New Roman" w:hAnsi="Calibri" w:cs="Times New Roman"/>
                <w:b/>
                <w:color w:val="000000"/>
                <w:lang w:eastAsia="es-MX"/>
              </w:rPr>
              <w:t>OTROS INGRESOS</w:t>
            </w:r>
          </w:p>
        </w:tc>
        <w:tc>
          <w:tcPr>
            <w:tcW w:w="1958" w:type="dxa"/>
            <w:tcBorders>
              <w:top w:val="nil"/>
              <w:left w:val="nil"/>
              <w:bottom w:val="single" w:sz="4" w:space="0" w:color="auto"/>
              <w:right w:val="single" w:sz="4" w:space="0" w:color="auto"/>
            </w:tcBorders>
            <w:shd w:val="clear" w:color="auto" w:fill="auto"/>
            <w:noWrap/>
            <w:vAlign w:val="bottom"/>
          </w:tcPr>
          <w:p w:rsidR="006851F8" w:rsidRPr="009969CF" w:rsidRDefault="006851F8" w:rsidP="006851F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tcPr>
          <w:p w:rsidR="006851F8" w:rsidRDefault="006851F8" w:rsidP="006851F8">
            <w:r w:rsidRPr="00BF33CE">
              <w:rPr>
                <w:rFonts w:ascii="Calibri" w:eastAsia="Times New Roman" w:hAnsi="Calibri" w:cs="Times New Roman"/>
                <w:b/>
                <w:bCs/>
                <w:color w:val="000000"/>
                <w:lang w:eastAsia="es-MX"/>
              </w:rPr>
              <w:t xml:space="preserve">$                                    0.00   </w:t>
            </w:r>
          </w:p>
        </w:tc>
      </w:tr>
      <w:tr w:rsidR="004C7931"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4C7931" w:rsidRDefault="004C7931"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rsidR="004C7931" w:rsidRDefault="004C7931" w:rsidP="00965597">
            <w:pPr>
              <w:rPr>
                <w:rFonts w:ascii="Calibri" w:eastAsia="Times New Roman" w:hAnsi="Calibri" w:cs="Times New Roman"/>
                <w:b/>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4C7931" w:rsidRDefault="004C7931" w:rsidP="00064160">
            <w:pPr>
              <w:rPr>
                <w:rFonts w:ascii="Calibri" w:eastAsia="Times New Roman" w:hAnsi="Calibri" w:cs="Times New Roman"/>
                <w:color w:val="000000"/>
                <w:lang w:eastAsia="es-MX"/>
              </w:rPr>
            </w:pP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w:t>
            </w:r>
          </w:p>
        </w:tc>
        <w:tc>
          <w:tcPr>
            <w:tcW w:w="413" w:type="dxa"/>
            <w:tcBorders>
              <w:top w:val="nil"/>
              <w:left w:val="nil"/>
              <w:bottom w:val="single" w:sz="4" w:space="0" w:color="auto"/>
              <w:right w:val="single" w:sz="4" w:space="0" w:color="auto"/>
            </w:tcBorders>
            <w:shd w:val="clear" w:color="auto" w:fill="auto"/>
            <w:noWrap/>
            <w:vAlign w:val="bottom"/>
          </w:tcPr>
          <w:p w:rsidR="004C7931"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rsidR="004C7931" w:rsidRDefault="004C7931" w:rsidP="00965597">
            <w:pPr>
              <w:rPr>
                <w:rFonts w:ascii="Calibri" w:eastAsia="Times New Roman" w:hAnsi="Calibri" w:cs="Times New Roman"/>
                <w:b/>
                <w:color w:val="000000"/>
                <w:lang w:eastAsia="es-MX"/>
              </w:rPr>
            </w:pPr>
            <w:r>
              <w:rPr>
                <w:rFonts w:ascii="Calibri" w:eastAsia="Times New Roman" w:hAnsi="Calibri" w:cs="Times New Roman"/>
                <w:b/>
                <w:bCs/>
                <w:i/>
                <w:iCs/>
                <w:color w:val="000000"/>
                <w:lang w:eastAsia="es-MX"/>
              </w:rPr>
              <w:t xml:space="preserve">PARTICIPACIONES, </w:t>
            </w:r>
            <w:r w:rsidRPr="009969CF">
              <w:rPr>
                <w:rFonts w:ascii="Calibri" w:eastAsia="Times New Roman" w:hAnsi="Calibri" w:cs="Times New Roman"/>
                <w:b/>
                <w:bCs/>
                <w:i/>
                <w:iCs/>
                <w:color w:val="000000"/>
                <w:lang w:eastAsia="es-MX"/>
              </w:rPr>
              <w:t>APORTACIONES</w:t>
            </w:r>
            <w:r>
              <w:rPr>
                <w:rFonts w:ascii="Calibri" w:eastAsia="Times New Roman" w:hAnsi="Calibri" w:cs="Times New Roman"/>
                <w:b/>
                <w:bCs/>
                <w:i/>
                <w:iCs/>
                <w:color w:val="000000"/>
                <w:lang w:eastAsia="es-MX"/>
              </w:rPr>
              <w:t>, CONVENIOS, INCENTIVOS DERIVADOS DE LA COLABORACION FISCAL Y FONDOS DISTINTOS DE APORTACIONES</w:t>
            </w: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161,835,185.00</w:t>
            </w:r>
          </w:p>
        </w:tc>
        <w:tc>
          <w:tcPr>
            <w:tcW w:w="2457" w:type="dxa"/>
            <w:tcBorders>
              <w:top w:val="nil"/>
              <w:left w:val="nil"/>
              <w:bottom w:val="single" w:sz="4" w:space="0" w:color="auto"/>
              <w:right w:val="single" w:sz="4" w:space="0" w:color="auto"/>
            </w:tcBorders>
            <w:shd w:val="clear" w:color="auto" w:fill="auto"/>
            <w:noWrap/>
            <w:vAlign w:val="bottom"/>
          </w:tcPr>
          <w:p w:rsidR="004C7931" w:rsidRDefault="004C7931" w:rsidP="00064160">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4C7931"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81</w:t>
            </w:r>
          </w:p>
        </w:tc>
        <w:tc>
          <w:tcPr>
            <w:tcW w:w="5353" w:type="dxa"/>
            <w:tcBorders>
              <w:top w:val="nil"/>
              <w:left w:val="nil"/>
              <w:bottom w:val="single" w:sz="4" w:space="0" w:color="auto"/>
              <w:right w:val="single" w:sz="4" w:space="0" w:color="auto"/>
            </w:tcBorders>
            <w:shd w:val="clear" w:color="auto" w:fill="auto"/>
            <w:vAlign w:val="bottom"/>
          </w:tcPr>
          <w:p w:rsidR="004C7931" w:rsidRDefault="004C7931" w:rsidP="00965597">
            <w:pPr>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PARTICIPACION</w:t>
            </w:r>
            <w:r>
              <w:rPr>
                <w:rFonts w:ascii="Calibri" w:eastAsia="Times New Roman" w:hAnsi="Calibri" w:cs="Times New Roman"/>
                <w:b/>
                <w:bCs/>
                <w:color w:val="000000"/>
                <w:lang w:eastAsia="es-MX"/>
              </w:rPr>
              <w:t>ES</w:t>
            </w: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rsidR="004C7931" w:rsidRDefault="004C7931" w:rsidP="00AA50A7">
            <w:pPr>
              <w:jc w:val="center"/>
              <w:rPr>
                <w:rFonts w:ascii="Calibri" w:eastAsia="Times New Roman" w:hAnsi="Calibri" w:cs="Times New Roman"/>
                <w:color w:val="000000"/>
                <w:lang w:eastAsia="es-MX"/>
              </w:rPr>
            </w:pPr>
            <w:r>
              <w:rPr>
                <w:rFonts w:ascii="Calibri" w:eastAsia="Times New Roman" w:hAnsi="Calibri" w:cs="Times New Roman"/>
                <w:b/>
                <w:bCs/>
                <w:color w:val="000000"/>
                <w:lang w:eastAsia="es-MX"/>
              </w:rPr>
              <w:t>$                 98,852,390.00</w:t>
            </w:r>
            <w:r w:rsidRPr="009969CF">
              <w:rPr>
                <w:rFonts w:ascii="Calibri" w:eastAsia="Times New Roman" w:hAnsi="Calibri" w:cs="Times New Roman"/>
                <w:color w:val="000000"/>
                <w:lang w:eastAsia="es-MX"/>
              </w:rPr>
              <w:t>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tcPr>
          <w:p w:rsidR="004C7931"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rsidR="004C7931" w:rsidRDefault="004C7931" w:rsidP="00965597">
            <w:pPr>
              <w:rPr>
                <w:rFonts w:ascii="Calibri" w:eastAsia="Times New Roman" w:hAnsi="Calibri" w:cs="Times New Roman"/>
                <w:b/>
                <w:color w:val="000000"/>
                <w:lang w:eastAsia="es-MX"/>
              </w:rPr>
            </w:pPr>
            <w:r w:rsidRPr="003C33C2">
              <w:rPr>
                <w:rFonts w:ascii="Calibri" w:eastAsia="Times New Roman" w:hAnsi="Calibri" w:cs="Times New Roman"/>
                <w:color w:val="000000"/>
                <w:lang w:eastAsia="es-MX"/>
              </w:rPr>
              <w:t>PARTICIPACIÓN FEDERAL</w:t>
            </w: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4C7931" w:rsidP="002B4284">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4C7931" w:rsidRDefault="004C7931" w:rsidP="00AA50A7">
            <w:pPr>
              <w:jc w:val="cente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96,342,630.00</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i/>
                <w:iCs/>
                <w:color w:val="000000"/>
                <w:lang w:eastAsia="es-MX"/>
              </w:rPr>
            </w:pPr>
            <w:r w:rsidRPr="003C33C2">
              <w:rPr>
                <w:rFonts w:ascii="Calibri" w:eastAsia="Times New Roman" w:hAnsi="Calibri" w:cs="Times New Roman"/>
                <w:color w:val="000000"/>
                <w:lang w:eastAsia="es-MX"/>
              </w:rPr>
              <w:t>FONDO MUNICIPAL DE PARTICIPACIONES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711AB1">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GENERAL</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54,199,984.00</w:t>
            </w:r>
            <w:r w:rsidRPr="003C33C2">
              <w:rPr>
                <w:rFonts w:ascii="Calibri" w:eastAsia="Times New Roman" w:hAnsi="Calibri" w:cs="Times New Roman"/>
                <w:color w:val="000000"/>
                <w:lang w:eastAsia="es-MX"/>
              </w:rPr>
              <w:t xml:space="preserve">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FISCALIZACIÓN Y RECAUDACION</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AA50A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2,398,460.00</w:t>
            </w:r>
            <w:r w:rsidRPr="003C33C2">
              <w:rPr>
                <w:rFonts w:ascii="Calibri" w:eastAsia="Times New Roman" w:hAnsi="Calibri" w:cs="Times New Roman"/>
                <w:color w:val="000000"/>
                <w:lang w:eastAsia="es-MX"/>
              </w:rPr>
              <w:t xml:space="preserve">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FOMENTO MUNICIPAL</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12,674,560</w:t>
            </w:r>
            <w:r w:rsidRPr="003C33C2">
              <w:rPr>
                <w:rFonts w:ascii="Calibri" w:eastAsia="Times New Roman" w:hAnsi="Calibri" w:cs="Times New Roman"/>
                <w:color w:val="000000"/>
                <w:lang w:eastAsia="es-MX"/>
              </w:rPr>
              <w:t xml:space="preserve">.00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ESPECIAL SOBRE PRODUCCIÓN Y SERVICIOS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541,315</w:t>
            </w:r>
            <w:r w:rsidRPr="003C33C2">
              <w:rPr>
                <w:rFonts w:ascii="Calibri" w:eastAsia="Times New Roman" w:hAnsi="Calibri" w:cs="Times New Roman"/>
                <w:color w:val="000000"/>
                <w:lang w:eastAsia="es-MX"/>
              </w:rPr>
              <w:t xml:space="preserve">.00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EXTRACCION DE HIDROCARBUROS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19,639,956</w:t>
            </w:r>
            <w:r w:rsidRPr="003C33C2">
              <w:rPr>
                <w:rFonts w:ascii="Calibri" w:eastAsia="Times New Roman" w:hAnsi="Calibri" w:cs="Times New Roman"/>
                <w:color w:val="000000"/>
                <w:lang w:eastAsia="es-MX"/>
              </w:rPr>
              <w:t xml:space="preserve">.00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IEPS GASOLINA Y DIESEL</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1,245,934</w:t>
            </w:r>
            <w:r w:rsidRPr="003C33C2">
              <w:rPr>
                <w:rFonts w:ascii="Calibri" w:eastAsia="Times New Roman" w:hAnsi="Calibri" w:cs="Times New Roman"/>
                <w:color w:val="000000"/>
                <w:lang w:eastAsia="es-MX"/>
              </w:rPr>
              <w:t xml:space="preserve">.00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ISR EFECTIVAMENTE ENTERADO A LA FEDERACIÓN</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3,264,418</w:t>
            </w:r>
            <w:r w:rsidRPr="003C33C2">
              <w:rPr>
                <w:rFonts w:ascii="Calibri" w:eastAsia="Times New Roman" w:hAnsi="Calibri" w:cs="Times New Roman"/>
                <w:color w:val="000000"/>
                <w:lang w:eastAsia="es-MX"/>
              </w:rPr>
              <w:t xml:space="preserve">.00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COLABORACION ADMINISTRATIVA DE PREDIAL (30 %)</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2,378,003</w:t>
            </w:r>
            <w:r w:rsidRPr="003C33C2">
              <w:rPr>
                <w:rFonts w:ascii="Calibri" w:eastAsia="Times New Roman" w:hAnsi="Calibri" w:cs="Times New Roman"/>
                <w:color w:val="000000"/>
                <w:lang w:eastAsia="es-MX"/>
              </w:rPr>
              <w:t>.00</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PARTICIPACION ESTATAL</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2,509,760</w:t>
            </w:r>
            <w:r w:rsidRPr="003C33C2">
              <w:rPr>
                <w:rFonts w:ascii="Calibri" w:eastAsia="Times New Roman" w:hAnsi="Calibri" w:cs="Times New Roman"/>
                <w:b/>
                <w:bCs/>
                <w:color w:val="000000"/>
                <w:lang w:eastAsia="es-MX"/>
              </w:rPr>
              <w:t xml:space="preserve">.00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A LA VENTA FINAL DE BEBIDAS CON CONTENIDO ALCOHOLICO</w:t>
            </w:r>
          </w:p>
        </w:tc>
        <w:tc>
          <w:tcPr>
            <w:tcW w:w="1958" w:type="dxa"/>
            <w:tcBorders>
              <w:top w:val="nil"/>
              <w:left w:val="nil"/>
              <w:bottom w:val="single" w:sz="4" w:space="0" w:color="auto"/>
              <w:right w:val="single" w:sz="4" w:space="0" w:color="auto"/>
            </w:tcBorders>
            <w:shd w:val="clear" w:color="auto" w:fill="auto"/>
            <w:noWrap/>
            <w:vAlign w:val="bottom"/>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1,210</w:t>
            </w:r>
            <w:r w:rsidRPr="003C33C2">
              <w:rPr>
                <w:rFonts w:ascii="Calibri" w:eastAsia="Times New Roman" w:hAnsi="Calibri" w:cs="Times New Roman"/>
                <w:color w:val="000000"/>
                <w:lang w:eastAsia="es-MX"/>
              </w:rPr>
              <w:t xml:space="preserve">.00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DERECHOS POR PLACAS Y REFRENDOS VEHICULARES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2,508,550</w:t>
            </w:r>
            <w:r w:rsidRPr="003C33C2">
              <w:rPr>
                <w:rFonts w:ascii="Calibri" w:eastAsia="Times New Roman" w:hAnsi="Calibri" w:cs="Times New Roman"/>
                <w:color w:val="000000"/>
                <w:lang w:eastAsia="es-MX"/>
              </w:rPr>
              <w:t xml:space="preserve">.00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r>
      <w:tr w:rsidR="004C7931" w:rsidRPr="003C33C2" w:rsidTr="004C7931">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82</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APORTACIONES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60,998,295.00</w:t>
            </w:r>
            <w:r w:rsidRPr="003C33C2">
              <w:rPr>
                <w:rFonts w:ascii="Calibri" w:eastAsia="Times New Roman" w:hAnsi="Calibri" w:cs="Times New Roman"/>
                <w:color w:val="000000"/>
                <w:lang w:eastAsia="es-MX"/>
              </w:rPr>
              <w:t> </w:t>
            </w:r>
          </w:p>
        </w:tc>
      </w:tr>
      <w:tr w:rsidR="004C7931" w:rsidRPr="003C33C2"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 FEDERAL</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58,986,931</w:t>
            </w:r>
            <w:r w:rsidRPr="003C33C2">
              <w:rPr>
                <w:rFonts w:ascii="Calibri" w:eastAsia="Times New Roman" w:hAnsi="Calibri" w:cs="Times New Roman"/>
                <w:b/>
                <w:bCs/>
                <w:color w:val="000000"/>
                <w:lang w:eastAsia="es-MX"/>
              </w:rPr>
              <w:t xml:space="preserve">.00 </w:t>
            </w:r>
          </w:p>
        </w:tc>
      </w:tr>
      <w:tr w:rsidR="004C7931" w:rsidRPr="003C33C2"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APORTACIONES PARA LA INFRAESTRUCTURA SOCIAL MUNICIPAL</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4C7931" w:rsidRPr="003C33C2" w:rsidRDefault="004C7931" w:rsidP="003C33C2">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4C7931" w:rsidRPr="003C33C2" w:rsidRDefault="004C7931" w:rsidP="007A39F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sidRPr="003C33C2">
              <w:rPr>
                <w:rFonts w:ascii="Calibri" w:hAnsi="Calibri" w:cs="Calibri"/>
                <w:color w:val="000000"/>
              </w:rPr>
              <w:t xml:space="preserve">  </w:t>
            </w:r>
            <w:r>
              <w:rPr>
                <w:rFonts w:ascii="Calibri" w:hAnsi="Calibri" w:cs="Calibri"/>
                <w:color w:val="000000"/>
              </w:rPr>
              <w:t>36,332,594</w:t>
            </w:r>
            <w:r w:rsidRPr="003C33C2">
              <w:rPr>
                <w:rFonts w:ascii="Calibri" w:hAnsi="Calibri" w:cs="Calibri"/>
                <w:color w:val="000000"/>
              </w:rPr>
              <w:t xml:space="preserve">.00 </w:t>
            </w:r>
          </w:p>
          <w:p w:rsidR="004C7931" w:rsidRPr="003C33C2" w:rsidRDefault="004C7931" w:rsidP="007A39F8">
            <w:pPr>
              <w:rPr>
                <w:rFonts w:ascii="Calibri" w:eastAsia="Times New Roman" w:hAnsi="Calibri" w:cs="Times New Roman"/>
                <w:color w:val="000000"/>
                <w:lang w:eastAsia="es-MX"/>
              </w:rPr>
            </w:pP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DE APORTACIONES PARA EL FORTALECIMIENTO MUNICIPAL</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193A1C">
            <w:pPr>
              <w:rPr>
                <w:rFonts w:ascii="Calibri" w:hAnsi="Calibri" w:cs="Calibri"/>
                <w:color w:val="000000"/>
              </w:rPr>
            </w:pPr>
            <w:r w:rsidRPr="003C33C2">
              <w:rPr>
                <w:rFonts w:ascii="Calibri" w:hAnsi="Calibri" w:cs="Calibri"/>
                <w:color w:val="000000"/>
              </w:rPr>
              <w:t>$</w:t>
            </w:r>
            <w:r>
              <w:rPr>
                <w:rFonts w:ascii="Calibri" w:hAnsi="Calibri" w:cs="Calibri"/>
                <w:color w:val="000000"/>
              </w:rPr>
              <w:t xml:space="preserve">           </w:t>
            </w:r>
            <w:r w:rsidRPr="003C33C2">
              <w:rPr>
                <w:rFonts w:ascii="Calibri" w:hAnsi="Calibri" w:cs="Calibri"/>
                <w:color w:val="000000"/>
              </w:rPr>
              <w:t xml:space="preserve">       </w:t>
            </w:r>
            <w:r>
              <w:rPr>
                <w:rFonts w:ascii="Calibri" w:hAnsi="Calibri" w:cs="Calibri"/>
                <w:color w:val="000000"/>
              </w:rPr>
              <w:t>22,654,337</w:t>
            </w:r>
            <w:r w:rsidRPr="003C33C2">
              <w:rPr>
                <w:rFonts w:ascii="Calibri" w:hAnsi="Calibri" w:cs="Calibri"/>
                <w:color w:val="000000"/>
              </w:rPr>
              <w:t xml:space="preserve">.00 </w:t>
            </w:r>
          </w:p>
          <w:p w:rsidR="004C7931" w:rsidRPr="003C33C2" w:rsidRDefault="004C7931" w:rsidP="007A39F8">
            <w:pPr>
              <w:rPr>
                <w:rFonts w:ascii="Calibri" w:eastAsia="Times New Roman" w:hAnsi="Calibri" w:cs="Times New Roman"/>
                <w:color w:val="000000"/>
                <w:lang w:eastAsia="es-MX"/>
              </w:rPr>
            </w:pP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APORTACION ESTATAL</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AA50A7">
            <w:pPr>
              <w:jc w:val="cente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2,011,364</w:t>
            </w:r>
            <w:r w:rsidRPr="003C33C2">
              <w:rPr>
                <w:rFonts w:ascii="Calibri" w:eastAsia="Times New Roman" w:hAnsi="Calibri" w:cs="Times New Roman"/>
                <w:b/>
                <w:bCs/>
                <w:color w:val="000000"/>
                <w:lang w:eastAsia="es-MX"/>
              </w:rPr>
              <w:t xml:space="preserve">.00 </w:t>
            </w:r>
          </w:p>
        </w:tc>
      </w:tr>
      <w:tr w:rsidR="004C7931" w:rsidRPr="003C33C2"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SOBRE NOMINAS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AA50A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1,512,304</w:t>
            </w:r>
            <w:r w:rsidRPr="003C33C2">
              <w:rPr>
                <w:rFonts w:ascii="Calibri" w:eastAsia="Times New Roman" w:hAnsi="Calibri" w:cs="Times New Roman"/>
                <w:color w:val="000000"/>
                <w:lang w:eastAsia="es-MX"/>
              </w:rPr>
              <w:t xml:space="preserve">.00 </w:t>
            </w:r>
          </w:p>
        </w:tc>
      </w:tr>
      <w:tr w:rsidR="004C7931" w:rsidRPr="003C33C2"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4C7931" w:rsidRPr="003C33C2" w:rsidRDefault="004C7931" w:rsidP="00965597">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ADICIONAL PARA LA PRESERVACIÓN DEL PATRIMONIO</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193A1C">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499,060</w:t>
            </w:r>
            <w:r w:rsidRPr="003C33C2">
              <w:rPr>
                <w:rFonts w:ascii="Calibri" w:eastAsia="Times New Roman" w:hAnsi="Calibri" w:cs="Times New Roman"/>
                <w:color w:val="000000"/>
                <w:lang w:eastAsia="es-MX"/>
              </w:rPr>
              <w:t xml:space="preserve">.00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193A1C">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r>
      <w:tr w:rsidR="004C7931"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83</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CONVENIOS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3C33C2" w:rsidRDefault="004C7931" w:rsidP="00193A1C">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                   1,000,000</w:t>
            </w:r>
            <w:r w:rsidRPr="009969CF">
              <w:rPr>
                <w:rFonts w:ascii="Calibri" w:eastAsia="Times New Roman" w:hAnsi="Calibri" w:cs="Times New Roman"/>
                <w:b/>
                <w:bCs/>
                <w:color w:val="000000"/>
                <w:lang w:eastAsia="es-MX"/>
              </w:rPr>
              <w:t>.00</w:t>
            </w:r>
            <w:r w:rsidRPr="009969CF">
              <w:rPr>
                <w:rFonts w:ascii="Calibri" w:eastAsia="Times New Roman" w:hAnsi="Calibri" w:cs="Times New Roman"/>
                <w:color w:val="000000"/>
                <w:lang w:eastAsia="es-MX"/>
              </w:rPr>
              <w:t> </w:t>
            </w:r>
          </w:p>
        </w:tc>
      </w:tr>
      <w:tr w:rsidR="004C7931" w:rsidRPr="009969CF" w:rsidTr="00055D2D">
        <w:trPr>
          <w:trHeight w:val="18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4C7931" w:rsidRPr="009969CF" w:rsidRDefault="004C7931"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CONVENIO ESTATAL</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AA50A7">
            <w:pPr>
              <w:rPr>
                <w:rFonts w:ascii="Calibri" w:eastAsia="Times New Roman" w:hAnsi="Calibri" w:cs="Times New Roman"/>
                <w:color w:val="000000"/>
                <w:lang w:eastAsia="es-MX"/>
              </w:rPr>
            </w:pPr>
            <w:r w:rsidRPr="00B75F22">
              <w:rPr>
                <w:rFonts w:ascii="Calibri" w:eastAsia="Times New Roman" w:hAnsi="Calibri" w:cs="Times New Roman"/>
                <w:b/>
                <w:color w:val="000000"/>
                <w:lang w:eastAsia="es-MX"/>
              </w:rPr>
              <w:t>$</w:t>
            </w:r>
            <w:r>
              <w:rPr>
                <w:rFonts w:ascii="Calibri" w:eastAsia="Times New Roman" w:hAnsi="Calibri" w:cs="Times New Roman"/>
                <w:b/>
                <w:color w:val="000000"/>
                <w:lang w:eastAsia="es-MX"/>
              </w:rPr>
              <w:t xml:space="preserve">              </w:t>
            </w:r>
            <w:r w:rsidRPr="00B75F22">
              <w:rPr>
                <w:rFonts w:ascii="Calibri" w:eastAsia="Times New Roman" w:hAnsi="Calibri" w:cs="Times New Roman"/>
                <w:b/>
                <w:color w:val="000000"/>
                <w:lang w:eastAsia="es-MX"/>
              </w:rPr>
              <w:t xml:space="preserve">      1,000,000.00</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rsidR="004C7931" w:rsidRPr="009969CF" w:rsidRDefault="004C7931"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INFRAESTRUCTURA PARA JUNTAS MUNICIPALES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193A1C">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1,000,000.00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193A1C">
            <w:pPr>
              <w:rPr>
                <w:rFonts w:ascii="Calibri" w:eastAsia="Times New Roman" w:hAnsi="Calibri" w:cs="Times New Roman"/>
                <w:color w:val="000000"/>
                <w:lang w:eastAsia="es-MX"/>
              </w:rPr>
            </w:pP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b/>
                <w:bCs/>
                <w:color w:val="000000"/>
                <w:lang w:eastAsia="es-MX"/>
              </w:rPr>
            </w:pPr>
            <w:r w:rsidRPr="006C5A2A">
              <w:rPr>
                <w:rFonts w:ascii="Calibri" w:eastAsia="Times New Roman" w:hAnsi="Calibri" w:cs="Times New Roman"/>
                <w:b/>
                <w:bCs/>
                <w:color w:val="000000"/>
                <w:lang w:eastAsia="es-MX"/>
              </w:rPr>
              <w:t> 84</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965597">
            <w:pPr>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INCENTIVOS DERIVADOS DE LA COLABORACION FISCAL </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B75F22" w:rsidRDefault="004C7931" w:rsidP="00965597">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B75F22" w:rsidRDefault="004C7931" w:rsidP="007A39F8">
            <w:pPr>
              <w:rPr>
                <w:rFonts w:ascii="Calibri" w:eastAsia="Times New Roman" w:hAnsi="Calibri" w:cs="Times New Roman"/>
                <w:b/>
                <w:color w:val="000000"/>
                <w:lang w:eastAsia="es-MX"/>
              </w:rPr>
            </w:pPr>
            <w:r w:rsidRPr="006C5A2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w:t>
            </w:r>
            <w:r w:rsidRPr="006C5A2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627,385.00</w:t>
            </w:r>
            <w:r w:rsidRPr="009969CF">
              <w:rPr>
                <w:rFonts w:ascii="Calibri" w:eastAsia="Times New Roman" w:hAnsi="Calibri" w:cs="Times New Roman"/>
                <w:color w:val="000000"/>
                <w:lang w:eastAsia="es-MX"/>
              </w:rPr>
              <w:t xml:space="preserve">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MULTAS FEDERALES NO FISCALES</w:t>
            </w: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125</w:t>
            </w:r>
            <w:r w:rsidRPr="00817D6E">
              <w:rPr>
                <w:rFonts w:ascii="Calibri" w:eastAsia="Times New Roman" w:hAnsi="Calibri" w:cs="Times New Roman"/>
                <w:color w:val="000000"/>
                <w:lang w:eastAsia="es-MX"/>
              </w:rPr>
              <w:t>,000.00</w:t>
            </w:r>
          </w:p>
        </w:tc>
      </w:tr>
      <w:tr w:rsidR="004C7931" w:rsidRPr="009969CF" w:rsidTr="00B0776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IMPUESTO SOBRE AUTOMOVILES NUEVOS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4C457A">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193A1C">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817D6E">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113,829.00</w:t>
            </w:r>
            <w:r w:rsidRPr="00817D6E">
              <w:rPr>
                <w:rFonts w:ascii="Calibri" w:eastAsia="Times New Roman" w:hAnsi="Calibri" w:cs="Times New Roman"/>
                <w:color w:val="000000"/>
                <w:lang w:eastAsia="es-MX"/>
              </w:rPr>
              <w:t xml:space="preserve"> </w:t>
            </w:r>
          </w:p>
        </w:tc>
      </w:tr>
      <w:tr w:rsidR="004C7931" w:rsidRPr="00817D6E" w:rsidTr="00B0776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931" w:rsidRPr="00817D6E" w:rsidRDefault="004C7931" w:rsidP="00965597">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4C7931" w:rsidRPr="00817D6E" w:rsidRDefault="004C7931" w:rsidP="00965597">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4C7931" w:rsidRPr="00817D6E" w:rsidRDefault="004C7931" w:rsidP="00965597">
            <w:pPr>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FONDO DE COMPESACIÓN ISAN</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4C7931" w:rsidRPr="00817D6E" w:rsidRDefault="004C7931" w:rsidP="00965597">
            <w:pPr>
              <w:jc w:val="right"/>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4C7931" w:rsidRPr="00817D6E" w:rsidRDefault="004C7931" w:rsidP="00965597">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388,556.00</w:t>
            </w:r>
            <w:r w:rsidRPr="00817D6E">
              <w:rPr>
                <w:rFonts w:ascii="Calibri" w:eastAsia="Times New Roman" w:hAnsi="Calibri" w:cs="Times New Roman"/>
                <w:color w:val="000000"/>
                <w:lang w:eastAsia="es-MX"/>
              </w:rPr>
              <w:t xml:space="preserve"> </w:t>
            </w:r>
          </w:p>
        </w:tc>
      </w:tr>
      <w:tr w:rsidR="004C7931" w:rsidRPr="00817D6E"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817D6E" w:rsidRDefault="004C7931" w:rsidP="00817D6E">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4C7931" w:rsidRPr="00817D6E" w:rsidRDefault="004C7931" w:rsidP="00817D6E">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4C7931" w:rsidRPr="00817D6E" w:rsidRDefault="004C7931" w:rsidP="00817D6E">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rsidR="004C7931" w:rsidRPr="00817D6E" w:rsidRDefault="004C7931" w:rsidP="00817D6E">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4C7931" w:rsidRPr="00817D6E" w:rsidRDefault="004C7931" w:rsidP="00193A1C">
            <w:pPr>
              <w:rPr>
                <w:rFonts w:ascii="Calibri" w:eastAsia="Times New Roman" w:hAnsi="Calibri" w:cs="Times New Roman"/>
                <w:color w:val="000000"/>
                <w:lang w:eastAsia="es-MX"/>
              </w:rPr>
            </w:pPr>
          </w:p>
        </w:tc>
      </w:tr>
      <w:tr w:rsidR="004C7931" w:rsidRPr="00817D6E"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817D6E" w:rsidRDefault="004C7931" w:rsidP="00817D6E">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4C7931" w:rsidRPr="00817D6E" w:rsidRDefault="004C7931" w:rsidP="00817D6E">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85</w:t>
            </w:r>
          </w:p>
        </w:tc>
        <w:tc>
          <w:tcPr>
            <w:tcW w:w="5353" w:type="dxa"/>
            <w:tcBorders>
              <w:top w:val="nil"/>
              <w:left w:val="nil"/>
              <w:bottom w:val="single" w:sz="4" w:space="0" w:color="auto"/>
              <w:right w:val="single" w:sz="4" w:space="0" w:color="auto"/>
            </w:tcBorders>
            <w:shd w:val="clear" w:color="auto" w:fill="auto"/>
            <w:noWrap/>
            <w:vAlign w:val="bottom"/>
          </w:tcPr>
          <w:p w:rsidR="004C7931" w:rsidRPr="00817D6E" w:rsidRDefault="004C7931" w:rsidP="00817D6E">
            <w:pPr>
              <w:rPr>
                <w:rFonts w:ascii="Calibri" w:eastAsia="Times New Roman" w:hAnsi="Calibri" w:cs="Times New Roman"/>
                <w:color w:val="000000"/>
                <w:lang w:eastAsia="es-MX"/>
              </w:rPr>
            </w:pPr>
            <w:r w:rsidRPr="007C42B1">
              <w:rPr>
                <w:rFonts w:ascii="Calibri" w:eastAsia="Times New Roman" w:hAnsi="Calibri" w:cs="Times New Roman"/>
                <w:b/>
                <w:color w:val="000000"/>
                <w:lang w:eastAsia="es-MX"/>
              </w:rPr>
              <w:t>FONDOS DISTI</w:t>
            </w:r>
            <w:r>
              <w:rPr>
                <w:rFonts w:ascii="Calibri" w:eastAsia="Times New Roman" w:hAnsi="Calibri" w:cs="Times New Roman"/>
                <w:b/>
                <w:color w:val="000000"/>
                <w:lang w:eastAsia="es-MX"/>
              </w:rPr>
              <w:t>N</w:t>
            </w:r>
            <w:r w:rsidRPr="007C42B1">
              <w:rPr>
                <w:rFonts w:ascii="Calibri" w:eastAsia="Times New Roman" w:hAnsi="Calibri" w:cs="Times New Roman"/>
                <w:b/>
                <w:color w:val="000000"/>
                <w:lang w:eastAsia="es-MX"/>
              </w:rPr>
              <w:t>TOS DE APORTACIONES</w:t>
            </w:r>
          </w:p>
        </w:tc>
        <w:tc>
          <w:tcPr>
            <w:tcW w:w="1958" w:type="dxa"/>
            <w:tcBorders>
              <w:top w:val="nil"/>
              <w:left w:val="nil"/>
              <w:bottom w:val="single" w:sz="4" w:space="0" w:color="auto"/>
              <w:right w:val="single" w:sz="4" w:space="0" w:color="auto"/>
            </w:tcBorders>
            <w:shd w:val="clear" w:color="auto" w:fill="auto"/>
            <w:noWrap/>
            <w:vAlign w:val="bottom"/>
          </w:tcPr>
          <w:p w:rsidR="004C7931" w:rsidRPr="00817D6E" w:rsidRDefault="004C7931" w:rsidP="00817D6E">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4C7931" w:rsidRPr="00817D6E" w:rsidRDefault="004C7931" w:rsidP="00193A1C">
            <w:pPr>
              <w:rPr>
                <w:rFonts w:ascii="Calibri" w:eastAsia="Times New Roman" w:hAnsi="Calibri" w:cs="Times New Roman"/>
                <w:color w:val="000000"/>
                <w:lang w:eastAsia="es-MX"/>
              </w:rPr>
            </w:pPr>
            <w:r>
              <w:rPr>
                <w:rFonts w:ascii="Calibri" w:eastAsia="Times New Roman" w:hAnsi="Calibri" w:cs="Times New Roman"/>
                <w:b/>
                <w:color w:val="000000"/>
                <w:lang w:eastAsia="es-MX"/>
              </w:rPr>
              <w:t>$                        357,115</w:t>
            </w:r>
            <w:r w:rsidRPr="00DC471A">
              <w:rPr>
                <w:rFonts w:ascii="Calibri" w:eastAsia="Times New Roman" w:hAnsi="Calibri" w:cs="Times New Roman"/>
                <w:b/>
                <w:color w:val="000000"/>
                <w:lang w:eastAsia="es-MX"/>
              </w:rPr>
              <w:t>.00</w:t>
            </w:r>
          </w:p>
        </w:tc>
      </w:tr>
      <w:tr w:rsidR="004C7931" w:rsidRPr="00817D6E"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817D6E" w:rsidRDefault="004C7931" w:rsidP="00817D6E">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4C7931" w:rsidRPr="00817D6E" w:rsidRDefault="004C7931" w:rsidP="00817D6E">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4C7931" w:rsidRPr="00817D6E" w:rsidRDefault="004C7931" w:rsidP="00817D6E">
            <w:pPr>
              <w:rPr>
                <w:rFonts w:ascii="Calibri" w:eastAsia="Times New Roman" w:hAnsi="Calibri" w:cs="Times New Roman"/>
                <w:color w:val="000000"/>
                <w:lang w:eastAsia="es-MX"/>
              </w:rPr>
            </w:pPr>
            <w:r w:rsidRPr="004C457A">
              <w:rPr>
                <w:rFonts w:ascii="Calibri" w:eastAsia="Times New Roman" w:hAnsi="Calibri" w:cs="Times New Roman"/>
                <w:color w:val="000000"/>
                <w:lang w:eastAsia="es-MX"/>
              </w:rPr>
              <w:t>FONDO PARA LAS ENTIDADES FEDERATIVAS Y MUNICIPIOS PRODUCTORES DE HIDROCARBUROS</w:t>
            </w:r>
          </w:p>
        </w:tc>
        <w:tc>
          <w:tcPr>
            <w:tcW w:w="1958" w:type="dxa"/>
            <w:tcBorders>
              <w:top w:val="nil"/>
              <w:left w:val="nil"/>
              <w:bottom w:val="single" w:sz="4" w:space="0" w:color="auto"/>
              <w:right w:val="single" w:sz="4" w:space="0" w:color="auto"/>
            </w:tcBorders>
            <w:shd w:val="clear" w:color="auto" w:fill="auto"/>
            <w:noWrap/>
            <w:vAlign w:val="bottom"/>
          </w:tcPr>
          <w:p w:rsidR="004C7931" w:rsidRPr="00817D6E" w:rsidRDefault="004C7931" w:rsidP="00817D6E">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4C7931" w:rsidRDefault="004C7931" w:rsidP="00817D6E">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357,115.00</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817D6E">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w:t>
            </w:r>
          </w:p>
        </w:tc>
        <w:tc>
          <w:tcPr>
            <w:tcW w:w="413" w:type="dxa"/>
            <w:tcBorders>
              <w:top w:val="nil"/>
              <w:left w:val="nil"/>
              <w:bottom w:val="single" w:sz="4" w:space="0" w:color="auto"/>
              <w:right w:val="single" w:sz="4" w:space="0" w:color="auto"/>
            </w:tcBorders>
            <w:shd w:val="clear" w:color="auto" w:fill="auto"/>
            <w:noWrap/>
            <w:vAlign w:val="bottom"/>
          </w:tcPr>
          <w:p w:rsidR="004C7931" w:rsidRPr="009969CF" w:rsidRDefault="004C7931" w:rsidP="00817D6E">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rsidR="004C7931" w:rsidRPr="009969CF" w:rsidRDefault="004C7931" w:rsidP="00817D6E">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TRAN</w:t>
            </w:r>
            <w:r>
              <w:rPr>
                <w:rFonts w:ascii="Calibri" w:eastAsia="Times New Roman" w:hAnsi="Calibri" w:cs="Times New Roman"/>
                <w:b/>
                <w:bCs/>
                <w:i/>
                <w:iCs/>
                <w:color w:val="000000"/>
                <w:lang w:eastAsia="es-MX"/>
              </w:rPr>
              <w:t>S</w:t>
            </w:r>
            <w:r w:rsidRPr="009969CF">
              <w:rPr>
                <w:rFonts w:ascii="Calibri" w:eastAsia="Times New Roman" w:hAnsi="Calibri" w:cs="Times New Roman"/>
                <w:b/>
                <w:bCs/>
                <w:i/>
                <w:iCs/>
                <w:color w:val="000000"/>
                <w:lang w:eastAsia="es-MX"/>
              </w:rPr>
              <w:t>FERENCIAS, ASIGNACIONES,SUBSIDIOS</w:t>
            </w:r>
            <w:r>
              <w:rPr>
                <w:rFonts w:ascii="Calibri" w:eastAsia="Times New Roman" w:hAnsi="Calibri" w:cs="Times New Roman"/>
                <w:b/>
                <w:bCs/>
                <w:i/>
                <w:iCs/>
                <w:color w:val="000000"/>
                <w:lang w:eastAsia="es-MX"/>
              </w:rPr>
              <w:t xml:space="preserve"> Y SUBVENCIONES, PENSIONES Y JUBILACIONES.</w:t>
            </w:r>
          </w:p>
        </w:tc>
        <w:tc>
          <w:tcPr>
            <w:tcW w:w="1958" w:type="dxa"/>
            <w:tcBorders>
              <w:top w:val="nil"/>
              <w:left w:val="nil"/>
              <w:bottom w:val="single" w:sz="4" w:space="0" w:color="auto"/>
              <w:right w:val="single" w:sz="4" w:space="0" w:color="auto"/>
            </w:tcBorders>
            <w:shd w:val="clear" w:color="auto" w:fill="auto"/>
            <w:noWrap/>
            <w:vAlign w:val="bottom"/>
          </w:tcPr>
          <w:p w:rsidR="004C7931" w:rsidRPr="00DC471A" w:rsidRDefault="004C7931" w:rsidP="00817D6E">
            <w:pPr>
              <w:jc w:val="right"/>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10,579,064.00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rsidR="004C7931" w:rsidRPr="009969CF" w:rsidRDefault="004C7931" w:rsidP="00193A1C">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4C7931" w:rsidRPr="004C457A"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817D6E">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4C7931" w:rsidRPr="009969CF" w:rsidRDefault="004C7931" w:rsidP="00817D6E">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91</w:t>
            </w:r>
          </w:p>
        </w:tc>
        <w:tc>
          <w:tcPr>
            <w:tcW w:w="5353" w:type="dxa"/>
            <w:tcBorders>
              <w:top w:val="nil"/>
              <w:left w:val="nil"/>
              <w:bottom w:val="single" w:sz="4" w:space="0" w:color="auto"/>
              <w:right w:val="single" w:sz="4" w:space="0" w:color="auto"/>
            </w:tcBorders>
            <w:shd w:val="clear" w:color="auto" w:fill="auto"/>
            <w:noWrap/>
            <w:vAlign w:val="bottom"/>
          </w:tcPr>
          <w:p w:rsidR="004C7931" w:rsidRPr="004C457A" w:rsidRDefault="004C7931" w:rsidP="00817D6E">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TRANSFERENCIAS</w:t>
            </w:r>
            <w:r w:rsidRPr="009969CF">
              <w:rPr>
                <w:rFonts w:ascii="Calibri" w:eastAsia="Times New Roman" w:hAnsi="Calibri" w:cs="Times New Roman"/>
                <w:b/>
                <w:bCs/>
                <w:color w:val="000000"/>
                <w:lang w:eastAsia="es-MX"/>
              </w:rPr>
              <w:t xml:space="preserve"> Y ASIGNACIONES</w:t>
            </w:r>
          </w:p>
        </w:tc>
        <w:tc>
          <w:tcPr>
            <w:tcW w:w="1958" w:type="dxa"/>
            <w:tcBorders>
              <w:top w:val="nil"/>
              <w:left w:val="nil"/>
              <w:bottom w:val="single" w:sz="4" w:space="0" w:color="auto"/>
              <w:right w:val="single" w:sz="4" w:space="0" w:color="auto"/>
            </w:tcBorders>
            <w:shd w:val="clear" w:color="auto" w:fill="auto"/>
            <w:noWrap/>
            <w:vAlign w:val="bottom"/>
          </w:tcPr>
          <w:p w:rsidR="004C7931" w:rsidRPr="004C457A" w:rsidRDefault="004C7931" w:rsidP="00817D6E">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4C7931" w:rsidRPr="004C457A" w:rsidRDefault="004C7931" w:rsidP="00193A1C">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10,579,064.00</w:t>
            </w:r>
            <w:r w:rsidRPr="009969CF">
              <w:rPr>
                <w:rFonts w:ascii="Calibri" w:eastAsia="Times New Roman" w:hAnsi="Calibri" w:cs="Times New Roman"/>
                <w:b/>
                <w:bCs/>
                <w:color w:val="000000"/>
                <w:lang w:eastAsia="es-MX"/>
              </w:rPr>
              <w:t xml:space="preserve">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817D6E">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4C7931" w:rsidRDefault="004C7931" w:rsidP="00817D6E">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4C7931" w:rsidRPr="007C42B1" w:rsidRDefault="004C7931" w:rsidP="00817D6E">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APOYO FINANCIERO ESTATAL</w:t>
            </w: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4C7931" w:rsidP="00193A1C">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4C7931" w:rsidRPr="009969CF" w:rsidRDefault="004C7931" w:rsidP="00AA50A7">
            <w:pPr>
              <w:jc w:val="center"/>
              <w:rPr>
                <w:rFonts w:ascii="Calibri" w:eastAsia="Times New Roman" w:hAnsi="Calibri" w:cs="Times New Roman"/>
                <w:color w:val="000000"/>
                <w:lang w:eastAsia="es-MX"/>
              </w:rPr>
            </w:pPr>
            <w:r>
              <w:rPr>
                <w:rFonts w:ascii="Calibri" w:hAnsi="Calibri" w:cs="Calibri"/>
                <w:color w:val="000000"/>
              </w:rPr>
              <w:t>$                    8,820,178.00</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817D6E">
            <w:pPr>
              <w:jc w:val="right"/>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817D6E">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rsidR="004C7931" w:rsidRPr="009969CF" w:rsidRDefault="004C7931" w:rsidP="00817D6E">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APOYO FINANCIERO ESTATAL A JUNTAS, AGENCIAS Y COMISARIAS</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817D6E">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4C7931" w:rsidRDefault="004C7931" w:rsidP="00AA50A7">
            <w:pPr>
              <w:jc w:val="center"/>
              <w:rPr>
                <w:rFonts w:ascii="Calibri" w:hAnsi="Calibri" w:cs="Calibri"/>
                <w:color w:val="000000"/>
              </w:rPr>
            </w:pPr>
            <w:r>
              <w:rPr>
                <w:rFonts w:ascii="Calibri" w:hAnsi="Calibri" w:cs="Calibri"/>
                <w:color w:val="000000"/>
              </w:rPr>
              <w:t xml:space="preserve">$                    1,758,886.00 </w:t>
            </w:r>
          </w:p>
          <w:p w:rsidR="004C7931" w:rsidRPr="009969CF" w:rsidRDefault="004C7931" w:rsidP="008E2813">
            <w:pPr>
              <w:rPr>
                <w:rFonts w:ascii="Calibri" w:eastAsia="Times New Roman" w:hAnsi="Calibri" w:cs="Times New Roman"/>
                <w:color w:val="000000"/>
                <w:lang w:eastAsia="es-MX"/>
              </w:rPr>
            </w:pPr>
          </w:p>
        </w:tc>
      </w:tr>
      <w:tr w:rsidR="00847EEA" w:rsidRPr="009969CF" w:rsidTr="00576C06">
        <w:trPr>
          <w:trHeight w:val="249"/>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92</w:t>
            </w:r>
          </w:p>
        </w:tc>
        <w:tc>
          <w:tcPr>
            <w:tcW w:w="5353" w:type="dxa"/>
            <w:tcBorders>
              <w:top w:val="nil"/>
              <w:left w:val="nil"/>
              <w:bottom w:val="single" w:sz="4" w:space="0" w:color="auto"/>
              <w:right w:val="single" w:sz="4" w:space="0" w:color="auto"/>
            </w:tcBorders>
            <w:shd w:val="clear" w:color="auto" w:fill="auto"/>
            <w:vAlign w:val="bottom"/>
            <w:hideMark/>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TRAN</w:t>
            </w:r>
            <w:r>
              <w:rPr>
                <w:rFonts w:ascii="Calibri" w:eastAsia="Times New Roman" w:hAnsi="Calibri" w:cs="Times New Roman"/>
                <w:b/>
                <w:bCs/>
                <w:color w:val="000000"/>
                <w:lang w:eastAsia="es-MX"/>
              </w:rPr>
              <w:t>S</w:t>
            </w:r>
            <w:r w:rsidRPr="009969CF">
              <w:rPr>
                <w:rFonts w:ascii="Calibri" w:eastAsia="Times New Roman" w:hAnsi="Calibri" w:cs="Times New Roman"/>
                <w:b/>
                <w:bCs/>
                <w:color w:val="000000"/>
                <w:lang w:eastAsia="es-MX"/>
              </w:rPr>
              <w:t>FERENCIAS AL RESTO DEL SECTOR PUBLICO</w:t>
            </w:r>
            <w:r>
              <w:rPr>
                <w:rFonts w:ascii="Calibri" w:eastAsia="Times New Roman" w:hAnsi="Calibri" w:cs="Times New Roman"/>
                <w:b/>
                <w:bCs/>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847EEA" w:rsidRDefault="00847EEA" w:rsidP="00847EEA">
            <w:r w:rsidRPr="00176717">
              <w:rPr>
                <w:rFonts w:ascii="Calibri" w:eastAsia="Times New Roman" w:hAnsi="Calibri" w:cs="Times New Roman"/>
                <w:b/>
                <w:bCs/>
                <w:color w:val="000000"/>
                <w:lang w:eastAsia="es-MX"/>
              </w:rPr>
              <w:t xml:space="preserve">$                                    0.00   </w:t>
            </w:r>
          </w:p>
        </w:tc>
      </w:tr>
      <w:tr w:rsidR="00847EEA" w:rsidRPr="009969CF" w:rsidTr="00576C06">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93</w:t>
            </w:r>
          </w:p>
        </w:tc>
        <w:tc>
          <w:tcPr>
            <w:tcW w:w="5353" w:type="dxa"/>
            <w:tcBorders>
              <w:top w:val="nil"/>
              <w:left w:val="nil"/>
              <w:bottom w:val="single" w:sz="4" w:space="0" w:color="auto"/>
              <w:right w:val="single" w:sz="4" w:space="0" w:color="auto"/>
            </w:tcBorders>
            <w:shd w:val="clear" w:color="auto" w:fill="auto"/>
            <w:vAlign w:val="bottom"/>
          </w:tcPr>
          <w:p w:rsidR="00847EEA" w:rsidRPr="009969CF" w:rsidRDefault="00847EEA" w:rsidP="00847EEA">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SUBSIDIOS Y SUBVENCIONES</w:t>
            </w:r>
          </w:p>
        </w:tc>
        <w:tc>
          <w:tcPr>
            <w:tcW w:w="1958" w:type="dxa"/>
            <w:tcBorders>
              <w:top w:val="nil"/>
              <w:left w:val="nil"/>
              <w:bottom w:val="single" w:sz="4" w:space="0" w:color="auto"/>
              <w:right w:val="single" w:sz="4" w:space="0" w:color="auto"/>
            </w:tcBorders>
            <w:shd w:val="clear" w:color="auto" w:fill="auto"/>
            <w:noWrap/>
            <w:vAlign w:val="bottom"/>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847EEA" w:rsidRDefault="00847EEA" w:rsidP="00847EEA">
            <w:r w:rsidRPr="00176717">
              <w:rPr>
                <w:rFonts w:ascii="Calibri" w:eastAsia="Times New Roman" w:hAnsi="Calibri" w:cs="Times New Roman"/>
                <w:b/>
                <w:bCs/>
                <w:color w:val="000000"/>
                <w:lang w:eastAsia="es-MX"/>
              </w:rPr>
              <w:t xml:space="preserve">$                                    0.00   </w:t>
            </w:r>
          </w:p>
        </w:tc>
      </w:tr>
      <w:tr w:rsidR="00847EEA" w:rsidRPr="009969CF" w:rsidTr="00576C06">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94</w:t>
            </w:r>
          </w:p>
        </w:tc>
        <w:tc>
          <w:tcPr>
            <w:tcW w:w="5353" w:type="dxa"/>
            <w:tcBorders>
              <w:top w:val="nil"/>
              <w:left w:val="nil"/>
              <w:bottom w:val="single" w:sz="4" w:space="0" w:color="auto"/>
              <w:right w:val="single" w:sz="4" w:space="0" w:color="auto"/>
            </w:tcBorders>
            <w:shd w:val="clear" w:color="auto" w:fill="auto"/>
            <w:vAlign w:val="bottom"/>
          </w:tcPr>
          <w:p w:rsidR="00847EEA" w:rsidRPr="009969CF" w:rsidRDefault="00847EEA" w:rsidP="00847EEA">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AYUDAS SOCIALES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847EEA" w:rsidRDefault="00847EEA" w:rsidP="00847EEA">
            <w:r w:rsidRPr="00176717">
              <w:rPr>
                <w:rFonts w:ascii="Calibri" w:eastAsia="Times New Roman" w:hAnsi="Calibri" w:cs="Times New Roman"/>
                <w:b/>
                <w:bCs/>
                <w:color w:val="000000"/>
                <w:lang w:eastAsia="es-MX"/>
              </w:rPr>
              <w:t xml:space="preserve">$                                    0.00   </w:t>
            </w:r>
          </w:p>
        </w:tc>
      </w:tr>
      <w:tr w:rsidR="00847EEA" w:rsidRPr="009969CF" w:rsidTr="00576C06">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95</w:t>
            </w:r>
          </w:p>
        </w:tc>
        <w:tc>
          <w:tcPr>
            <w:tcW w:w="5353"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sidRPr="00416FBB">
              <w:rPr>
                <w:rFonts w:ascii="Calibri" w:eastAsia="Times New Roman" w:hAnsi="Calibri" w:cs="Times New Roman"/>
                <w:b/>
                <w:color w:val="000000"/>
                <w:lang w:eastAsia="es-MX"/>
              </w:rPr>
              <w:t>PENSIONES Y JUBILACIONES</w:t>
            </w:r>
          </w:p>
        </w:tc>
        <w:tc>
          <w:tcPr>
            <w:tcW w:w="1958"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847EEA" w:rsidRDefault="00847EEA" w:rsidP="00847EEA">
            <w:r w:rsidRPr="00176717">
              <w:rPr>
                <w:rFonts w:ascii="Calibri" w:eastAsia="Times New Roman" w:hAnsi="Calibri" w:cs="Times New Roman"/>
                <w:b/>
                <w:bCs/>
                <w:color w:val="000000"/>
                <w:lang w:eastAsia="es-MX"/>
              </w:rPr>
              <w:t xml:space="preserve">$                                    0.00   </w:t>
            </w:r>
          </w:p>
        </w:tc>
      </w:tr>
      <w:tr w:rsidR="00847EEA" w:rsidRPr="009969CF" w:rsidTr="00576C06">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96</w:t>
            </w:r>
          </w:p>
        </w:tc>
        <w:tc>
          <w:tcPr>
            <w:tcW w:w="5353" w:type="dxa"/>
            <w:tcBorders>
              <w:top w:val="nil"/>
              <w:left w:val="nil"/>
              <w:bottom w:val="single" w:sz="4" w:space="0" w:color="auto"/>
              <w:right w:val="single" w:sz="4" w:space="0" w:color="auto"/>
            </w:tcBorders>
            <w:shd w:val="clear" w:color="auto" w:fill="auto"/>
            <w:noWrap/>
            <w:vAlign w:val="bottom"/>
            <w:hideMark/>
          </w:tcPr>
          <w:p w:rsidR="00847EEA" w:rsidRPr="00416FBB" w:rsidRDefault="00847EEA" w:rsidP="00847EEA">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 xml:space="preserve">TRANSFERENCIAS A </w:t>
            </w:r>
            <w:r>
              <w:rPr>
                <w:rFonts w:ascii="Calibri" w:eastAsia="Times New Roman" w:hAnsi="Calibri" w:cs="Times New Roman"/>
                <w:b/>
                <w:color w:val="000000"/>
                <w:lang w:eastAsia="es-MX"/>
              </w:rPr>
              <w:t>FIDEICOMISOS, MANDATOS Y ANÁLOGO</w:t>
            </w:r>
            <w:r w:rsidRPr="00416FBB">
              <w:rPr>
                <w:rFonts w:ascii="Calibri" w:eastAsia="Times New Roman" w:hAnsi="Calibri" w:cs="Times New Roman"/>
                <w:b/>
                <w:color w:val="000000"/>
                <w:lang w:eastAsia="es-MX"/>
              </w:rPr>
              <w:t>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847EEA" w:rsidRDefault="00847EEA" w:rsidP="00847EEA">
            <w:r w:rsidRPr="00176717">
              <w:rPr>
                <w:rFonts w:ascii="Calibri" w:eastAsia="Times New Roman" w:hAnsi="Calibri" w:cs="Times New Roman"/>
                <w:b/>
                <w:bCs/>
                <w:color w:val="000000"/>
                <w:lang w:eastAsia="es-MX"/>
              </w:rPr>
              <w:t xml:space="preserve">$                                    0.00   </w:t>
            </w:r>
          </w:p>
        </w:tc>
      </w:tr>
      <w:tr w:rsidR="00847EEA" w:rsidRPr="009969CF" w:rsidTr="00576C06">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97</w:t>
            </w:r>
          </w:p>
        </w:tc>
        <w:tc>
          <w:tcPr>
            <w:tcW w:w="5353" w:type="dxa"/>
            <w:tcBorders>
              <w:top w:val="nil"/>
              <w:left w:val="nil"/>
              <w:bottom w:val="single" w:sz="4" w:space="0" w:color="auto"/>
              <w:right w:val="single" w:sz="4" w:space="0" w:color="auto"/>
            </w:tcBorders>
            <w:shd w:val="clear" w:color="auto" w:fill="auto"/>
            <w:noWrap/>
            <w:vAlign w:val="bottom"/>
            <w:hideMark/>
          </w:tcPr>
          <w:p w:rsidR="00847EEA" w:rsidRPr="00416FBB" w:rsidRDefault="00847EEA" w:rsidP="00847EEA">
            <w:pPr>
              <w:rPr>
                <w:rFonts w:ascii="Calibri" w:eastAsia="Times New Roman" w:hAnsi="Calibri" w:cs="Times New Roman"/>
                <w:b/>
                <w:color w:val="000000"/>
                <w:lang w:eastAsia="es-MX"/>
              </w:rPr>
            </w:pPr>
            <w:r>
              <w:rPr>
                <w:rFonts w:ascii="Calibri" w:eastAsia="Times New Roman" w:hAnsi="Calibri" w:cs="Times New Roman"/>
                <w:b/>
                <w:color w:val="000000"/>
                <w:lang w:eastAsia="es-MX"/>
              </w:rPr>
              <w:t>TRANSFERENCIAS DEL FONDO MEXICANO DE PETROLEO PARA LA ESTABILIZACION Y EL DESARROLLO</w:t>
            </w:r>
          </w:p>
        </w:tc>
        <w:tc>
          <w:tcPr>
            <w:tcW w:w="1958"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847EEA" w:rsidRDefault="00847EEA" w:rsidP="00847EEA">
            <w:r w:rsidRPr="00176717">
              <w:rPr>
                <w:rFonts w:ascii="Calibri" w:eastAsia="Times New Roman" w:hAnsi="Calibri" w:cs="Times New Roman"/>
                <w:b/>
                <w:bCs/>
                <w:color w:val="000000"/>
                <w:lang w:eastAsia="es-MX"/>
              </w:rPr>
              <w:t xml:space="preserve">$                                    0.00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817D6E">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A36E4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416FBB" w:rsidRDefault="004C7931" w:rsidP="00817D6E">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817D6E">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A36E47" w:rsidRDefault="004C7931" w:rsidP="00817D6E">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817D6E">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0</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A36E4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416FBB" w:rsidRDefault="004C7931" w:rsidP="00817D6E">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 xml:space="preserve">INGRESOS DERIVADOS DE FINANCIAMIENTOS </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847EEA" w:rsidRDefault="004C7931" w:rsidP="00817D6E">
            <w:pPr>
              <w:jc w:val="right"/>
              <w:rPr>
                <w:rFonts w:ascii="Calibri" w:eastAsia="Times New Roman" w:hAnsi="Calibri" w:cs="Times New Roman"/>
                <w:b/>
                <w:color w:val="000000"/>
                <w:lang w:eastAsia="es-MX"/>
              </w:rPr>
            </w:pPr>
            <w:r w:rsidRPr="00847EEA">
              <w:rPr>
                <w:rFonts w:ascii="Calibri" w:eastAsia="Times New Roman" w:hAnsi="Calibri" w:cs="Times New Roman"/>
                <w:b/>
                <w:bCs/>
                <w:color w:val="000000"/>
                <w:lang w:eastAsia="es-MX"/>
              </w:rPr>
              <w:t xml:space="preserve">$      </w:t>
            </w:r>
            <w:r w:rsidR="00847EEA" w:rsidRPr="00847EEA">
              <w:rPr>
                <w:rFonts w:ascii="Calibri" w:eastAsia="Times New Roman" w:hAnsi="Calibri" w:cs="Times New Roman"/>
                <w:b/>
                <w:bCs/>
                <w:color w:val="000000"/>
                <w:lang w:eastAsia="es-MX"/>
              </w:rPr>
              <w:t xml:space="preserve">                </w:t>
            </w:r>
            <w:r w:rsidR="00847EEA" w:rsidRPr="00847EEA">
              <w:rPr>
                <w:rFonts w:ascii="Calibri" w:eastAsia="Times New Roman" w:hAnsi="Calibri" w:cs="Times New Roman"/>
                <w:b/>
                <w:color w:val="000000"/>
                <w:lang w:eastAsia="es-MX"/>
              </w:rPr>
              <w:t>1.00</w:t>
            </w:r>
            <w:r w:rsidRPr="00847EEA">
              <w:rPr>
                <w:rFonts w:ascii="Calibri" w:eastAsia="Times New Roman" w:hAnsi="Calibri" w:cs="Times New Roman"/>
                <w:b/>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847EEA" w:rsidRDefault="004C7931" w:rsidP="00817D6E">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r>
      <w:tr w:rsidR="00847EEA" w:rsidRPr="009969CF" w:rsidTr="00B6526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847EEA" w:rsidRPr="009969CF" w:rsidRDefault="00847EEA" w:rsidP="00847EEA">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1</w:t>
            </w:r>
          </w:p>
        </w:tc>
        <w:tc>
          <w:tcPr>
            <w:tcW w:w="5353" w:type="dxa"/>
            <w:tcBorders>
              <w:top w:val="nil"/>
              <w:left w:val="nil"/>
              <w:bottom w:val="single" w:sz="4" w:space="0" w:color="auto"/>
              <w:right w:val="single" w:sz="4" w:space="0" w:color="auto"/>
            </w:tcBorders>
            <w:shd w:val="clear" w:color="auto" w:fill="auto"/>
            <w:noWrap/>
            <w:vAlign w:val="bottom"/>
          </w:tcPr>
          <w:p w:rsidR="00847EEA" w:rsidRPr="00416FBB" w:rsidRDefault="00847EEA" w:rsidP="00847EEA">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ENDEUDAMIENTO INTERNO</w:t>
            </w:r>
          </w:p>
        </w:tc>
        <w:tc>
          <w:tcPr>
            <w:tcW w:w="1958" w:type="dxa"/>
            <w:tcBorders>
              <w:top w:val="nil"/>
              <w:left w:val="nil"/>
              <w:bottom w:val="single" w:sz="4" w:space="0" w:color="auto"/>
              <w:right w:val="single" w:sz="4" w:space="0" w:color="auto"/>
            </w:tcBorders>
            <w:shd w:val="clear" w:color="auto" w:fill="auto"/>
            <w:noWrap/>
            <w:vAlign w:val="bottom"/>
          </w:tcPr>
          <w:p w:rsidR="00847EEA" w:rsidRPr="00847EEA" w:rsidRDefault="00847EEA" w:rsidP="00847EEA">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847EEA" w:rsidRPr="00847EEA" w:rsidRDefault="00847EEA" w:rsidP="00847EEA">
            <w:pPr>
              <w:rPr>
                <w:b/>
              </w:rPr>
            </w:pPr>
            <w:r w:rsidRPr="00847EEA">
              <w:rPr>
                <w:rFonts w:ascii="Calibri" w:eastAsia="Times New Roman" w:hAnsi="Calibri" w:cs="Times New Roman"/>
                <w:b/>
                <w:bCs/>
                <w:color w:val="000000"/>
                <w:lang w:eastAsia="es-MX"/>
              </w:rPr>
              <w:t xml:space="preserve">$                                    0.00   </w:t>
            </w:r>
          </w:p>
        </w:tc>
      </w:tr>
      <w:tr w:rsidR="00847EEA" w:rsidRPr="009969CF" w:rsidTr="00B6526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2</w:t>
            </w:r>
          </w:p>
        </w:tc>
        <w:tc>
          <w:tcPr>
            <w:tcW w:w="5353" w:type="dxa"/>
            <w:tcBorders>
              <w:top w:val="nil"/>
              <w:left w:val="nil"/>
              <w:bottom w:val="single" w:sz="4" w:space="0" w:color="auto"/>
              <w:right w:val="single" w:sz="4" w:space="0" w:color="auto"/>
            </w:tcBorders>
            <w:shd w:val="clear" w:color="auto" w:fill="auto"/>
            <w:noWrap/>
            <w:vAlign w:val="bottom"/>
            <w:hideMark/>
          </w:tcPr>
          <w:p w:rsidR="00847EEA" w:rsidRPr="009969CF" w:rsidRDefault="00847EEA" w:rsidP="00847EEA">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ENDEUDAMIENTO EXTERNO</w:t>
            </w:r>
          </w:p>
        </w:tc>
        <w:tc>
          <w:tcPr>
            <w:tcW w:w="1958" w:type="dxa"/>
            <w:tcBorders>
              <w:top w:val="nil"/>
              <w:left w:val="nil"/>
              <w:bottom w:val="single" w:sz="4" w:space="0" w:color="auto"/>
              <w:right w:val="single" w:sz="4" w:space="0" w:color="auto"/>
            </w:tcBorders>
            <w:shd w:val="clear" w:color="auto" w:fill="auto"/>
            <w:noWrap/>
            <w:vAlign w:val="bottom"/>
            <w:hideMark/>
          </w:tcPr>
          <w:p w:rsidR="00847EEA" w:rsidRPr="00847EEA" w:rsidRDefault="00847EEA" w:rsidP="00847EEA">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847EEA" w:rsidRPr="00847EEA" w:rsidRDefault="00847EEA" w:rsidP="00847EEA">
            <w:pPr>
              <w:rPr>
                <w:b/>
              </w:rPr>
            </w:pPr>
            <w:r w:rsidRPr="00847EEA">
              <w:rPr>
                <w:rFonts w:ascii="Calibri" w:eastAsia="Times New Roman" w:hAnsi="Calibri" w:cs="Times New Roman"/>
                <w:b/>
                <w:bCs/>
                <w:color w:val="000000"/>
                <w:lang w:eastAsia="es-MX"/>
              </w:rPr>
              <w:t xml:space="preserve">$                                    0.00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817D6E">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817D6E">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r w:rsidRPr="00CF3AC1">
              <w:rPr>
                <w:rFonts w:ascii="Calibri" w:eastAsia="Times New Roman" w:hAnsi="Calibri" w:cs="Times New Roman"/>
                <w:b/>
                <w:bCs/>
                <w:color w:val="000000"/>
                <w:lang w:eastAsia="es-MX"/>
              </w:rPr>
              <w:t>03</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817D6E">
            <w:pPr>
              <w:rPr>
                <w:rFonts w:ascii="Calibri" w:eastAsia="Times New Roman" w:hAnsi="Calibri" w:cs="Times New Roman"/>
                <w:b/>
                <w:bCs/>
                <w:i/>
                <w:iCs/>
                <w:color w:val="000000"/>
                <w:lang w:eastAsia="es-MX"/>
              </w:rPr>
            </w:pPr>
            <w:r w:rsidRPr="00CF3AC1">
              <w:rPr>
                <w:rFonts w:ascii="Calibri" w:eastAsia="Times New Roman" w:hAnsi="Calibri" w:cs="Times New Roman"/>
                <w:b/>
                <w:color w:val="000000"/>
                <w:lang w:eastAsia="es-MX"/>
              </w:rPr>
              <w:t>FINANCIAMIENTO INTERNO</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847EEA" w:rsidRDefault="004C7931" w:rsidP="00817D6E">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847EEA" w:rsidRDefault="004C7931" w:rsidP="00AA50A7">
            <w:pPr>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xml:space="preserve">$    </w:t>
            </w:r>
            <w:r w:rsidR="00AA50A7" w:rsidRPr="00847EEA">
              <w:rPr>
                <w:rFonts w:ascii="Calibri" w:eastAsia="Times New Roman" w:hAnsi="Calibri" w:cs="Times New Roman"/>
                <w:b/>
                <w:color w:val="000000"/>
                <w:lang w:eastAsia="es-MX"/>
              </w:rPr>
              <w:t xml:space="preserve">                               1.00</w:t>
            </w:r>
            <w:r w:rsidRPr="00847EEA">
              <w:rPr>
                <w:rFonts w:ascii="Calibri" w:eastAsia="Times New Roman" w:hAnsi="Calibri" w:cs="Times New Roman"/>
                <w:b/>
                <w:color w:val="000000"/>
                <w:lang w:eastAsia="es-MX"/>
              </w:rPr>
              <w:t> </w:t>
            </w:r>
          </w:p>
        </w:tc>
      </w:tr>
      <w:tr w:rsidR="004C7931"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4C7931" w:rsidRPr="009969CF" w:rsidRDefault="004C7931" w:rsidP="00817D6E">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4C7931" w:rsidRPr="009969CF" w:rsidRDefault="004C7931" w:rsidP="00817D6E">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4C7931" w:rsidRPr="00416FBB" w:rsidRDefault="00B35E65" w:rsidP="00817D6E">
            <w:pPr>
              <w:rPr>
                <w:rFonts w:ascii="Calibri" w:eastAsia="Times New Roman" w:hAnsi="Calibri" w:cs="Times New Roman"/>
                <w:b/>
                <w:color w:val="000000"/>
                <w:lang w:eastAsia="es-MX"/>
              </w:rPr>
            </w:pPr>
            <w:r>
              <w:rPr>
                <w:rFonts w:ascii="Calibri" w:eastAsia="Times New Roman" w:hAnsi="Calibri" w:cs="Times New Roman"/>
                <w:b/>
                <w:bCs/>
                <w:color w:val="000000"/>
                <w:lang w:eastAsia="es-MX"/>
              </w:rPr>
              <w:t>ANTEPROYECTO DE INGRESOS 2020</w:t>
            </w:r>
          </w:p>
        </w:tc>
        <w:tc>
          <w:tcPr>
            <w:tcW w:w="1958" w:type="dxa"/>
            <w:tcBorders>
              <w:top w:val="nil"/>
              <w:left w:val="nil"/>
              <w:bottom w:val="single" w:sz="4" w:space="0" w:color="auto"/>
              <w:right w:val="single" w:sz="4" w:space="0" w:color="auto"/>
            </w:tcBorders>
            <w:shd w:val="clear" w:color="auto" w:fill="auto"/>
            <w:noWrap/>
            <w:vAlign w:val="bottom"/>
            <w:hideMark/>
          </w:tcPr>
          <w:p w:rsidR="004C7931" w:rsidRPr="009969CF" w:rsidRDefault="00863324" w:rsidP="00817D6E">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177,85</w:t>
            </w:r>
            <w:r w:rsidR="00AA50A7">
              <w:rPr>
                <w:rFonts w:ascii="Calibri" w:eastAsia="Times New Roman" w:hAnsi="Calibri" w:cs="Times New Roman"/>
                <w:b/>
                <w:bCs/>
                <w:color w:val="000000"/>
                <w:lang w:eastAsia="es-MX"/>
              </w:rPr>
              <w:t>2,250</w:t>
            </w:r>
            <w:r w:rsidR="004C7931">
              <w:rPr>
                <w:rFonts w:ascii="Calibri" w:eastAsia="Times New Roman" w:hAnsi="Calibri" w:cs="Times New Roman"/>
                <w:b/>
                <w:bCs/>
                <w:color w:val="000000"/>
                <w:lang w:eastAsia="es-MX"/>
              </w:rPr>
              <w:t>.00</w:t>
            </w:r>
          </w:p>
        </w:tc>
        <w:tc>
          <w:tcPr>
            <w:tcW w:w="2457" w:type="dxa"/>
            <w:tcBorders>
              <w:top w:val="nil"/>
              <w:left w:val="nil"/>
              <w:bottom w:val="single" w:sz="4" w:space="0" w:color="auto"/>
              <w:right w:val="single" w:sz="4" w:space="0" w:color="auto"/>
            </w:tcBorders>
            <w:shd w:val="clear" w:color="auto" w:fill="auto"/>
            <w:noWrap/>
            <w:vAlign w:val="bottom"/>
            <w:hideMark/>
          </w:tcPr>
          <w:p w:rsidR="004C7931" w:rsidRPr="00A36E47" w:rsidRDefault="004C7931" w:rsidP="00817D6E">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bl>
    <w:p w:rsidR="00482D31" w:rsidRDefault="00482D31"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Cuando una Ley o convenio que establezca alguno de los ingresos previstos en este artículo, contenga disposic</w:t>
      </w:r>
      <w:r w:rsidR="001335D7">
        <w:rPr>
          <w:rFonts w:ascii="Arial" w:hAnsi="Arial" w:cs="Arial"/>
        </w:rPr>
        <w:t>iones que señalen otros rubros</w:t>
      </w:r>
      <w:r>
        <w:rPr>
          <w:rFonts w:ascii="Arial" w:hAnsi="Arial" w:cs="Arial"/>
        </w:rPr>
        <w:t>, estos últimos se considerarán comprendidos en la fracción que corresponda a los ingresos a que se refiere este artículo.</w:t>
      </w:r>
    </w:p>
    <w:p w:rsidR="00A85485" w:rsidRDefault="00A85485"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4</w:t>
      </w:r>
      <w:r w:rsidR="000E18D4">
        <w:rPr>
          <w:rFonts w:ascii="Arial" w:hAnsi="Arial" w:cs="Arial"/>
          <w:b/>
          <w:bCs/>
        </w:rPr>
        <w:t xml:space="preserve">.- </w:t>
      </w:r>
      <w:r w:rsidR="000E18D4">
        <w:rPr>
          <w:rFonts w:ascii="Arial" w:hAnsi="Arial" w:cs="Arial"/>
        </w:rPr>
        <w:t>La recaudación de los ingresos provenientes de los concepto</w:t>
      </w:r>
      <w:r>
        <w:rPr>
          <w:rFonts w:ascii="Arial" w:hAnsi="Arial" w:cs="Arial"/>
        </w:rPr>
        <w:t>s a que se refiere el artículo 3</w:t>
      </w:r>
      <w:r w:rsidR="000E18D4">
        <w:rPr>
          <w:rFonts w:ascii="Arial" w:hAnsi="Arial" w:cs="Arial"/>
        </w:rPr>
        <w:t xml:space="preserve"> de esta Ley, se harán en las oficinas recaudado</w:t>
      </w:r>
      <w:r w:rsidR="0047481B">
        <w:rPr>
          <w:rFonts w:ascii="Arial" w:hAnsi="Arial" w:cs="Arial"/>
        </w:rPr>
        <w:t xml:space="preserve">ras de </w:t>
      </w:r>
      <w:r w:rsidR="00AB49FE">
        <w:rPr>
          <w:rFonts w:ascii="Arial" w:hAnsi="Arial" w:cs="Arial"/>
        </w:rPr>
        <w:t xml:space="preserve">la Tesorería Municipal, </w:t>
      </w:r>
      <w:r w:rsidR="000E18D4">
        <w:rPr>
          <w:rFonts w:ascii="Arial" w:hAnsi="Arial" w:cs="Arial"/>
        </w:rPr>
        <w:t>en las institu</w:t>
      </w:r>
      <w:r w:rsidR="00AB49FE">
        <w:rPr>
          <w:rFonts w:ascii="Arial" w:hAnsi="Arial" w:cs="Arial"/>
        </w:rPr>
        <w:t xml:space="preserve">ciones de crédito autorizadas, </w:t>
      </w:r>
      <w:r w:rsidR="000E18D4">
        <w:rPr>
          <w:rFonts w:ascii="Arial" w:hAnsi="Arial" w:cs="Arial"/>
        </w:rPr>
        <w:t>por transferencia electrónica de fondos, o en los lugares que la propia Tesorería autorice para tal efecto, así mismo, en su caso en los organismos del sector descentralizado de la administración pública municipal o en las oficinas recaudadoras de la Secretaría de Finanzas del Estado, cuando el Municipio haya signado el convenio correspondiente con el Estado.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Se aceptarán como medio de pago, el dinero en efectivo en moneda nacional y curso legal, la transferencia electrónica de fondos y los cheques para abono en cuenta a favor del Municipio; éstos deberán ser certificados o de c</w:t>
      </w:r>
      <w:r w:rsidR="001335D7">
        <w:rPr>
          <w:rFonts w:ascii="Arial" w:hAnsi="Arial" w:cs="Arial"/>
        </w:rPr>
        <w:t>aja, cuando su importe supere la</w:t>
      </w:r>
      <w:r>
        <w:rPr>
          <w:rFonts w:ascii="Arial" w:hAnsi="Arial" w:cs="Arial"/>
        </w:rPr>
        <w:t xml:space="preserve">s 40 </w:t>
      </w:r>
      <w:r w:rsidR="00743A34">
        <w:rPr>
          <w:rFonts w:ascii="Arial" w:hAnsi="Arial" w:cs="Arial"/>
        </w:rPr>
        <w:t xml:space="preserve">veces el valor el valor diario de la </w:t>
      </w:r>
      <w:r w:rsidR="000D3219">
        <w:rPr>
          <w:rFonts w:ascii="Arial" w:hAnsi="Arial" w:cs="Arial"/>
        </w:rPr>
        <w:t>unidad</w:t>
      </w:r>
      <w:r w:rsidR="001335D7">
        <w:rPr>
          <w:rFonts w:ascii="Arial" w:hAnsi="Arial" w:cs="Arial"/>
        </w:rPr>
        <w:t xml:space="preserve"> de medida y actualización (UMA)</w:t>
      </w:r>
      <w:r>
        <w:rPr>
          <w:rFonts w:ascii="Arial" w:hAnsi="Arial" w:cs="Arial"/>
        </w:rPr>
        <w:t>.</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Se entiende por transferencia electrónica de fondos, el pago que se realice por instrucción de los contribuyentes, a través de la afectación de fondos de su cuenta bancaria a favor del Municipio, que se realice por las instituciones de crédito, en forma electrónica.</w:t>
      </w:r>
    </w:p>
    <w:p w:rsidR="00AB5F9A" w:rsidRDefault="00AB5F9A"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Igualmente, se aceptará el pago mediante tarjeta de crédito del contribuyente, débito o monedero electrónico, cuando en las oficinas recaudadoras se encuentren habilitados los dispositivos necesarios para la recepción de dichos medios de pago.</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5</w:t>
      </w:r>
      <w:r w:rsidR="000E18D4">
        <w:rPr>
          <w:rFonts w:ascii="Arial" w:hAnsi="Arial" w:cs="Arial"/>
          <w:b/>
          <w:bCs/>
        </w:rPr>
        <w:t>.-</w:t>
      </w:r>
      <w:r w:rsidR="00C90E9C">
        <w:rPr>
          <w:rFonts w:ascii="Arial" w:hAnsi="Arial" w:cs="Arial"/>
          <w:b/>
          <w:bCs/>
        </w:rPr>
        <w:t xml:space="preserve"> </w:t>
      </w:r>
      <w:r w:rsidR="000E18D4">
        <w:rPr>
          <w:rFonts w:ascii="Arial" w:hAnsi="Arial" w:cs="Arial"/>
        </w:rPr>
        <w:t xml:space="preserve">Los ingresos autorizados por esta Ley se </w:t>
      </w:r>
      <w:r>
        <w:rPr>
          <w:rFonts w:ascii="Arial" w:hAnsi="Arial" w:cs="Arial"/>
        </w:rPr>
        <w:t>devengarán</w:t>
      </w:r>
      <w:r w:rsidR="000E18D4">
        <w:rPr>
          <w:rFonts w:ascii="Arial" w:hAnsi="Arial" w:cs="Arial"/>
        </w:rPr>
        <w:t xml:space="preserve"> y recaudarán de acuerdo con </w:t>
      </w:r>
      <w:r w:rsidR="001335D7">
        <w:rPr>
          <w:rFonts w:ascii="Arial" w:hAnsi="Arial" w:cs="Arial"/>
        </w:rPr>
        <w:t>la</w:t>
      </w:r>
      <w:r w:rsidR="000E18D4">
        <w:rPr>
          <w:rFonts w:ascii="Arial" w:hAnsi="Arial" w:cs="Arial"/>
        </w:rPr>
        <w:t xml:space="preserve"> Ley</w:t>
      </w:r>
      <w:r w:rsidR="001335D7">
        <w:rPr>
          <w:rFonts w:ascii="Arial" w:hAnsi="Arial" w:cs="Arial"/>
        </w:rPr>
        <w:t xml:space="preserve"> General de Contabilidad Gubernamental</w:t>
      </w:r>
      <w:r w:rsidR="000E18D4">
        <w:rPr>
          <w:rFonts w:ascii="Arial" w:hAnsi="Arial" w:cs="Arial"/>
        </w:rPr>
        <w:t>,</w:t>
      </w:r>
      <w:r w:rsidR="00F30E0E">
        <w:rPr>
          <w:rFonts w:ascii="Arial" w:hAnsi="Arial" w:cs="Arial"/>
        </w:rPr>
        <w:t xml:space="preserve"> la Ley de Disciplina Financiera y Responsabilidad Hacendaria del Estado de Campeche y sus Municipios,</w:t>
      </w:r>
      <w:r w:rsidR="000E18D4">
        <w:rPr>
          <w:rFonts w:ascii="Arial" w:hAnsi="Arial" w:cs="Arial"/>
        </w:rPr>
        <w:t xml:space="preserve"> la Ley de Hacienda de los Municipios del Estado de Campeche,</w:t>
      </w:r>
      <w:r w:rsidR="00AB5F9A">
        <w:rPr>
          <w:rFonts w:ascii="Arial" w:hAnsi="Arial" w:cs="Arial"/>
        </w:rPr>
        <w:t xml:space="preserve"> Código Fiscal Municipal del Estado de Campeche</w:t>
      </w:r>
      <w:r w:rsidR="000E18D4">
        <w:rPr>
          <w:rFonts w:ascii="Arial" w:hAnsi="Arial" w:cs="Arial"/>
        </w:rPr>
        <w:t xml:space="preserve"> y demás disposiciones fisca</w:t>
      </w:r>
      <w:r w:rsidR="00AB5F9A">
        <w:rPr>
          <w:rFonts w:ascii="Arial" w:hAnsi="Arial" w:cs="Arial"/>
        </w:rPr>
        <w:t>les aplicables</w:t>
      </w:r>
      <w:r w:rsidR="000E18D4">
        <w:rPr>
          <w:rFonts w:ascii="Arial" w:hAnsi="Arial" w:cs="Arial"/>
        </w:rPr>
        <w:t>.</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lastRenderedPageBreak/>
        <w:t>Artículo 6</w:t>
      </w:r>
      <w:r w:rsidR="00C90E9C">
        <w:rPr>
          <w:rFonts w:ascii="Arial" w:hAnsi="Arial" w:cs="Arial"/>
          <w:b/>
          <w:bCs/>
        </w:rPr>
        <w:t xml:space="preserve">.- </w:t>
      </w:r>
      <w:r w:rsidR="000E18D4">
        <w:rPr>
          <w:rFonts w:ascii="Arial" w:hAnsi="Arial" w:cs="Arial"/>
        </w:rPr>
        <w:t>Las participaciones de ingresos fe</w:t>
      </w:r>
      <w:r w:rsidR="00C90E9C">
        <w:rPr>
          <w:rFonts w:ascii="Arial" w:hAnsi="Arial" w:cs="Arial"/>
        </w:rPr>
        <w:t xml:space="preserve">derales, así como los fondos de </w:t>
      </w:r>
      <w:r w:rsidR="000E18D4">
        <w:rPr>
          <w:rFonts w:ascii="Arial" w:hAnsi="Arial" w:cs="Arial"/>
        </w:rPr>
        <w:t xml:space="preserve">aportaciones federales se percibirán con </w:t>
      </w:r>
      <w:r w:rsidR="00B75AE1">
        <w:rPr>
          <w:rFonts w:ascii="Arial" w:hAnsi="Arial" w:cs="Arial"/>
        </w:rPr>
        <w:t>apego</w:t>
      </w:r>
      <w:r w:rsidR="000E18D4">
        <w:rPr>
          <w:rFonts w:ascii="Arial" w:hAnsi="Arial" w:cs="Arial"/>
        </w:rPr>
        <w:t xml:space="preserve"> a las leyes que las otorguen</w:t>
      </w:r>
      <w:r w:rsidR="00515B5E">
        <w:rPr>
          <w:rFonts w:ascii="Arial" w:hAnsi="Arial" w:cs="Arial"/>
        </w:rPr>
        <w:t>,</w:t>
      </w:r>
      <w:r w:rsidR="000E18D4">
        <w:rPr>
          <w:rFonts w:ascii="Arial" w:hAnsi="Arial" w:cs="Arial"/>
        </w:rPr>
        <w:t xml:space="preserve"> al presupuesto de egresos de la federación del presente ejercicio y, a los convenios y anexos que se celebren sobre el particular.</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7</w:t>
      </w:r>
      <w:r w:rsidR="000E18D4">
        <w:rPr>
          <w:rFonts w:ascii="Arial" w:hAnsi="Arial" w:cs="Arial"/>
          <w:b/>
          <w:bCs/>
        </w:rPr>
        <w:t xml:space="preserve">.- </w:t>
      </w:r>
      <w:r w:rsidR="00C90E9C">
        <w:rPr>
          <w:rFonts w:ascii="Arial" w:hAnsi="Arial" w:cs="Arial"/>
          <w:b/>
          <w:bCs/>
        </w:rPr>
        <w:t xml:space="preserve"> </w:t>
      </w:r>
      <w:r w:rsidR="000E18D4">
        <w:rPr>
          <w:rFonts w:ascii="Arial" w:hAnsi="Arial" w:cs="Arial"/>
        </w:rPr>
        <w:t>Las cantidades que se recauden por los ru</w:t>
      </w:r>
      <w:r>
        <w:rPr>
          <w:rFonts w:ascii="Arial" w:hAnsi="Arial" w:cs="Arial"/>
        </w:rPr>
        <w:t>bros previstos por el artículo 3</w:t>
      </w:r>
      <w:r w:rsidR="000E18D4">
        <w:rPr>
          <w:rFonts w:ascii="Arial" w:hAnsi="Arial" w:cs="Arial"/>
        </w:rPr>
        <w:t xml:space="preserve"> de esta Ley, serán concentrados en la Tesorería Municipal y deberán reflejarse cualquiera que sea su forma y naturaleza en los registros contables correspondientes de conformidad con lo dispuesto en la Ley General de Contabilidad Gubernamental y los correspondientes acuerdos que emita el Consejo Nacional de Armonización Contable.</w:t>
      </w:r>
    </w:p>
    <w:p w:rsidR="000E18D4" w:rsidRDefault="000E18D4" w:rsidP="000E18D4">
      <w:pPr>
        <w:autoSpaceDE w:val="0"/>
        <w:autoSpaceDN w:val="0"/>
        <w:adjustRightInd w:val="0"/>
        <w:jc w:val="both"/>
        <w:rPr>
          <w:rFonts w:ascii="Arial" w:hAnsi="Arial" w:cs="Arial"/>
        </w:rPr>
      </w:pPr>
    </w:p>
    <w:p w:rsidR="000E18D4" w:rsidRDefault="0093519A" w:rsidP="000E18D4">
      <w:pPr>
        <w:autoSpaceDE w:val="0"/>
        <w:autoSpaceDN w:val="0"/>
        <w:adjustRightInd w:val="0"/>
        <w:jc w:val="both"/>
        <w:rPr>
          <w:rFonts w:ascii="Arial" w:hAnsi="Arial" w:cs="Arial"/>
        </w:rPr>
      </w:pPr>
      <w:r>
        <w:rPr>
          <w:rFonts w:ascii="Arial" w:hAnsi="Arial" w:cs="Arial"/>
          <w:b/>
          <w:bCs/>
        </w:rPr>
        <w:t xml:space="preserve">Artículo </w:t>
      </w:r>
      <w:r w:rsidR="00453140">
        <w:rPr>
          <w:rFonts w:ascii="Arial" w:hAnsi="Arial" w:cs="Arial"/>
          <w:b/>
          <w:bCs/>
        </w:rPr>
        <w:t>8</w:t>
      </w:r>
      <w:r w:rsidR="00C90E9C">
        <w:rPr>
          <w:rFonts w:ascii="Arial" w:hAnsi="Arial" w:cs="Arial"/>
          <w:b/>
          <w:bCs/>
        </w:rPr>
        <w:t xml:space="preserve">.- </w:t>
      </w:r>
      <w:r w:rsidR="000E18D4">
        <w:rPr>
          <w:rFonts w:ascii="Arial" w:hAnsi="Arial" w:cs="Arial"/>
        </w:rPr>
        <w:t xml:space="preserve">Para que tenga validez el pago de las diversas prestaciones y contraprestaciones fiscales que establece la presente Ley, el contribuyente deberá obtener en todo caso el </w:t>
      </w:r>
      <w:r w:rsidR="001801DF">
        <w:rPr>
          <w:rFonts w:ascii="Arial" w:hAnsi="Arial" w:cs="Arial"/>
        </w:rPr>
        <w:t>comprobante fiscal digital emitido por la Tesorería Municipal del H. Ayuntamiento</w:t>
      </w:r>
      <w:r w:rsidR="000E18D4">
        <w:rPr>
          <w:rFonts w:ascii="Arial" w:hAnsi="Arial" w:cs="Arial"/>
        </w:rPr>
        <w:t>.</w:t>
      </w:r>
    </w:p>
    <w:p w:rsidR="00C90E9C" w:rsidRDefault="00C90E9C"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El cheque recibido por el Municipio que sea presentado en tiempo y no sea pagado, dará lugar al cobro del monto del cheque y a una indemnización que será siempre del 20% del valor de éste, y se exigirá independientemente de los demás con</w:t>
      </w:r>
      <w:r w:rsidR="00AB5F9A">
        <w:rPr>
          <w:rFonts w:ascii="Arial" w:hAnsi="Arial" w:cs="Arial"/>
        </w:rPr>
        <w:t>ceptos que correspondan conforme</w:t>
      </w:r>
      <w:r>
        <w:rPr>
          <w:rFonts w:ascii="Arial" w:hAnsi="Arial" w:cs="Arial"/>
        </w:rPr>
        <w:t xml:space="preserve"> a derecho.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Para tal efecto, el Municipio requerirá al librador del cheque para que, dentro de un plazo de tres días, efectúe el pago junto con la mencionada indemnización del 20%, o bien, acredite fehacientemente, con las pruebas documentales procedentes, que se realizó el pago o que dicho pago no se realizó por causas exclusivamente imputables a la institución de crédito.</w:t>
      </w:r>
    </w:p>
    <w:p w:rsidR="00C90E9C" w:rsidRDefault="00C90E9C"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Transcurrido el plazo señalado sin que se obtenga el pago o se demuestre cualquiera de los extremos antes señalados, el Municipio requerirá y cobrará el monto del cheque, la indemnización mencionada y los demás accesorios que correspondan, mediante el procedimiento administrativo de ejecución, sin perjuicio de la responsabilidad que en su caso procediere.</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9</w:t>
      </w:r>
      <w:r w:rsidR="000E18D4" w:rsidRPr="00EB775B">
        <w:rPr>
          <w:rFonts w:ascii="Arial" w:hAnsi="Arial" w:cs="Arial"/>
          <w:b/>
          <w:bCs/>
        </w:rPr>
        <w:t xml:space="preserve">.- </w:t>
      </w:r>
      <w:r w:rsidRPr="00453140">
        <w:rPr>
          <w:rFonts w:ascii="Arial" w:hAnsi="Arial" w:cs="Arial"/>
        </w:rPr>
        <w:t>No</w:t>
      </w:r>
      <w:r>
        <w:rPr>
          <w:rFonts w:ascii="Arial" w:hAnsi="Arial" w:cs="Arial"/>
          <w:b/>
          <w:bCs/>
        </w:rPr>
        <w:t xml:space="preserve"> </w:t>
      </w:r>
      <w:r w:rsidRPr="00453140">
        <w:rPr>
          <w:rFonts w:ascii="Arial" w:hAnsi="Arial" w:cs="Arial"/>
        </w:rPr>
        <w:t>s</w:t>
      </w:r>
      <w:r w:rsidR="00B75AE1" w:rsidRPr="00453140">
        <w:rPr>
          <w:rFonts w:ascii="Arial" w:hAnsi="Arial" w:cs="Arial"/>
        </w:rPr>
        <w:t>e actualizan</w:t>
      </w:r>
      <w:r w:rsidR="008174AD" w:rsidRPr="00453140">
        <w:rPr>
          <w:rFonts w:ascii="Arial" w:hAnsi="Arial" w:cs="Arial"/>
        </w:rPr>
        <w:t xml:space="preserve"> </w:t>
      </w:r>
      <w:r w:rsidR="00AB49FE" w:rsidRPr="00AB49FE">
        <w:rPr>
          <w:rFonts w:ascii="Arial" w:hAnsi="Arial" w:cs="Arial"/>
        </w:rPr>
        <w:t>las tablas de valores unitarios de suelo y construcciones que sirvan de base para el cobro de las contribuciones sobre la propiedad inmobiliaria.</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sidRPr="004C7931">
        <w:rPr>
          <w:rFonts w:ascii="Arial" w:hAnsi="Arial" w:cs="Arial"/>
          <w:b/>
          <w:bCs/>
        </w:rPr>
        <w:t>Artículo 10</w:t>
      </w:r>
      <w:r w:rsidR="000E18D4" w:rsidRPr="004C7931">
        <w:rPr>
          <w:rFonts w:ascii="Arial" w:hAnsi="Arial" w:cs="Arial"/>
          <w:b/>
          <w:bCs/>
        </w:rPr>
        <w:t xml:space="preserve">.- </w:t>
      </w:r>
      <w:r w:rsidR="000E18D4" w:rsidRPr="004C7931">
        <w:rPr>
          <w:rFonts w:ascii="Arial" w:hAnsi="Arial" w:cs="Arial"/>
        </w:rPr>
        <w:t xml:space="preserve">Cuando no se cubran las contribuciones o los aprovechamientos en la fecha o dentro del plazo fijado por las disposiciones fiscales, su monto se actualizará desde el mes en que debió hacerse el pago y hasta que el mismo se efectúe, además deberán pagarse recargos en concepto de indemnización a la hacienda pública municipal por la falta de pago oportuno. Dichos recargos se calcularán aplicando </w:t>
      </w:r>
      <w:r w:rsidR="004D71CC" w:rsidRPr="004C7931">
        <w:rPr>
          <w:rFonts w:ascii="Arial" w:hAnsi="Arial" w:cs="Arial"/>
        </w:rPr>
        <w:t xml:space="preserve">la tasa de 1.47 % </w:t>
      </w:r>
      <w:r w:rsidR="000E18D4" w:rsidRPr="004C7931">
        <w:rPr>
          <w:rFonts w:ascii="Arial" w:hAnsi="Arial" w:cs="Arial"/>
        </w:rPr>
        <w:t>al monto de las contribuciones o de los aprovechamientos actualizados por el período a que se refiere este párrafo</w:t>
      </w:r>
      <w:r w:rsidR="004D71CC" w:rsidRPr="004C7931">
        <w:rPr>
          <w:rFonts w:ascii="Arial" w:hAnsi="Arial" w:cs="Arial"/>
        </w:rPr>
        <w:t>.</w:t>
      </w:r>
    </w:p>
    <w:p w:rsidR="004D71CC" w:rsidRDefault="004D71CC"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Los recargos se causarán hasta por cinco años, en los cuales los recargos se causarán hasta en tanto no se extingan las facultades de las autoridades fiscales para determinar las contribuciones o aprovechamientos omitidos y sus accesorios, y se calcularán sobre el total del crédito fiscal, excluyendo los propios recargo</w:t>
      </w:r>
      <w:r w:rsidR="00581EA8">
        <w:rPr>
          <w:rFonts w:ascii="Arial" w:hAnsi="Arial" w:cs="Arial"/>
        </w:rPr>
        <w:t>s</w:t>
      </w:r>
      <w:r>
        <w:rPr>
          <w:rFonts w:ascii="Arial" w:hAnsi="Arial" w:cs="Arial"/>
        </w:rPr>
        <w:t>, los gastos de ejecución y las multas por infracción a disposiciones fiscales.</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lastRenderedPageBreak/>
        <w:t>En los casos de garantía de obligaciones fiscales a cargo de terceros, los recargos se causarán sobre el monto de lo requerido y hasta el límite de lo garantizado, cuando no se pague dentro del plazo legal.</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Cuando el pago hubiera sido menor al que corresponda, los recargos se computarán sobre la diferencia.</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Los recargos se causarán por cada mes o fracción que transcurra a partir del día en que debió hacerse el pago y hasta que el mismo se efectúe.</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Si se obtiene autorización para pagar a plazos, ya sea en forma diferida o en parcialidades, se causarán además los recargos por la parte diferida.</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En el caso de aprovechamientos, los recargos se calcularán de conformidad con lo dispuesto en este artículo sobre el total del crédito fiscal, </w:t>
      </w:r>
      <w:r w:rsidR="00581EA8">
        <w:rPr>
          <w:rFonts w:ascii="Arial" w:hAnsi="Arial" w:cs="Arial"/>
        </w:rPr>
        <w:t>excluyendo los propios recargos y</w:t>
      </w:r>
      <w:r>
        <w:rPr>
          <w:rFonts w:ascii="Arial" w:hAnsi="Arial" w:cs="Arial"/>
        </w:rPr>
        <w:t xml:space="preserve"> los gastos</w:t>
      </w:r>
      <w:r w:rsidR="00581EA8">
        <w:rPr>
          <w:rFonts w:ascii="Arial" w:hAnsi="Arial" w:cs="Arial"/>
        </w:rPr>
        <w:t xml:space="preserve"> de ejecución</w:t>
      </w:r>
      <w:r>
        <w:rPr>
          <w:rFonts w:ascii="Arial" w:hAnsi="Arial" w:cs="Arial"/>
        </w:rPr>
        <w:t>.</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No causarán recargos las multas no fiscales.</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La tasa de recargos para cada uno d</w:t>
      </w:r>
      <w:r w:rsidR="007A1B2A">
        <w:rPr>
          <w:rFonts w:ascii="Arial" w:hAnsi="Arial" w:cs="Arial"/>
        </w:rPr>
        <w:t>e los</w:t>
      </w:r>
      <w:r w:rsidR="00581EA8">
        <w:rPr>
          <w:rFonts w:ascii="Arial" w:hAnsi="Arial" w:cs="Arial"/>
        </w:rPr>
        <w:t xml:space="preserve"> meses de mora será de 1.47</w:t>
      </w:r>
      <w:r>
        <w:rPr>
          <w:rFonts w:ascii="Arial" w:hAnsi="Arial" w:cs="Arial"/>
        </w:rPr>
        <w:t xml:space="preserve"> por ciento.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En los casos de que se autorice pagar a plazos, ya sea en forma diferida o en parcialidades se causarán recargos a la tasa del 0.75 por ciento mensual sobre los saldos insolutos.</w:t>
      </w:r>
    </w:p>
    <w:p w:rsidR="00C90E9C" w:rsidRDefault="00C90E9C" w:rsidP="000E18D4">
      <w:pPr>
        <w:autoSpaceDE w:val="0"/>
        <w:autoSpaceDN w:val="0"/>
        <w:adjustRightInd w:val="0"/>
        <w:jc w:val="both"/>
        <w:rPr>
          <w:rFonts w:ascii="Arial" w:hAnsi="Arial" w:cs="Arial"/>
        </w:rPr>
      </w:pPr>
    </w:p>
    <w:p w:rsidR="000E18D4" w:rsidRPr="004C7931" w:rsidRDefault="000E18D4" w:rsidP="000E18D4">
      <w:pPr>
        <w:autoSpaceDE w:val="0"/>
        <w:autoSpaceDN w:val="0"/>
        <w:adjustRightInd w:val="0"/>
        <w:jc w:val="both"/>
        <w:rPr>
          <w:rFonts w:ascii="Arial" w:hAnsi="Arial" w:cs="Arial"/>
        </w:rPr>
      </w:pPr>
      <w:r>
        <w:rPr>
          <w:rFonts w:ascii="Arial" w:hAnsi="Arial" w:cs="Arial"/>
        </w:rPr>
        <w:t xml:space="preserve">En ningún caso las autoridades fiscales podrán liberar a los contribuyentes de </w:t>
      </w:r>
      <w:r w:rsidR="004317CD">
        <w:rPr>
          <w:rFonts w:ascii="Arial" w:hAnsi="Arial" w:cs="Arial"/>
        </w:rPr>
        <w:t>las actualizaciones</w:t>
      </w:r>
      <w:r>
        <w:rPr>
          <w:rFonts w:ascii="Arial" w:hAnsi="Arial" w:cs="Arial"/>
        </w:rPr>
        <w:t xml:space="preserve"> de las contribuciones o </w:t>
      </w:r>
      <w:r w:rsidR="001335D7">
        <w:rPr>
          <w:rFonts w:ascii="Arial" w:hAnsi="Arial" w:cs="Arial"/>
        </w:rPr>
        <w:t>aprovechamientos</w:t>
      </w:r>
    </w:p>
    <w:p w:rsidR="00482D31" w:rsidRDefault="00482D31"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11</w:t>
      </w:r>
      <w:r w:rsidR="000E18D4">
        <w:rPr>
          <w:rFonts w:ascii="Arial" w:hAnsi="Arial" w:cs="Arial"/>
          <w:b/>
          <w:bCs/>
        </w:rPr>
        <w:t xml:space="preserve">.- </w:t>
      </w:r>
      <w:r w:rsidR="000E18D4">
        <w:rPr>
          <w:rFonts w:ascii="Arial" w:hAnsi="Arial" w:cs="Arial"/>
        </w:rPr>
        <w:t>El monto de las contribuciones, aprovechamientos, así como de las devoluciones a cargo de la hacienda pública municipal, se actualizará por el transcurso del tiempo y con motivo d</w:t>
      </w:r>
      <w:r w:rsidR="00581EA8">
        <w:rPr>
          <w:rFonts w:ascii="Arial" w:hAnsi="Arial" w:cs="Arial"/>
        </w:rPr>
        <w:t>e los cambios de precios en el p</w:t>
      </w:r>
      <w:r w:rsidR="000E18D4">
        <w:rPr>
          <w:rFonts w:ascii="Arial" w:hAnsi="Arial" w:cs="Arial"/>
        </w:rPr>
        <w:t xml:space="preserve">aís, </w:t>
      </w:r>
      <w:r w:rsidR="004317CD">
        <w:rPr>
          <w:rFonts w:ascii="Arial" w:hAnsi="Arial" w:cs="Arial"/>
        </w:rPr>
        <w:t>la actualización deberá realizarse desde la fecha en que el pago debió efectuarse y hasta que se realice</w:t>
      </w:r>
      <w:r w:rsidR="000E18D4">
        <w:rPr>
          <w:rFonts w:ascii="Arial" w:hAnsi="Arial" w:cs="Arial"/>
        </w:rPr>
        <w:t>.</w:t>
      </w:r>
    </w:p>
    <w:p w:rsidR="00C116C6" w:rsidRDefault="00C116C6"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Dicho factor se obtendrá dividiendo el </w:t>
      </w:r>
      <w:r w:rsidR="00C116C6">
        <w:rPr>
          <w:rFonts w:ascii="Arial" w:hAnsi="Arial" w:cs="Arial"/>
        </w:rPr>
        <w:t>Índice</w:t>
      </w:r>
      <w:r>
        <w:rPr>
          <w:rFonts w:ascii="Arial" w:hAnsi="Arial" w:cs="Arial"/>
        </w:rPr>
        <w:t xml:space="preserve"> Nacional de Precios al Consumidor del mes anterior al más reciente del período entre el citado índice correspondiente al mes anterior al más antiguo de dicho período. Las contribuciones, los aprovechamientos, así como las devoluciones a cargo de la hacienda pública municipal, no se actualizarán por fracciones de mes.</w:t>
      </w:r>
    </w:p>
    <w:p w:rsidR="000E18D4" w:rsidRDefault="000E18D4" w:rsidP="000E18D4">
      <w:pPr>
        <w:autoSpaceDE w:val="0"/>
        <w:autoSpaceDN w:val="0"/>
        <w:adjustRightInd w:val="0"/>
        <w:jc w:val="both"/>
        <w:rPr>
          <w:rFonts w:ascii="Arial" w:hAnsi="Arial" w:cs="Arial"/>
        </w:rPr>
      </w:pPr>
    </w:p>
    <w:p w:rsidR="000E18D4" w:rsidRDefault="006227FE" w:rsidP="000E18D4">
      <w:pPr>
        <w:autoSpaceDE w:val="0"/>
        <w:autoSpaceDN w:val="0"/>
        <w:adjustRightInd w:val="0"/>
        <w:jc w:val="both"/>
        <w:rPr>
          <w:rFonts w:ascii="Arial" w:hAnsi="Arial" w:cs="Arial"/>
        </w:rPr>
      </w:pPr>
      <w:r>
        <w:rPr>
          <w:rFonts w:ascii="Arial" w:hAnsi="Arial" w:cs="Arial"/>
        </w:rPr>
        <w:t xml:space="preserve">En los casos en que el </w:t>
      </w:r>
      <w:r w:rsidR="00C116C6">
        <w:rPr>
          <w:rFonts w:ascii="Arial" w:hAnsi="Arial" w:cs="Arial"/>
        </w:rPr>
        <w:t>Índice</w:t>
      </w:r>
      <w:r w:rsidR="000E18D4">
        <w:rPr>
          <w:rFonts w:ascii="Arial" w:hAnsi="Arial" w:cs="Arial"/>
        </w:rPr>
        <w:t xml:space="preserve"> Nacional de Precios al Consumidor del mes anterior al más reciente del período, no haya sido publicado por la autoridad correspondiente, la actualización de que se trate se realizará aplicando el último índice mensual publicado.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Las cantidades actualizadas conservan la naturaleza jurídica que tenían antes de la actualización.</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Cuando el resultado de la operación a que se refiere el primer párrafo de e</w:t>
      </w:r>
      <w:r w:rsidR="004317CD">
        <w:rPr>
          <w:rFonts w:ascii="Arial" w:hAnsi="Arial" w:cs="Arial"/>
        </w:rPr>
        <w:t>ste artículo sea menor a uno</w:t>
      </w:r>
      <w:r>
        <w:rPr>
          <w:rFonts w:ascii="Arial" w:hAnsi="Arial" w:cs="Arial"/>
        </w:rPr>
        <w:t>, el factor de actualización que se aplicará al monto de las contribuciones, aprovechamientos y devoluciones a cargo de la hacienda pública municipal, así como a los valores de bienes u oper</w:t>
      </w:r>
      <w:r w:rsidR="004317CD">
        <w:rPr>
          <w:rFonts w:ascii="Arial" w:hAnsi="Arial" w:cs="Arial"/>
        </w:rPr>
        <w:t>aciones de que se traten, será uno</w:t>
      </w:r>
      <w:r>
        <w:rPr>
          <w:rFonts w:ascii="Arial" w:hAnsi="Arial" w:cs="Arial"/>
        </w:rPr>
        <w:t>.</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lastRenderedPageBreak/>
        <w:t>Artícul</w:t>
      </w:r>
      <w:r w:rsidR="00453140">
        <w:rPr>
          <w:rFonts w:ascii="Arial" w:hAnsi="Arial" w:cs="Arial"/>
          <w:b/>
          <w:bCs/>
        </w:rPr>
        <w:t>o 12</w:t>
      </w:r>
      <w:r>
        <w:rPr>
          <w:rFonts w:ascii="Arial" w:hAnsi="Arial" w:cs="Arial"/>
          <w:b/>
          <w:bCs/>
        </w:rPr>
        <w:t xml:space="preserve">.- </w:t>
      </w:r>
      <w:r>
        <w:rPr>
          <w:rFonts w:ascii="Arial" w:hAnsi="Arial" w:cs="Arial"/>
        </w:rPr>
        <w:t>Los créditos fiscales que se hagan efectivos mediante la aplicación del procedimiento administrativo de ejecución, causarán gastos de ejecución</w:t>
      </w:r>
      <w:r w:rsidR="005523C6">
        <w:rPr>
          <w:rFonts w:ascii="Arial" w:hAnsi="Arial" w:cs="Arial"/>
        </w:rPr>
        <w:t>,</w:t>
      </w:r>
      <w:r>
        <w:rPr>
          <w:rFonts w:ascii="Arial" w:hAnsi="Arial" w:cs="Arial"/>
        </w:rPr>
        <w:t xml:space="preserve"> para determinarlos se estará a lo siguiente:</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 xml:space="preserve">I. </w:t>
      </w:r>
      <w:r>
        <w:rPr>
          <w:rFonts w:ascii="Arial" w:hAnsi="Arial" w:cs="Arial"/>
        </w:rPr>
        <w:t>Por la diligencia de requerimiento, el 2% del crédito fiscal;</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 xml:space="preserve">II. </w:t>
      </w:r>
      <w:r>
        <w:rPr>
          <w:rFonts w:ascii="Arial" w:hAnsi="Arial" w:cs="Arial"/>
        </w:rPr>
        <w:t>Por la diligencia de embargo, el 2% del crédito fiscal; y</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 xml:space="preserve">III. </w:t>
      </w:r>
      <w:r>
        <w:rPr>
          <w:rFonts w:ascii="Arial" w:hAnsi="Arial" w:cs="Arial"/>
        </w:rPr>
        <w:t>Por la celebración del remate, enajenación fuera de remate o adjudicación a la hacienda pública municipal, el 2% del crédito fiscal;</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Cuando en los casos de las fracciones anteriores, el </w:t>
      </w:r>
      <w:r w:rsidR="00F30E0E">
        <w:rPr>
          <w:rFonts w:ascii="Arial" w:hAnsi="Arial" w:cs="Arial"/>
        </w:rPr>
        <w:t>2% del crédito sea inferior a 6 veces el valor diario de la</w:t>
      </w:r>
      <w:r>
        <w:rPr>
          <w:rFonts w:ascii="Arial" w:hAnsi="Arial" w:cs="Arial"/>
        </w:rPr>
        <w:t xml:space="preserve"> </w:t>
      </w:r>
      <w:r w:rsidR="004317CD">
        <w:rPr>
          <w:rFonts w:ascii="Arial" w:hAnsi="Arial" w:cs="Arial"/>
        </w:rPr>
        <w:t>U</w:t>
      </w:r>
      <w:r w:rsidR="00F30E0E">
        <w:rPr>
          <w:rFonts w:ascii="Arial" w:hAnsi="Arial" w:cs="Arial"/>
        </w:rPr>
        <w:t>nidad</w:t>
      </w:r>
      <w:r w:rsidR="001801DF">
        <w:rPr>
          <w:rFonts w:ascii="Arial" w:hAnsi="Arial" w:cs="Arial"/>
        </w:rPr>
        <w:t xml:space="preserve"> de </w:t>
      </w:r>
      <w:r w:rsidR="004317CD">
        <w:rPr>
          <w:rFonts w:ascii="Arial" w:hAnsi="Arial" w:cs="Arial"/>
        </w:rPr>
        <w:t>M</w:t>
      </w:r>
      <w:r w:rsidR="001801DF">
        <w:rPr>
          <w:rFonts w:ascii="Arial" w:hAnsi="Arial" w:cs="Arial"/>
        </w:rPr>
        <w:t xml:space="preserve">edida y </w:t>
      </w:r>
      <w:r w:rsidR="00D84194">
        <w:rPr>
          <w:rFonts w:ascii="Arial" w:hAnsi="Arial" w:cs="Arial"/>
        </w:rPr>
        <w:t>Actualización</w:t>
      </w:r>
      <w:r>
        <w:rPr>
          <w:rFonts w:ascii="Arial" w:hAnsi="Arial" w:cs="Arial"/>
        </w:rPr>
        <w:t>, se cobrará esta cantidad en lugar del 2% del crédito.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En ningún caso los gastos de ejecución, por cada una de las diligencias a que se refiere este artículo, excluyendo las erogaciones extraordinarias y las </w:t>
      </w:r>
      <w:r w:rsidR="008C2A15">
        <w:rPr>
          <w:rFonts w:ascii="Arial" w:hAnsi="Arial" w:cs="Arial"/>
        </w:rPr>
        <w:t xml:space="preserve">relativas a la inscripción de inmueble, podrán exceder de dos </w:t>
      </w:r>
      <w:r w:rsidR="00D84194">
        <w:rPr>
          <w:rFonts w:ascii="Arial" w:hAnsi="Arial" w:cs="Arial"/>
        </w:rPr>
        <w:t>Unidades de Medida y Actualización</w:t>
      </w:r>
      <w:r w:rsidR="008C2A15">
        <w:rPr>
          <w:rFonts w:ascii="Arial" w:hAnsi="Arial" w:cs="Arial"/>
        </w:rPr>
        <w:t xml:space="preserve"> en el municipio elevados al año</w:t>
      </w:r>
      <w:r w:rsidR="000210C2">
        <w:rPr>
          <w:rFonts w:ascii="Arial" w:hAnsi="Arial" w:cs="Arial"/>
        </w:rPr>
        <w:t xml:space="preserve">. </w:t>
      </w:r>
    </w:p>
    <w:p w:rsidR="00482D31" w:rsidRDefault="00482D31"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Asimismo, se pagarán los gastos de ejecución extraordinarios en que se incurra con motivo del procedimiento administrativo de ejecución, incluyendo los que en su caso deriven de los embargos señalado</w:t>
      </w:r>
      <w:r w:rsidR="00AB5F9A">
        <w:rPr>
          <w:rFonts w:ascii="Arial" w:hAnsi="Arial" w:cs="Arial"/>
        </w:rPr>
        <w:t>s en el Código Fiscal del Municipal</w:t>
      </w:r>
      <w:r>
        <w:rPr>
          <w:rFonts w:ascii="Arial" w:hAnsi="Arial" w:cs="Arial"/>
        </w:rPr>
        <w:t xml:space="preserve"> de</w:t>
      </w:r>
      <w:r w:rsidR="00AB5F9A">
        <w:rPr>
          <w:rFonts w:ascii="Arial" w:hAnsi="Arial" w:cs="Arial"/>
        </w:rPr>
        <w:t>l Estado de</w:t>
      </w:r>
      <w:r>
        <w:rPr>
          <w:rFonts w:ascii="Arial" w:hAnsi="Arial" w:cs="Arial"/>
        </w:rPr>
        <w:t xml:space="preserve"> Campe</w:t>
      </w:r>
      <w:r w:rsidR="005523C6">
        <w:rPr>
          <w:rFonts w:ascii="Arial" w:hAnsi="Arial" w:cs="Arial"/>
        </w:rPr>
        <w:t xml:space="preserve">che </w:t>
      </w:r>
      <w:r w:rsidR="00453140">
        <w:rPr>
          <w:rFonts w:ascii="Arial" w:hAnsi="Arial" w:cs="Arial"/>
        </w:rPr>
        <w:t>fuera del</w:t>
      </w:r>
      <w:r>
        <w:rPr>
          <w:rFonts w:ascii="Arial" w:hAnsi="Arial" w:cs="Arial"/>
        </w:rPr>
        <w:t xml:space="preserve"> procedimiento administrativo de ejecución.</w:t>
      </w:r>
    </w:p>
    <w:p w:rsidR="000E18D4" w:rsidRDefault="000E18D4" w:rsidP="000E18D4">
      <w:pPr>
        <w:autoSpaceDE w:val="0"/>
        <w:autoSpaceDN w:val="0"/>
        <w:adjustRightInd w:val="0"/>
        <w:jc w:val="both"/>
        <w:rPr>
          <w:rFonts w:ascii="Arial" w:hAnsi="Arial" w:cs="Arial"/>
          <w:b/>
          <w:bCs/>
        </w:rPr>
      </w:pPr>
    </w:p>
    <w:p w:rsidR="000E18D4" w:rsidRPr="004317CD" w:rsidRDefault="00453140" w:rsidP="000E18D4">
      <w:pPr>
        <w:autoSpaceDE w:val="0"/>
        <w:autoSpaceDN w:val="0"/>
        <w:adjustRightInd w:val="0"/>
        <w:jc w:val="both"/>
        <w:rPr>
          <w:rFonts w:ascii="Arial" w:hAnsi="Arial" w:cs="Arial"/>
        </w:rPr>
      </w:pPr>
      <w:r>
        <w:rPr>
          <w:rFonts w:ascii="Arial" w:hAnsi="Arial" w:cs="Arial"/>
          <w:b/>
          <w:bCs/>
        </w:rPr>
        <w:t>Artículo 13</w:t>
      </w:r>
      <w:r w:rsidR="000E18D4">
        <w:rPr>
          <w:rFonts w:ascii="Arial" w:hAnsi="Arial" w:cs="Arial"/>
          <w:b/>
          <w:bCs/>
        </w:rPr>
        <w:t xml:space="preserve">.- </w:t>
      </w:r>
      <w:r w:rsidR="000E18D4">
        <w:rPr>
          <w:rFonts w:ascii="Arial" w:hAnsi="Arial" w:cs="Arial"/>
        </w:rPr>
        <w:t>Se autoriza al H. Ayuntamiento a celebrar Convenios de Coordinación Hacendaría y</w:t>
      </w:r>
      <w:r w:rsidR="00C116C6">
        <w:rPr>
          <w:rFonts w:ascii="Arial" w:hAnsi="Arial" w:cs="Arial"/>
        </w:rPr>
        <w:t>/o</w:t>
      </w:r>
      <w:r w:rsidR="000E18D4">
        <w:rPr>
          <w:rFonts w:ascii="Arial" w:hAnsi="Arial" w:cs="Arial"/>
        </w:rPr>
        <w:t xml:space="preserve"> Convenio de Colaboración Hacendaría para el cobro de Impuestos y/o derechos, y en su caso aprovechamientos, con el Gobierno del Estado, a través de su Secretaría de Finanzas, pudiendo versar también los referidos convenios sobre a</w:t>
      </w:r>
      <w:r w:rsidR="005523C6">
        <w:rPr>
          <w:rFonts w:ascii="Arial" w:hAnsi="Arial" w:cs="Arial"/>
        </w:rPr>
        <w:t>dministración de algún servicio</w:t>
      </w:r>
      <w:r w:rsidR="000E18D4">
        <w:rPr>
          <w:rFonts w:ascii="Arial" w:hAnsi="Arial" w:cs="Arial"/>
        </w:rPr>
        <w:t xml:space="preserve"> público municipal, por parte del citado gobierno del Estado.</w:t>
      </w:r>
    </w:p>
    <w:p w:rsidR="00482D31" w:rsidRDefault="00482D31"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14</w:t>
      </w:r>
      <w:r w:rsidR="000E18D4">
        <w:rPr>
          <w:rFonts w:ascii="Arial" w:hAnsi="Arial" w:cs="Arial"/>
          <w:b/>
          <w:bCs/>
        </w:rPr>
        <w:t xml:space="preserve">.- </w:t>
      </w:r>
      <w:r w:rsidR="000E18D4">
        <w:rPr>
          <w:rFonts w:ascii="Arial" w:hAnsi="Arial" w:cs="Arial"/>
        </w:rPr>
        <w:t>Se derogan las disposiciones que contengan exenciones o subsidios, totales o parciales, o consideren a personas como no sujetos de contribuciones de destino municipal, otorguen tratamientos preferenciales o diferenciales en materia de ingresos municipales.</w:t>
      </w:r>
    </w:p>
    <w:p w:rsidR="00482D31" w:rsidRDefault="00482D31"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Sólo estarán exentos los bienes de dominio público de la Federación, de los Estados o los Municipios, salvo que tales bienes sean utilizados por entidades paraestatales o por particulares, bajo cualquier título, para fines administrativos o propósitos distintos a los de su objeto público.</w:t>
      </w:r>
    </w:p>
    <w:p w:rsidR="008C2A15" w:rsidRDefault="008C2A15" w:rsidP="008C2A15">
      <w:pPr>
        <w:autoSpaceDE w:val="0"/>
        <w:autoSpaceDN w:val="0"/>
        <w:adjustRightInd w:val="0"/>
        <w:jc w:val="both"/>
        <w:rPr>
          <w:rFonts w:ascii="Arial" w:hAnsi="Arial" w:cs="Arial"/>
          <w:b/>
          <w:bCs/>
        </w:rPr>
      </w:pPr>
    </w:p>
    <w:p w:rsidR="008C2A15" w:rsidRDefault="00453140" w:rsidP="005B4129">
      <w:pPr>
        <w:autoSpaceDE w:val="0"/>
        <w:autoSpaceDN w:val="0"/>
        <w:adjustRightInd w:val="0"/>
        <w:jc w:val="both"/>
        <w:rPr>
          <w:rFonts w:ascii="Arial" w:hAnsi="Arial" w:cs="Arial"/>
          <w:bCs/>
        </w:rPr>
      </w:pPr>
      <w:r>
        <w:rPr>
          <w:rFonts w:ascii="Arial" w:hAnsi="Arial" w:cs="Arial"/>
          <w:b/>
          <w:bCs/>
        </w:rPr>
        <w:t>Artículo 15</w:t>
      </w:r>
      <w:r w:rsidR="008C2A15">
        <w:rPr>
          <w:rFonts w:ascii="Arial" w:hAnsi="Arial" w:cs="Arial"/>
          <w:b/>
          <w:bCs/>
        </w:rPr>
        <w:t xml:space="preserve">.- </w:t>
      </w:r>
      <w:r w:rsidR="008C2A15">
        <w:rPr>
          <w:rFonts w:ascii="Arial" w:hAnsi="Arial" w:cs="Arial"/>
          <w:bCs/>
        </w:rPr>
        <w:t>Con el propósito de fomentar y estimular el cumplimiento de las obligaciones fiscales de los contribuyentes apoyándolos para su regulación, queda autorizado el Ay</w:t>
      </w:r>
      <w:r w:rsidR="00414DA0">
        <w:rPr>
          <w:rFonts w:ascii="Arial" w:hAnsi="Arial" w:cs="Arial"/>
          <w:bCs/>
        </w:rPr>
        <w:t>untamiento del Municipio de Hecelchakán, a</w:t>
      </w:r>
      <w:r w:rsidR="005B4129">
        <w:rPr>
          <w:rFonts w:ascii="Arial" w:hAnsi="Arial" w:cs="Arial"/>
          <w:bCs/>
        </w:rPr>
        <w:t xml:space="preserve"> través de su </w:t>
      </w:r>
      <w:r w:rsidR="008C2A15">
        <w:rPr>
          <w:rFonts w:ascii="Arial" w:hAnsi="Arial" w:cs="Arial"/>
          <w:bCs/>
        </w:rPr>
        <w:t>Tesorero para emitir resoluciones de carácter general mediante las cuales condonen multas fiscales</w:t>
      </w:r>
      <w:r w:rsidR="005B4129">
        <w:rPr>
          <w:rFonts w:ascii="Arial" w:hAnsi="Arial" w:cs="Arial"/>
          <w:bCs/>
        </w:rPr>
        <w:t xml:space="preserve"> en las condiciones que se considere conveniente.</w:t>
      </w:r>
    </w:p>
    <w:p w:rsidR="00C60CFA" w:rsidRDefault="00C60CFA" w:rsidP="00C60CFA">
      <w:pPr>
        <w:autoSpaceDE w:val="0"/>
        <w:autoSpaceDN w:val="0"/>
        <w:adjustRightInd w:val="0"/>
        <w:jc w:val="both"/>
        <w:rPr>
          <w:rFonts w:ascii="Arial" w:hAnsi="Arial" w:cs="Arial"/>
          <w:bCs/>
        </w:rPr>
      </w:pPr>
    </w:p>
    <w:p w:rsidR="00C60CFA" w:rsidRPr="00C60CFA" w:rsidRDefault="00C60CFA" w:rsidP="00C60CFA">
      <w:pPr>
        <w:autoSpaceDE w:val="0"/>
        <w:autoSpaceDN w:val="0"/>
        <w:adjustRightInd w:val="0"/>
        <w:jc w:val="both"/>
        <w:rPr>
          <w:rFonts w:ascii="Arial" w:hAnsi="Arial" w:cs="Arial"/>
          <w:bCs/>
        </w:rPr>
      </w:pPr>
      <w:r w:rsidRPr="00C60CFA">
        <w:rPr>
          <w:rFonts w:ascii="Arial" w:hAnsi="Arial" w:cs="Arial"/>
          <w:bCs/>
        </w:rPr>
        <w:t xml:space="preserve">El impuesto </w:t>
      </w:r>
      <w:r w:rsidR="00A84408">
        <w:rPr>
          <w:rFonts w:ascii="Arial" w:hAnsi="Arial" w:cs="Arial"/>
          <w:bCs/>
        </w:rPr>
        <w:t xml:space="preserve">predial </w:t>
      </w:r>
      <w:r w:rsidRPr="00C60CFA">
        <w:rPr>
          <w:rFonts w:ascii="Arial" w:hAnsi="Arial" w:cs="Arial"/>
          <w:bCs/>
        </w:rPr>
        <w:t xml:space="preserve">podrá pagarse por anualidad anticipada, en cuyo caso se gozará de una reducción que se deducirá de la base gravable, la cantidad que constituya el 10% de ésta, cuando se pague durante el primer bimestre, y del 5% cuando el pago se realice durante el segundo bimestre del </w:t>
      </w:r>
      <w:r w:rsidR="00E6484D">
        <w:rPr>
          <w:rFonts w:ascii="Arial" w:hAnsi="Arial" w:cs="Arial"/>
          <w:bCs/>
        </w:rPr>
        <w:t>año 2020</w:t>
      </w:r>
      <w:r w:rsidRPr="00C60CFA">
        <w:rPr>
          <w:rFonts w:ascii="Arial" w:hAnsi="Arial" w:cs="Arial"/>
          <w:bCs/>
        </w:rPr>
        <w:t>.</w:t>
      </w:r>
    </w:p>
    <w:p w:rsidR="00C60CFA" w:rsidRPr="00C60CFA" w:rsidRDefault="00C60CFA" w:rsidP="00C60CFA">
      <w:pPr>
        <w:autoSpaceDE w:val="0"/>
        <w:autoSpaceDN w:val="0"/>
        <w:adjustRightInd w:val="0"/>
        <w:jc w:val="both"/>
        <w:rPr>
          <w:rFonts w:ascii="Arial" w:hAnsi="Arial" w:cs="Arial"/>
          <w:bCs/>
        </w:rPr>
      </w:pPr>
    </w:p>
    <w:p w:rsidR="00A84408" w:rsidRPr="00C60CFA" w:rsidRDefault="00C60CFA" w:rsidP="00A84408">
      <w:pPr>
        <w:autoSpaceDE w:val="0"/>
        <w:autoSpaceDN w:val="0"/>
        <w:adjustRightInd w:val="0"/>
        <w:jc w:val="both"/>
        <w:rPr>
          <w:rFonts w:ascii="Arial" w:hAnsi="Arial" w:cs="Arial"/>
          <w:bCs/>
        </w:rPr>
      </w:pPr>
      <w:r w:rsidRPr="00C60CFA">
        <w:rPr>
          <w:rFonts w:ascii="Arial" w:hAnsi="Arial" w:cs="Arial"/>
          <w:bCs/>
        </w:rPr>
        <w:t>Esta previsión no se aplicará adicionalmente</w:t>
      </w:r>
      <w:r w:rsidR="00A84408">
        <w:rPr>
          <w:rFonts w:ascii="Arial" w:hAnsi="Arial" w:cs="Arial"/>
          <w:bCs/>
        </w:rPr>
        <w:t xml:space="preserve"> </w:t>
      </w:r>
      <w:r w:rsidR="00A84408" w:rsidRPr="00C60CFA">
        <w:rPr>
          <w:rFonts w:ascii="Arial" w:hAnsi="Arial" w:cs="Arial"/>
          <w:bCs/>
        </w:rPr>
        <w:t>cuando se trate de jubilados, pensionados, discapacitados o adultos mayores, se deducirá de la base gravable la cantidad que configure el 75% de ésta, cuando ante la autoridad fiscal se acredite debidamente que el predio:</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a.  Es la única propiedad raíz de un jubilado, pensionado, discapacitado o adulto mayor;</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b. Éste lo destina para habitarlo por sí; y</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c. Su valor no exceda de 8,500 veces el salario mínimo general diario vigente en la entidad.</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 xml:space="preserve">Este beneficio se aplicará sin menoscabo </w:t>
      </w:r>
      <w:r>
        <w:rPr>
          <w:rFonts w:ascii="Arial" w:hAnsi="Arial" w:cs="Arial"/>
          <w:bCs/>
        </w:rPr>
        <w:t>del</w:t>
      </w:r>
      <w:r w:rsidRPr="00A84408">
        <w:rPr>
          <w:rFonts w:ascii="Arial" w:hAnsi="Arial" w:cs="Arial"/>
          <w:bCs/>
        </w:rPr>
        <w:t xml:space="preserve"> monto del impuesto predial anual mínimo en los predios urbanos y rústicos no será inferior a cinco salarios mínimos diarios prevalecientes en el Municipio.</w:t>
      </w:r>
      <w:r>
        <w:rPr>
          <w:rFonts w:ascii="Arial" w:hAnsi="Arial" w:cs="Arial"/>
          <w:bCs/>
        </w:rPr>
        <w:t xml:space="preserve"> </w:t>
      </w:r>
      <w:r w:rsidRPr="00C60CFA">
        <w:rPr>
          <w:rFonts w:ascii="Arial" w:hAnsi="Arial" w:cs="Arial"/>
          <w:bCs/>
        </w:rPr>
        <w:t>y en caso de fallecer el propietario se hará extensivo a quien herede el inmueble, siempre y cuando lo sea su cónyuge, concubino o concubina y/o sus hijos menores de edad.</w:t>
      </w:r>
    </w:p>
    <w:p w:rsidR="00A84408" w:rsidRDefault="00A84408" w:rsidP="00A84408">
      <w:pPr>
        <w:autoSpaceDE w:val="0"/>
        <w:autoSpaceDN w:val="0"/>
        <w:adjustRightInd w:val="0"/>
        <w:jc w:val="both"/>
        <w:rPr>
          <w:rFonts w:ascii="Arial" w:hAnsi="Arial" w:cs="Arial"/>
          <w:bCs/>
        </w:rPr>
      </w:pPr>
    </w:p>
    <w:p w:rsidR="00C60CFA" w:rsidRDefault="00A84408" w:rsidP="00C60CFA">
      <w:pPr>
        <w:autoSpaceDE w:val="0"/>
        <w:autoSpaceDN w:val="0"/>
        <w:adjustRightInd w:val="0"/>
        <w:jc w:val="both"/>
        <w:rPr>
          <w:rFonts w:ascii="Arial" w:hAnsi="Arial" w:cs="Arial"/>
          <w:bCs/>
        </w:rPr>
      </w:pPr>
      <w:r w:rsidRPr="00C60CFA">
        <w:rPr>
          <w:rFonts w:ascii="Arial" w:hAnsi="Arial" w:cs="Arial"/>
          <w:bCs/>
        </w:rPr>
        <w:t xml:space="preserve">El monto del impuesto predial anual mínimo en los predios urbanos y rústicos no será inferior a cinco salarios mínimos diarios </w:t>
      </w:r>
      <w:r>
        <w:rPr>
          <w:rFonts w:ascii="Arial" w:hAnsi="Arial" w:cs="Arial"/>
          <w:bCs/>
        </w:rPr>
        <w:t>prevalecientes en el Municipio.</w:t>
      </w:r>
    </w:p>
    <w:p w:rsidR="00A84408" w:rsidRPr="00C60CFA" w:rsidRDefault="00A84408" w:rsidP="00C60CFA">
      <w:pPr>
        <w:autoSpaceDE w:val="0"/>
        <w:autoSpaceDN w:val="0"/>
        <w:adjustRightInd w:val="0"/>
        <w:jc w:val="both"/>
        <w:rPr>
          <w:rFonts w:ascii="Arial" w:hAnsi="Arial" w:cs="Arial"/>
          <w:bCs/>
        </w:rPr>
      </w:pPr>
    </w:p>
    <w:p w:rsidR="00C60CFA" w:rsidRDefault="00C60CFA" w:rsidP="00C60CFA">
      <w:pPr>
        <w:autoSpaceDE w:val="0"/>
        <w:autoSpaceDN w:val="0"/>
        <w:adjustRightInd w:val="0"/>
        <w:jc w:val="both"/>
        <w:rPr>
          <w:rFonts w:ascii="Arial" w:hAnsi="Arial" w:cs="Arial"/>
          <w:bCs/>
        </w:rPr>
      </w:pPr>
      <w:r w:rsidRPr="00C60CFA">
        <w:rPr>
          <w:rFonts w:ascii="Arial" w:hAnsi="Arial" w:cs="Arial"/>
          <w:bCs/>
        </w:rPr>
        <w:t xml:space="preserve">La calidad de jubilado o pensionado la tendrá quien se ubique dentro de los supuestos que previenen las leyes de seguridad social aplicables, y la de discapacitados o adultos mayores quienes se encuentren en los supuestos que establece las fracción </w:t>
      </w:r>
      <w:proofErr w:type="gramStart"/>
      <w:r w:rsidRPr="00C60CFA">
        <w:rPr>
          <w:rFonts w:ascii="Arial" w:hAnsi="Arial" w:cs="Arial"/>
          <w:bCs/>
        </w:rPr>
        <w:t>XXV  del</w:t>
      </w:r>
      <w:proofErr w:type="gramEnd"/>
      <w:r w:rsidRPr="00C60CFA">
        <w:rPr>
          <w:rFonts w:ascii="Arial" w:hAnsi="Arial" w:cs="Arial"/>
          <w:bCs/>
        </w:rPr>
        <w:t xml:space="preserve"> artículo 2 de la Ley Integral para las Personas con Discapacidad del Estado de Campeche y la fracción I del artículo 2 de la Ley de Protección de Adultos Mayores para el Estado de Campeche, respectivamente</w:t>
      </w:r>
      <w:r w:rsidR="00A84408">
        <w:rPr>
          <w:rFonts w:ascii="Arial" w:hAnsi="Arial" w:cs="Arial"/>
          <w:bCs/>
        </w:rPr>
        <w:t>.</w:t>
      </w:r>
    </w:p>
    <w:p w:rsidR="00A84408" w:rsidRDefault="00A84408" w:rsidP="00C60CFA">
      <w:pPr>
        <w:autoSpaceDE w:val="0"/>
        <w:autoSpaceDN w:val="0"/>
        <w:adjustRightInd w:val="0"/>
        <w:jc w:val="both"/>
        <w:rPr>
          <w:rFonts w:ascii="Arial" w:hAnsi="Arial" w:cs="Arial"/>
          <w:bCs/>
        </w:rPr>
      </w:pPr>
    </w:p>
    <w:p w:rsidR="00B576E6" w:rsidRDefault="00B576E6" w:rsidP="008C2A15">
      <w:pPr>
        <w:autoSpaceDE w:val="0"/>
        <w:autoSpaceDN w:val="0"/>
        <w:adjustRightInd w:val="0"/>
        <w:jc w:val="both"/>
        <w:rPr>
          <w:rFonts w:ascii="Arial" w:hAnsi="Arial" w:cs="Arial"/>
          <w:bCs/>
        </w:rPr>
      </w:pPr>
      <w:r w:rsidRPr="008A791A">
        <w:rPr>
          <w:rFonts w:ascii="Arial" w:hAnsi="Arial" w:cs="Arial"/>
          <w:bCs/>
        </w:rPr>
        <w:t>S</w:t>
      </w:r>
      <w:r w:rsidR="00453140" w:rsidRPr="008A791A">
        <w:rPr>
          <w:rFonts w:ascii="Arial" w:hAnsi="Arial" w:cs="Arial"/>
          <w:bCs/>
        </w:rPr>
        <w:t>e condonarán</w:t>
      </w:r>
      <w:r w:rsidRPr="008A791A">
        <w:rPr>
          <w:rFonts w:ascii="Arial" w:hAnsi="Arial" w:cs="Arial"/>
          <w:bCs/>
        </w:rPr>
        <w:t xml:space="preserve">, recargos y </w:t>
      </w:r>
      <w:r w:rsidR="005B4129" w:rsidRPr="008A791A">
        <w:rPr>
          <w:rFonts w:ascii="Arial" w:hAnsi="Arial" w:cs="Arial"/>
          <w:bCs/>
        </w:rPr>
        <w:t>actualizaciones</w:t>
      </w:r>
      <w:r w:rsidRPr="008A791A">
        <w:rPr>
          <w:rFonts w:ascii="Arial" w:hAnsi="Arial" w:cs="Arial"/>
          <w:bCs/>
        </w:rPr>
        <w:t xml:space="preserve"> que deriven de la determinación del impuesto predial</w:t>
      </w:r>
      <w:r w:rsidR="008A791A" w:rsidRPr="008A791A">
        <w:rPr>
          <w:rFonts w:ascii="Arial" w:hAnsi="Arial" w:cs="Arial"/>
          <w:bCs/>
        </w:rPr>
        <w:t xml:space="preserve"> corresp</w:t>
      </w:r>
      <w:r w:rsidR="00A422F2">
        <w:rPr>
          <w:rFonts w:ascii="Arial" w:hAnsi="Arial" w:cs="Arial"/>
          <w:bCs/>
        </w:rPr>
        <w:t>ondiente a los años 2015 al 2019</w:t>
      </w:r>
      <w:r w:rsidR="008A791A" w:rsidRPr="008A791A">
        <w:rPr>
          <w:rFonts w:ascii="Arial" w:hAnsi="Arial" w:cs="Arial"/>
          <w:bCs/>
        </w:rPr>
        <w:t>, del 75</w:t>
      </w:r>
      <w:r w:rsidRPr="008A791A">
        <w:rPr>
          <w:rFonts w:ascii="Arial" w:hAnsi="Arial" w:cs="Arial"/>
          <w:bCs/>
        </w:rPr>
        <w:t>% a los contribuyentes que efect</w:t>
      </w:r>
      <w:r w:rsidR="008A791A" w:rsidRPr="008A791A">
        <w:rPr>
          <w:rFonts w:ascii="Arial" w:hAnsi="Arial" w:cs="Arial"/>
          <w:bCs/>
        </w:rPr>
        <w:t>úen el pago durante el primer trimestre y del 50</w:t>
      </w:r>
      <w:r w:rsidRPr="008A791A">
        <w:rPr>
          <w:rFonts w:ascii="Arial" w:hAnsi="Arial" w:cs="Arial"/>
          <w:bCs/>
        </w:rPr>
        <w:t xml:space="preserve"> % a quie</w:t>
      </w:r>
      <w:r w:rsidR="008A791A" w:rsidRPr="008A791A">
        <w:rPr>
          <w:rFonts w:ascii="Arial" w:hAnsi="Arial" w:cs="Arial"/>
          <w:bCs/>
        </w:rPr>
        <w:t>nes lo cubran en su totalidad durante</w:t>
      </w:r>
      <w:r w:rsidRPr="008A791A">
        <w:rPr>
          <w:rFonts w:ascii="Arial" w:hAnsi="Arial" w:cs="Arial"/>
          <w:bCs/>
        </w:rPr>
        <w:t xml:space="preserve"> el segundo</w:t>
      </w:r>
      <w:r w:rsidR="008A791A" w:rsidRPr="008A791A">
        <w:rPr>
          <w:rFonts w:ascii="Arial" w:hAnsi="Arial" w:cs="Arial"/>
          <w:bCs/>
        </w:rPr>
        <w:t xml:space="preserve"> trim</w:t>
      </w:r>
      <w:r w:rsidRPr="008A791A">
        <w:rPr>
          <w:rFonts w:ascii="Arial" w:hAnsi="Arial" w:cs="Arial"/>
          <w:bCs/>
        </w:rPr>
        <w:t>est</w:t>
      </w:r>
      <w:r w:rsidR="00414DA0" w:rsidRPr="008A791A">
        <w:rPr>
          <w:rFonts w:ascii="Arial" w:hAnsi="Arial" w:cs="Arial"/>
          <w:bCs/>
        </w:rPr>
        <w:t xml:space="preserve">re, del ejercicio </w:t>
      </w:r>
      <w:r w:rsidR="008A791A" w:rsidRPr="008A791A">
        <w:rPr>
          <w:rFonts w:ascii="Arial" w:hAnsi="Arial" w:cs="Arial"/>
          <w:bCs/>
        </w:rPr>
        <w:t>fiscal 2020</w:t>
      </w:r>
      <w:r w:rsidRPr="008A791A">
        <w:rPr>
          <w:rFonts w:ascii="Arial" w:hAnsi="Arial" w:cs="Arial"/>
          <w:bCs/>
        </w:rPr>
        <w:t>.</w:t>
      </w:r>
    </w:p>
    <w:p w:rsidR="009C46AF" w:rsidRDefault="009C46AF" w:rsidP="008C2A15">
      <w:pPr>
        <w:autoSpaceDE w:val="0"/>
        <w:autoSpaceDN w:val="0"/>
        <w:adjustRightInd w:val="0"/>
        <w:jc w:val="both"/>
        <w:rPr>
          <w:rStyle w:val="Textoennegrita"/>
          <w:rFonts w:ascii="Arial" w:hAnsi="Arial" w:cs="Arial"/>
          <w:color w:val="212121"/>
          <w:sz w:val="20"/>
          <w:szCs w:val="20"/>
          <w:shd w:val="clear" w:color="auto" w:fill="FFFFFF"/>
        </w:rPr>
      </w:pPr>
    </w:p>
    <w:p w:rsidR="00BA77C7" w:rsidRDefault="006207D0" w:rsidP="00BA77C7">
      <w:pPr>
        <w:autoSpaceDE w:val="0"/>
        <w:autoSpaceDN w:val="0"/>
        <w:adjustRightInd w:val="0"/>
        <w:jc w:val="both"/>
        <w:rPr>
          <w:rFonts w:ascii="Arial" w:hAnsi="Arial" w:cs="Arial"/>
          <w:bCs/>
        </w:rPr>
      </w:pPr>
      <w:r>
        <w:rPr>
          <w:rFonts w:ascii="Arial" w:hAnsi="Arial" w:cs="Arial"/>
          <w:b/>
          <w:bCs/>
        </w:rPr>
        <w:t>Artículo 16</w:t>
      </w:r>
      <w:r w:rsidR="00BA77C7" w:rsidRPr="00D84194">
        <w:rPr>
          <w:rFonts w:ascii="Arial" w:hAnsi="Arial" w:cs="Arial"/>
          <w:b/>
          <w:bCs/>
        </w:rPr>
        <w:t>.-</w:t>
      </w:r>
      <w:r w:rsidR="00414DA0">
        <w:rPr>
          <w:rFonts w:ascii="Arial" w:hAnsi="Arial" w:cs="Arial"/>
          <w:bCs/>
        </w:rPr>
        <w:t xml:space="preserve"> El H. Ayuntamiento de </w:t>
      </w:r>
      <w:r w:rsidR="00453140">
        <w:rPr>
          <w:rFonts w:ascii="Arial" w:hAnsi="Arial" w:cs="Arial"/>
          <w:bCs/>
        </w:rPr>
        <w:t>Hecelchakán</w:t>
      </w:r>
      <w:r w:rsidR="00BA77C7">
        <w:rPr>
          <w:rFonts w:ascii="Arial" w:hAnsi="Arial" w:cs="Arial"/>
          <w:bCs/>
        </w:rPr>
        <w:t xml:space="preserve"> podrá contratar obligaciones a corto</w:t>
      </w:r>
      <w:r w:rsidR="00515B5E">
        <w:rPr>
          <w:rFonts w:ascii="Arial" w:hAnsi="Arial" w:cs="Arial"/>
          <w:bCs/>
        </w:rPr>
        <w:t>, mediano o largo</w:t>
      </w:r>
      <w:r w:rsidR="00BA77C7">
        <w:rPr>
          <w:rFonts w:ascii="Arial" w:hAnsi="Arial" w:cs="Arial"/>
          <w:bCs/>
        </w:rPr>
        <w:t xml:space="preserve"> plazo</w:t>
      </w:r>
      <w:r w:rsidR="00515B5E">
        <w:rPr>
          <w:rFonts w:ascii="Arial" w:hAnsi="Arial" w:cs="Arial"/>
          <w:bCs/>
        </w:rPr>
        <w:t>,</w:t>
      </w:r>
      <w:r w:rsidR="00BA77C7">
        <w:rPr>
          <w:rFonts w:ascii="Arial" w:hAnsi="Arial" w:cs="Arial"/>
          <w:bCs/>
        </w:rPr>
        <w:t xml:space="preserve"> sin autorización del Congreso del Estado, cuando el saldo insoluto total del monto principal no exceda del 6 % de los ingresos totales aprobados en la Ley de Ingresos respectiva en términos de lo dispuesto en el artículo 34 y demás relativos</w:t>
      </w:r>
      <w:r w:rsidR="0047481B">
        <w:rPr>
          <w:rFonts w:ascii="Arial" w:hAnsi="Arial" w:cs="Arial"/>
          <w:bCs/>
        </w:rPr>
        <w:t xml:space="preserve"> aplicables de la Ley de Obligaciones, Financiamientos y Deuda P</w:t>
      </w:r>
      <w:r w:rsidR="00BA77C7">
        <w:rPr>
          <w:rFonts w:ascii="Arial" w:hAnsi="Arial" w:cs="Arial"/>
          <w:bCs/>
        </w:rPr>
        <w:t>úblic</w:t>
      </w:r>
      <w:r w:rsidR="0047481B">
        <w:rPr>
          <w:rFonts w:ascii="Arial" w:hAnsi="Arial" w:cs="Arial"/>
          <w:bCs/>
        </w:rPr>
        <w:t>a del Estado de Campeche y sus M</w:t>
      </w:r>
      <w:r w:rsidR="00BA77C7">
        <w:rPr>
          <w:rFonts w:ascii="Arial" w:hAnsi="Arial" w:cs="Arial"/>
          <w:bCs/>
        </w:rPr>
        <w:t>unicipios.</w:t>
      </w:r>
    </w:p>
    <w:p w:rsidR="006A5E90" w:rsidRDefault="006A5E90" w:rsidP="00BA77C7">
      <w:pPr>
        <w:autoSpaceDE w:val="0"/>
        <w:autoSpaceDN w:val="0"/>
        <w:adjustRightInd w:val="0"/>
        <w:jc w:val="both"/>
        <w:rPr>
          <w:rFonts w:ascii="Arial" w:hAnsi="Arial" w:cs="Arial"/>
          <w:bCs/>
        </w:rPr>
      </w:pPr>
    </w:p>
    <w:p w:rsidR="006A5E90" w:rsidRDefault="00A8688B" w:rsidP="00BA77C7">
      <w:pPr>
        <w:autoSpaceDE w:val="0"/>
        <w:autoSpaceDN w:val="0"/>
        <w:adjustRightInd w:val="0"/>
        <w:jc w:val="both"/>
        <w:rPr>
          <w:rFonts w:ascii="Arial" w:hAnsi="Arial" w:cs="Arial"/>
          <w:bCs/>
        </w:rPr>
      </w:pPr>
      <w:r>
        <w:rPr>
          <w:rFonts w:ascii="Arial" w:hAnsi="Arial" w:cs="Arial"/>
          <w:bCs/>
        </w:rPr>
        <w:t>E</w:t>
      </w:r>
      <w:r w:rsidR="006A5E90">
        <w:rPr>
          <w:rFonts w:ascii="Arial" w:hAnsi="Arial" w:cs="Arial"/>
          <w:bCs/>
        </w:rPr>
        <w:t xml:space="preserve">n atención al </w:t>
      </w:r>
      <w:r>
        <w:rPr>
          <w:rFonts w:ascii="Arial" w:hAnsi="Arial" w:cs="Arial"/>
          <w:bCs/>
        </w:rPr>
        <w:t>artículo</w:t>
      </w:r>
      <w:r w:rsidR="006A5E90">
        <w:rPr>
          <w:rFonts w:ascii="Arial" w:hAnsi="Arial" w:cs="Arial"/>
          <w:bCs/>
        </w:rPr>
        <w:t xml:space="preserve"> 61, </w:t>
      </w:r>
      <w:r>
        <w:rPr>
          <w:rFonts w:ascii="Arial" w:hAnsi="Arial" w:cs="Arial"/>
          <w:bCs/>
        </w:rPr>
        <w:t>fracción I, inciso b,</w:t>
      </w:r>
      <w:r w:rsidR="00515B5E">
        <w:rPr>
          <w:rFonts w:ascii="Arial" w:hAnsi="Arial" w:cs="Arial"/>
          <w:bCs/>
        </w:rPr>
        <w:t xml:space="preserve"> de la Ley General de Cont</w:t>
      </w:r>
      <w:r w:rsidR="00760DD9">
        <w:rPr>
          <w:rFonts w:ascii="Arial" w:hAnsi="Arial" w:cs="Arial"/>
          <w:bCs/>
        </w:rPr>
        <w:t xml:space="preserve">abilidad Gubernamental, </w:t>
      </w:r>
      <w:r>
        <w:rPr>
          <w:rFonts w:ascii="Arial" w:hAnsi="Arial" w:cs="Arial"/>
          <w:bCs/>
        </w:rPr>
        <w:t>las obligaciones de garantía o pago causantes de deuda pública, son las Aportaciones Federales en específico los recursos provenientes del ramo 33, Fondo de Infraestructura Social Municipal, en el caso de los pasivos  de cualquier naturaleza con contrapartes, proveedores, contratistas y acreedores, incluyendo la disposición de bienes o expectativa de derechos sobre estos, contraídos directamente o a través de cualquier instrumento jurídico considerando o no dentro de la estructura orgánica dentro de la Administración Pública</w:t>
      </w:r>
      <w:r w:rsidR="007E0D3C">
        <w:rPr>
          <w:rFonts w:ascii="Arial" w:hAnsi="Arial" w:cs="Arial"/>
          <w:bCs/>
        </w:rPr>
        <w:t xml:space="preserve"> del M</w:t>
      </w:r>
      <w:r w:rsidR="00414DA0">
        <w:rPr>
          <w:rFonts w:ascii="Arial" w:hAnsi="Arial" w:cs="Arial"/>
          <w:bCs/>
        </w:rPr>
        <w:t>unicipio de Hecelchakán</w:t>
      </w:r>
      <w:r w:rsidR="007E0D3C">
        <w:rPr>
          <w:rFonts w:ascii="Arial" w:hAnsi="Arial" w:cs="Arial"/>
          <w:bCs/>
        </w:rPr>
        <w:t>, serán pagados, siempre y cu</w:t>
      </w:r>
      <w:r w:rsidR="00414DA0">
        <w:rPr>
          <w:rFonts w:ascii="Arial" w:hAnsi="Arial" w:cs="Arial"/>
          <w:bCs/>
        </w:rPr>
        <w:t>ando haya suficiencia presupuestaria</w:t>
      </w:r>
      <w:r w:rsidR="007E0D3C">
        <w:rPr>
          <w:rFonts w:ascii="Arial" w:hAnsi="Arial" w:cs="Arial"/>
          <w:bCs/>
        </w:rPr>
        <w:t>, con los recursos provenientes de las Participaciones que se reciben del Estado de acuerdo a Ley del Sistema de Coordinación Fiscal del Estado de</w:t>
      </w:r>
      <w:r w:rsidR="00BB1FE0">
        <w:rPr>
          <w:rFonts w:ascii="Arial" w:hAnsi="Arial" w:cs="Arial"/>
          <w:bCs/>
        </w:rPr>
        <w:t xml:space="preserve"> Campeche</w:t>
      </w:r>
      <w:r w:rsidR="00722A22">
        <w:rPr>
          <w:rFonts w:ascii="Arial" w:hAnsi="Arial" w:cs="Arial"/>
          <w:bCs/>
        </w:rPr>
        <w:t xml:space="preserve"> o  de los Ingresos Propios</w:t>
      </w:r>
      <w:r w:rsidR="00BB1FE0">
        <w:rPr>
          <w:rFonts w:ascii="Arial" w:hAnsi="Arial" w:cs="Arial"/>
          <w:bCs/>
        </w:rPr>
        <w:t>.</w:t>
      </w:r>
    </w:p>
    <w:p w:rsidR="00BA77C7" w:rsidRPr="009C46AF" w:rsidRDefault="00BA77C7" w:rsidP="00BA77C7">
      <w:pPr>
        <w:autoSpaceDE w:val="0"/>
        <w:autoSpaceDN w:val="0"/>
        <w:adjustRightInd w:val="0"/>
        <w:jc w:val="both"/>
        <w:rPr>
          <w:rFonts w:ascii="Arial" w:hAnsi="Arial" w:cs="Arial"/>
          <w:bCs/>
        </w:rPr>
      </w:pPr>
    </w:p>
    <w:p w:rsidR="00BA77C7" w:rsidRDefault="00BA77C7" w:rsidP="00BA77C7">
      <w:pPr>
        <w:jc w:val="both"/>
        <w:rPr>
          <w:rFonts w:ascii="Arial" w:hAnsi="Arial" w:cs="Arial"/>
        </w:rPr>
      </w:pPr>
      <w:r w:rsidRPr="004C7931">
        <w:rPr>
          <w:rFonts w:ascii="Arial" w:hAnsi="Arial" w:cs="Arial"/>
          <w:b/>
        </w:rPr>
        <w:t>Artículo</w:t>
      </w:r>
      <w:r w:rsidRPr="004C7931">
        <w:rPr>
          <w:rFonts w:ascii="Arial" w:hAnsi="Arial" w:cs="Arial"/>
        </w:rPr>
        <w:t xml:space="preserve"> </w:t>
      </w:r>
      <w:r w:rsidR="006207D0" w:rsidRPr="004C7931">
        <w:rPr>
          <w:rFonts w:ascii="Arial" w:hAnsi="Arial" w:cs="Arial"/>
          <w:b/>
        </w:rPr>
        <w:t>17</w:t>
      </w:r>
      <w:r w:rsidRPr="004C7931">
        <w:rPr>
          <w:rFonts w:ascii="Arial" w:hAnsi="Arial" w:cs="Arial"/>
          <w:b/>
        </w:rPr>
        <w:t>.-</w:t>
      </w:r>
      <w:r w:rsidRPr="004C7931">
        <w:rPr>
          <w:rFonts w:ascii="Arial" w:hAnsi="Arial" w:cs="Arial"/>
        </w:rPr>
        <w:t xml:space="preserve"> Tratándose de contribuyentes omitidos y de sus accesorios que adeuden </w:t>
      </w:r>
      <w:r w:rsidR="00414DA0" w:rsidRPr="004C7931">
        <w:rPr>
          <w:rFonts w:ascii="Arial" w:hAnsi="Arial" w:cs="Arial"/>
        </w:rPr>
        <w:t>al fisco del municipio de Hecelchakán</w:t>
      </w:r>
      <w:r w:rsidRPr="004C7931">
        <w:rPr>
          <w:rFonts w:ascii="Arial" w:hAnsi="Arial" w:cs="Arial"/>
        </w:rPr>
        <w:t>, y a fin de que los contribuyentes puedan regularizarse en sus pagos en este a través de su tesorería podrá autorizar el pago a plazos sin que dicho plazo exceda de doce meses</w:t>
      </w:r>
      <w:r w:rsidR="0047481B" w:rsidRPr="004C7931">
        <w:rPr>
          <w:rFonts w:ascii="Arial" w:hAnsi="Arial" w:cs="Arial"/>
        </w:rPr>
        <w:t xml:space="preserve"> y a parcialidades hasta 24 meses</w:t>
      </w:r>
      <w:r w:rsidRPr="004C7931">
        <w:rPr>
          <w:rFonts w:ascii="Arial" w:hAnsi="Arial" w:cs="Arial"/>
        </w:rPr>
        <w:t>, salvo que se trate de situaciones extraordinarias en las cuales el plazo podrá ser hasta de veinticuatro meses, siempre y cuando los contribuyentes cum</w:t>
      </w:r>
      <w:r w:rsidR="0047481B" w:rsidRPr="004C7931">
        <w:rPr>
          <w:rFonts w:ascii="Arial" w:hAnsi="Arial" w:cs="Arial"/>
        </w:rPr>
        <w:t>plan con lo establecido con el C</w:t>
      </w:r>
      <w:r w:rsidRPr="004C7931">
        <w:rPr>
          <w:rFonts w:ascii="Arial" w:hAnsi="Arial" w:cs="Arial"/>
        </w:rPr>
        <w:t>ódigo Fiscal Municipal del Estado.</w:t>
      </w:r>
    </w:p>
    <w:p w:rsidR="008C2A15" w:rsidRDefault="008C2A15" w:rsidP="008C2A15">
      <w:pPr>
        <w:jc w:val="both"/>
        <w:rPr>
          <w:rFonts w:ascii="Arial" w:hAnsi="Arial" w:cs="Arial"/>
        </w:rPr>
      </w:pPr>
    </w:p>
    <w:p w:rsidR="008C2A15" w:rsidRDefault="008C2A15" w:rsidP="00F54C91">
      <w:pPr>
        <w:jc w:val="both"/>
        <w:rPr>
          <w:rFonts w:ascii="Arial" w:hAnsi="Arial" w:cs="Arial"/>
        </w:rPr>
      </w:pPr>
      <w:r w:rsidRPr="00865FE0">
        <w:rPr>
          <w:rFonts w:ascii="Arial" w:hAnsi="Arial" w:cs="Arial"/>
          <w:b/>
        </w:rPr>
        <w:t>A</w:t>
      </w:r>
      <w:r>
        <w:rPr>
          <w:rFonts w:ascii="Arial" w:hAnsi="Arial" w:cs="Arial"/>
          <w:b/>
        </w:rPr>
        <w:t>rtí</w:t>
      </w:r>
      <w:r w:rsidR="00D84194">
        <w:rPr>
          <w:rFonts w:ascii="Arial" w:hAnsi="Arial" w:cs="Arial"/>
          <w:b/>
        </w:rPr>
        <w:t>culo 1</w:t>
      </w:r>
      <w:r w:rsidR="006207D0">
        <w:rPr>
          <w:rFonts w:ascii="Arial" w:hAnsi="Arial" w:cs="Arial"/>
          <w:b/>
        </w:rPr>
        <w:t>8</w:t>
      </w:r>
      <w:r w:rsidRPr="003D6550">
        <w:rPr>
          <w:rFonts w:ascii="Arial" w:hAnsi="Arial" w:cs="Arial"/>
          <w:b/>
        </w:rPr>
        <w:t>.-</w:t>
      </w:r>
      <w:r>
        <w:rPr>
          <w:rFonts w:ascii="Arial" w:hAnsi="Arial" w:cs="Arial"/>
        </w:rPr>
        <w:t xml:space="preserve"> Qu</w:t>
      </w:r>
      <w:r w:rsidR="00D84194">
        <w:rPr>
          <w:rFonts w:ascii="Arial" w:hAnsi="Arial" w:cs="Arial"/>
        </w:rPr>
        <w:t>eda facultada la Tesorería del M</w:t>
      </w:r>
      <w:r w:rsidR="00414DA0">
        <w:rPr>
          <w:rFonts w:ascii="Arial" w:hAnsi="Arial" w:cs="Arial"/>
        </w:rPr>
        <w:t xml:space="preserve">unicipio de </w:t>
      </w:r>
      <w:r w:rsidR="006207D0">
        <w:rPr>
          <w:rFonts w:ascii="Arial" w:hAnsi="Arial" w:cs="Arial"/>
        </w:rPr>
        <w:t>Hecelchakán</w:t>
      </w:r>
      <w:r>
        <w:rPr>
          <w:rFonts w:ascii="Arial" w:hAnsi="Arial" w:cs="Arial"/>
        </w:rPr>
        <w:t xml:space="preserve"> para </w:t>
      </w:r>
      <w:r w:rsidR="00DC298A">
        <w:rPr>
          <w:rFonts w:ascii="Arial" w:hAnsi="Arial" w:cs="Arial"/>
        </w:rPr>
        <w:t>llevar a cabo el procedimiento administrativo de ejecución para la recuperación de créditos fiscales y multas federales no fiscales.</w:t>
      </w:r>
    </w:p>
    <w:p w:rsidR="003202B4" w:rsidRDefault="003202B4" w:rsidP="00F54C91">
      <w:pPr>
        <w:jc w:val="both"/>
        <w:rPr>
          <w:rFonts w:ascii="Arial" w:hAnsi="Arial" w:cs="Arial"/>
        </w:rPr>
      </w:pPr>
    </w:p>
    <w:p w:rsidR="00B13334" w:rsidRDefault="003202B4" w:rsidP="0093519A">
      <w:pPr>
        <w:jc w:val="both"/>
        <w:rPr>
          <w:rFonts w:ascii="Arial" w:hAnsi="Arial" w:cs="Arial"/>
        </w:rPr>
      </w:pPr>
      <w:r w:rsidRPr="003202B4">
        <w:rPr>
          <w:rFonts w:ascii="Arial" w:hAnsi="Arial" w:cs="Arial"/>
          <w:b/>
        </w:rPr>
        <w:t>A</w:t>
      </w:r>
      <w:r>
        <w:rPr>
          <w:rFonts w:ascii="Arial" w:hAnsi="Arial" w:cs="Arial"/>
          <w:b/>
        </w:rPr>
        <w:t>rtí</w:t>
      </w:r>
      <w:r w:rsidR="006207D0">
        <w:rPr>
          <w:rFonts w:ascii="Arial" w:hAnsi="Arial" w:cs="Arial"/>
          <w:b/>
        </w:rPr>
        <w:t>culo 19</w:t>
      </w:r>
      <w:r w:rsidRPr="003202B4">
        <w:rPr>
          <w:rFonts w:ascii="Arial" w:hAnsi="Arial" w:cs="Arial"/>
          <w:b/>
        </w:rPr>
        <w:t xml:space="preserve">.- </w:t>
      </w:r>
      <w:r w:rsidRPr="003202B4">
        <w:rPr>
          <w:rFonts w:ascii="Arial" w:hAnsi="Arial" w:cs="Arial"/>
        </w:rPr>
        <w:t>Tra</w:t>
      </w:r>
      <w:r w:rsidR="0047481B">
        <w:rPr>
          <w:rFonts w:ascii="Arial" w:hAnsi="Arial" w:cs="Arial"/>
        </w:rPr>
        <w:t>tándose del Impuesto Sobre A</w:t>
      </w:r>
      <w:r>
        <w:rPr>
          <w:rFonts w:ascii="Arial" w:hAnsi="Arial" w:cs="Arial"/>
        </w:rPr>
        <w:t xml:space="preserve">dquisición de Inmuebles, </w:t>
      </w:r>
      <w:r w:rsidR="00895975">
        <w:rPr>
          <w:rFonts w:ascii="Arial" w:hAnsi="Arial" w:cs="Arial"/>
        </w:rPr>
        <w:t xml:space="preserve">se </w:t>
      </w:r>
      <w:r w:rsidR="006207D0">
        <w:rPr>
          <w:rFonts w:ascii="Arial" w:hAnsi="Arial" w:cs="Arial"/>
        </w:rPr>
        <w:t>calculará</w:t>
      </w:r>
      <w:r w:rsidR="00895975">
        <w:rPr>
          <w:rFonts w:ascii="Arial" w:hAnsi="Arial" w:cs="Arial"/>
        </w:rPr>
        <w:t xml:space="preserve"> aplicando el 2 % a la base gravable</w:t>
      </w:r>
      <w:r w:rsidR="00B13334">
        <w:rPr>
          <w:rFonts w:ascii="Arial" w:hAnsi="Arial" w:cs="Arial"/>
        </w:rPr>
        <w:t>.</w:t>
      </w:r>
    </w:p>
    <w:p w:rsidR="0093519A" w:rsidRPr="0093519A" w:rsidRDefault="0093519A" w:rsidP="0093519A">
      <w:pPr>
        <w:jc w:val="both"/>
        <w:rPr>
          <w:rFonts w:ascii="Arial" w:hAnsi="Arial" w:cs="Arial"/>
        </w:rPr>
      </w:pPr>
    </w:p>
    <w:p w:rsidR="00B13334" w:rsidRDefault="00B13334" w:rsidP="00B13334">
      <w:pPr>
        <w:autoSpaceDE w:val="0"/>
        <w:autoSpaceDN w:val="0"/>
        <w:adjustRightInd w:val="0"/>
        <w:jc w:val="both"/>
        <w:rPr>
          <w:rFonts w:ascii="Arial" w:hAnsi="Arial" w:cs="Arial"/>
          <w:bCs/>
        </w:rPr>
      </w:pPr>
      <w:r>
        <w:rPr>
          <w:rFonts w:ascii="Arial" w:hAnsi="Arial" w:cs="Arial"/>
          <w:b/>
          <w:bCs/>
        </w:rPr>
        <w:t>Articulo</w:t>
      </w:r>
      <w:r w:rsidRPr="00B13334">
        <w:rPr>
          <w:rFonts w:ascii="Arial" w:hAnsi="Arial" w:cs="Arial"/>
          <w:b/>
          <w:bCs/>
        </w:rPr>
        <w:t xml:space="preserve"> 20</w:t>
      </w:r>
      <w:r>
        <w:rPr>
          <w:rFonts w:ascii="Arial" w:hAnsi="Arial" w:cs="Arial"/>
          <w:b/>
          <w:bCs/>
        </w:rPr>
        <w:t xml:space="preserve">.- </w:t>
      </w:r>
      <w:r w:rsidRPr="00B13334">
        <w:rPr>
          <w:rFonts w:ascii="Arial" w:hAnsi="Arial" w:cs="Arial"/>
          <w:bCs/>
        </w:rPr>
        <w:t>El valor de los predios</w:t>
      </w:r>
      <w:r>
        <w:rPr>
          <w:rFonts w:ascii="Arial" w:hAnsi="Arial" w:cs="Arial"/>
          <w:bCs/>
        </w:rPr>
        <w:t xml:space="preserve"> se determinan</w:t>
      </w:r>
      <w:r w:rsidRPr="00B13334">
        <w:rPr>
          <w:rFonts w:ascii="Arial" w:hAnsi="Arial" w:cs="Arial"/>
          <w:bCs/>
        </w:rPr>
        <w:t xml:space="preserve"> de acuerdo</w:t>
      </w:r>
      <w:r>
        <w:rPr>
          <w:rFonts w:ascii="Arial" w:hAnsi="Arial" w:cs="Arial"/>
          <w:bCs/>
        </w:rPr>
        <w:t xml:space="preserve"> a las tabl</w:t>
      </w:r>
      <w:r w:rsidR="00760DD9">
        <w:rPr>
          <w:rFonts w:ascii="Arial" w:hAnsi="Arial" w:cs="Arial"/>
          <w:bCs/>
        </w:rPr>
        <w:t>as de valores unitarios de suel</w:t>
      </w:r>
      <w:r>
        <w:rPr>
          <w:rFonts w:ascii="Arial" w:hAnsi="Arial" w:cs="Arial"/>
          <w:bCs/>
        </w:rPr>
        <w:t>o y construcción, los cuales no tendrán incremen</w:t>
      </w:r>
      <w:r w:rsidR="00D943CE">
        <w:rPr>
          <w:rFonts w:ascii="Arial" w:hAnsi="Arial" w:cs="Arial"/>
          <w:bCs/>
        </w:rPr>
        <w:t>to para el ejercicio fiscal 2020</w:t>
      </w:r>
      <w:r>
        <w:rPr>
          <w:rFonts w:ascii="Arial" w:hAnsi="Arial" w:cs="Arial"/>
          <w:bCs/>
        </w:rPr>
        <w:t>.</w:t>
      </w:r>
    </w:p>
    <w:p w:rsidR="00B13334" w:rsidRDefault="00B13334" w:rsidP="00B13334">
      <w:pPr>
        <w:autoSpaceDE w:val="0"/>
        <w:autoSpaceDN w:val="0"/>
        <w:adjustRightInd w:val="0"/>
        <w:jc w:val="both"/>
        <w:rPr>
          <w:rFonts w:ascii="Arial" w:hAnsi="Arial" w:cs="Arial"/>
          <w:bCs/>
        </w:rPr>
      </w:pPr>
    </w:p>
    <w:p w:rsidR="00B13334" w:rsidRDefault="00B13334" w:rsidP="00B13334">
      <w:pPr>
        <w:autoSpaceDE w:val="0"/>
        <w:autoSpaceDN w:val="0"/>
        <w:adjustRightInd w:val="0"/>
        <w:jc w:val="both"/>
        <w:rPr>
          <w:rFonts w:ascii="Arial" w:hAnsi="Arial" w:cs="Arial"/>
          <w:bCs/>
        </w:rPr>
      </w:pPr>
      <w:r>
        <w:rPr>
          <w:rFonts w:ascii="Arial" w:hAnsi="Arial" w:cs="Arial"/>
          <w:b/>
          <w:bCs/>
        </w:rPr>
        <w:t>Articulo</w:t>
      </w:r>
      <w:r w:rsidRPr="00B13334">
        <w:rPr>
          <w:rFonts w:ascii="Arial" w:hAnsi="Arial" w:cs="Arial"/>
          <w:b/>
          <w:bCs/>
        </w:rPr>
        <w:t xml:space="preserve"> 21.-</w:t>
      </w:r>
      <w:r>
        <w:rPr>
          <w:rFonts w:ascii="Arial" w:hAnsi="Arial" w:cs="Arial"/>
          <w:b/>
          <w:bCs/>
        </w:rPr>
        <w:t xml:space="preserve"> </w:t>
      </w:r>
      <w:r w:rsidRPr="00EE1591">
        <w:rPr>
          <w:rFonts w:ascii="Arial" w:hAnsi="Arial" w:cs="Arial"/>
          <w:bCs/>
        </w:rPr>
        <w:t xml:space="preserve">Los derechos por el uso u ocupación </w:t>
      </w:r>
      <w:r w:rsidR="00A96465" w:rsidRPr="00EE1591">
        <w:rPr>
          <w:rFonts w:ascii="Arial" w:hAnsi="Arial" w:cs="Arial"/>
          <w:bCs/>
        </w:rPr>
        <w:t xml:space="preserve">de la </w:t>
      </w:r>
      <w:r w:rsidR="00EE1591" w:rsidRPr="00EE1591">
        <w:rPr>
          <w:rFonts w:ascii="Arial" w:hAnsi="Arial" w:cs="Arial"/>
          <w:bCs/>
        </w:rPr>
        <w:t>vía</w:t>
      </w:r>
      <w:r w:rsidR="00A96465" w:rsidRPr="00EE1591">
        <w:rPr>
          <w:rFonts w:ascii="Arial" w:hAnsi="Arial" w:cs="Arial"/>
          <w:bCs/>
        </w:rPr>
        <w:t xml:space="preserve"> </w:t>
      </w:r>
      <w:r w:rsidR="006D7678" w:rsidRPr="00EE1591">
        <w:rPr>
          <w:rFonts w:ascii="Arial" w:hAnsi="Arial" w:cs="Arial"/>
          <w:bCs/>
        </w:rPr>
        <w:t>pública</w:t>
      </w:r>
      <w:r w:rsidR="00A96465" w:rsidRPr="00EE1591">
        <w:rPr>
          <w:rFonts w:ascii="Arial" w:hAnsi="Arial" w:cs="Arial"/>
          <w:bCs/>
        </w:rPr>
        <w:t xml:space="preserve"> se </w:t>
      </w:r>
      <w:r w:rsidR="00EE1591" w:rsidRPr="00EE1591">
        <w:rPr>
          <w:rFonts w:ascii="Arial" w:hAnsi="Arial" w:cs="Arial"/>
          <w:bCs/>
        </w:rPr>
        <w:t>causará</w:t>
      </w:r>
      <w:r w:rsidR="00A96465" w:rsidRPr="00EE1591">
        <w:rPr>
          <w:rFonts w:ascii="Arial" w:hAnsi="Arial" w:cs="Arial"/>
          <w:bCs/>
        </w:rPr>
        <w:t>, liquidaran</w:t>
      </w:r>
      <w:r w:rsidRPr="00EE1591">
        <w:rPr>
          <w:rFonts w:ascii="Arial" w:hAnsi="Arial" w:cs="Arial"/>
          <w:bCs/>
        </w:rPr>
        <w:t xml:space="preserve"> </w:t>
      </w:r>
      <w:r w:rsidR="00EE1591" w:rsidRPr="00EE1591">
        <w:rPr>
          <w:rFonts w:ascii="Arial" w:hAnsi="Arial" w:cs="Arial"/>
          <w:bCs/>
        </w:rPr>
        <w:t>y pagaran</w:t>
      </w:r>
      <w:r w:rsidR="00543BDA">
        <w:rPr>
          <w:rFonts w:ascii="Arial" w:hAnsi="Arial" w:cs="Arial"/>
          <w:bCs/>
        </w:rPr>
        <w:t xml:space="preserve"> por metro lineal</w:t>
      </w:r>
      <w:r w:rsidR="0032483B">
        <w:rPr>
          <w:rFonts w:ascii="Arial" w:hAnsi="Arial" w:cs="Arial"/>
          <w:bCs/>
        </w:rPr>
        <w:t>,</w:t>
      </w:r>
      <w:r w:rsidR="00EE1591" w:rsidRPr="00EE1591">
        <w:rPr>
          <w:rFonts w:ascii="Arial" w:hAnsi="Arial" w:cs="Arial"/>
          <w:bCs/>
        </w:rPr>
        <w:t xml:space="preserve"> de acuerdo a lo siguiente:</w:t>
      </w:r>
    </w:p>
    <w:p w:rsidR="00EE1591" w:rsidRDefault="00EE1591" w:rsidP="00B13334">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6516"/>
        <w:gridCol w:w="2312"/>
      </w:tblGrid>
      <w:tr w:rsidR="00EE1591" w:rsidTr="00760DD9">
        <w:tc>
          <w:tcPr>
            <w:tcW w:w="6516" w:type="dxa"/>
          </w:tcPr>
          <w:p w:rsidR="00EE1591" w:rsidRPr="00EE1591" w:rsidRDefault="00EE1591" w:rsidP="00EE1591">
            <w:pPr>
              <w:autoSpaceDE w:val="0"/>
              <w:autoSpaceDN w:val="0"/>
              <w:adjustRightInd w:val="0"/>
              <w:jc w:val="center"/>
              <w:rPr>
                <w:rFonts w:ascii="Arial" w:hAnsi="Arial" w:cs="Arial"/>
                <w:b/>
                <w:bCs/>
              </w:rPr>
            </w:pPr>
            <w:r w:rsidRPr="00EE1591">
              <w:rPr>
                <w:rFonts w:ascii="Arial" w:hAnsi="Arial" w:cs="Arial"/>
                <w:b/>
                <w:bCs/>
              </w:rPr>
              <w:t>CONCEPTO</w:t>
            </w:r>
          </w:p>
        </w:tc>
        <w:tc>
          <w:tcPr>
            <w:tcW w:w="2312" w:type="dxa"/>
          </w:tcPr>
          <w:p w:rsidR="00EE1591" w:rsidRDefault="00EE1591" w:rsidP="00EE1591">
            <w:pPr>
              <w:autoSpaceDE w:val="0"/>
              <w:autoSpaceDN w:val="0"/>
              <w:adjustRightInd w:val="0"/>
              <w:jc w:val="center"/>
              <w:rPr>
                <w:rFonts w:ascii="Arial" w:hAnsi="Arial" w:cs="Arial"/>
                <w:b/>
                <w:bCs/>
              </w:rPr>
            </w:pPr>
            <w:r>
              <w:rPr>
                <w:rFonts w:ascii="Arial" w:hAnsi="Arial" w:cs="Arial"/>
                <w:b/>
                <w:bCs/>
              </w:rPr>
              <w:t>TARIFA (UMAS)</w:t>
            </w:r>
          </w:p>
        </w:tc>
      </w:tr>
      <w:tr w:rsidR="00EE1591" w:rsidTr="00760DD9">
        <w:tc>
          <w:tcPr>
            <w:tcW w:w="6516" w:type="dxa"/>
          </w:tcPr>
          <w:p w:rsidR="00EE1591" w:rsidRPr="00EE1591" w:rsidRDefault="00EE1591" w:rsidP="00EE1591">
            <w:pPr>
              <w:autoSpaceDE w:val="0"/>
              <w:autoSpaceDN w:val="0"/>
              <w:adjustRightInd w:val="0"/>
              <w:rPr>
                <w:rFonts w:ascii="Arial" w:hAnsi="Arial" w:cs="Arial"/>
                <w:bCs/>
              </w:rPr>
            </w:pPr>
            <w:r>
              <w:rPr>
                <w:rFonts w:ascii="Arial" w:hAnsi="Arial" w:cs="Arial"/>
                <w:bCs/>
              </w:rPr>
              <w:t xml:space="preserve">Puestos ambulantes fijos o semifijos </w:t>
            </w:r>
          </w:p>
        </w:tc>
        <w:tc>
          <w:tcPr>
            <w:tcW w:w="2312" w:type="dxa"/>
          </w:tcPr>
          <w:p w:rsidR="00EE1591" w:rsidRPr="001B742B" w:rsidRDefault="00EE1591" w:rsidP="00EE1591">
            <w:pPr>
              <w:autoSpaceDE w:val="0"/>
              <w:autoSpaceDN w:val="0"/>
              <w:adjustRightInd w:val="0"/>
              <w:jc w:val="center"/>
              <w:rPr>
                <w:rFonts w:ascii="Arial" w:hAnsi="Arial" w:cs="Arial"/>
                <w:bCs/>
              </w:rPr>
            </w:pPr>
            <w:r w:rsidRPr="001B742B">
              <w:rPr>
                <w:rFonts w:ascii="Arial" w:hAnsi="Arial" w:cs="Arial"/>
                <w:bCs/>
              </w:rPr>
              <w:t>1 a 5</w:t>
            </w:r>
          </w:p>
        </w:tc>
      </w:tr>
      <w:tr w:rsidR="00EE1591" w:rsidTr="00760DD9">
        <w:tc>
          <w:tcPr>
            <w:tcW w:w="6516" w:type="dxa"/>
          </w:tcPr>
          <w:p w:rsidR="00EE1591" w:rsidRPr="00EE1591" w:rsidRDefault="00EE1591" w:rsidP="00EE1591">
            <w:pPr>
              <w:autoSpaceDE w:val="0"/>
              <w:autoSpaceDN w:val="0"/>
              <w:adjustRightInd w:val="0"/>
              <w:rPr>
                <w:rFonts w:ascii="Arial" w:hAnsi="Arial" w:cs="Arial"/>
                <w:bCs/>
              </w:rPr>
            </w:pPr>
            <w:r>
              <w:rPr>
                <w:rFonts w:ascii="Arial" w:hAnsi="Arial" w:cs="Arial"/>
                <w:bCs/>
              </w:rPr>
              <w:t>Por actividad comercial fuera de establecimiento diariamente</w:t>
            </w:r>
          </w:p>
        </w:tc>
        <w:tc>
          <w:tcPr>
            <w:tcW w:w="2312" w:type="dxa"/>
          </w:tcPr>
          <w:p w:rsidR="00EE1591" w:rsidRPr="001B742B" w:rsidRDefault="00EE1591" w:rsidP="00EE1591">
            <w:pPr>
              <w:autoSpaceDE w:val="0"/>
              <w:autoSpaceDN w:val="0"/>
              <w:adjustRightInd w:val="0"/>
              <w:jc w:val="center"/>
              <w:rPr>
                <w:rFonts w:ascii="Arial" w:hAnsi="Arial" w:cs="Arial"/>
                <w:bCs/>
              </w:rPr>
            </w:pPr>
            <w:r w:rsidRPr="001B742B">
              <w:rPr>
                <w:rFonts w:ascii="Arial" w:hAnsi="Arial" w:cs="Arial"/>
                <w:bCs/>
              </w:rPr>
              <w:t>1 a 5</w:t>
            </w:r>
          </w:p>
        </w:tc>
      </w:tr>
      <w:tr w:rsidR="00EE1591" w:rsidTr="00760DD9">
        <w:tc>
          <w:tcPr>
            <w:tcW w:w="6516" w:type="dxa"/>
          </w:tcPr>
          <w:p w:rsidR="00EE1591" w:rsidRDefault="00EE1591" w:rsidP="00EE1591">
            <w:pPr>
              <w:autoSpaceDE w:val="0"/>
              <w:autoSpaceDN w:val="0"/>
              <w:adjustRightInd w:val="0"/>
              <w:rPr>
                <w:rFonts w:ascii="Arial" w:hAnsi="Arial" w:cs="Arial"/>
                <w:bCs/>
              </w:rPr>
            </w:pPr>
            <w:r>
              <w:rPr>
                <w:rFonts w:ascii="Arial" w:hAnsi="Arial" w:cs="Arial"/>
                <w:bCs/>
              </w:rPr>
              <w:t>Por instalación de juegos mecánicos y puestos con motivo de festividades por metro lineal</w:t>
            </w:r>
          </w:p>
        </w:tc>
        <w:tc>
          <w:tcPr>
            <w:tcW w:w="2312" w:type="dxa"/>
          </w:tcPr>
          <w:p w:rsidR="00EE1591" w:rsidRPr="001B742B" w:rsidRDefault="00EE1591" w:rsidP="00EE1591">
            <w:pPr>
              <w:autoSpaceDE w:val="0"/>
              <w:autoSpaceDN w:val="0"/>
              <w:adjustRightInd w:val="0"/>
              <w:jc w:val="center"/>
              <w:rPr>
                <w:rFonts w:ascii="Arial" w:hAnsi="Arial" w:cs="Arial"/>
                <w:bCs/>
              </w:rPr>
            </w:pPr>
            <w:r w:rsidRPr="001B742B">
              <w:rPr>
                <w:rFonts w:ascii="Arial" w:hAnsi="Arial" w:cs="Arial"/>
                <w:bCs/>
              </w:rPr>
              <w:t>1 a 5</w:t>
            </w:r>
          </w:p>
        </w:tc>
      </w:tr>
    </w:tbl>
    <w:p w:rsidR="008C2A15" w:rsidRPr="00DF4F58" w:rsidRDefault="008C2A15" w:rsidP="00760DD9">
      <w:pPr>
        <w:autoSpaceDE w:val="0"/>
        <w:autoSpaceDN w:val="0"/>
        <w:adjustRightInd w:val="0"/>
        <w:rPr>
          <w:rFonts w:ascii="Arial" w:hAnsi="Arial" w:cs="Arial"/>
          <w:b/>
          <w:bCs/>
        </w:rPr>
      </w:pPr>
    </w:p>
    <w:p w:rsidR="0032483B" w:rsidRDefault="0032483B" w:rsidP="00E91386">
      <w:pPr>
        <w:autoSpaceDE w:val="0"/>
        <w:autoSpaceDN w:val="0"/>
        <w:adjustRightInd w:val="0"/>
        <w:jc w:val="both"/>
        <w:rPr>
          <w:rFonts w:ascii="Arial" w:hAnsi="Arial" w:cs="Arial"/>
          <w:bCs/>
        </w:rPr>
      </w:pPr>
      <w:r>
        <w:rPr>
          <w:rFonts w:ascii="Arial" w:hAnsi="Arial" w:cs="Arial"/>
          <w:b/>
          <w:bCs/>
        </w:rPr>
        <w:t xml:space="preserve">Articulo 22.- </w:t>
      </w:r>
      <w:r>
        <w:rPr>
          <w:rFonts w:ascii="Arial" w:hAnsi="Arial" w:cs="Arial"/>
          <w:bCs/>
        </w:rPr>
        <w:t>L</w:t>
      </w:r>
      <w:r w:rsidRPr="0032483B">
        <w:rPr>
          <w:rFonts w:ascii="Arial" w:hAnsi="Arial" w:cs="Arial"/>
          <w:bCs/>
        </w:rPr>
        <w:t>os derechos por servicio de transito que presten la</w:t>
      </w:r>
      <w:r w:rsidR="00760DD9">
        <w:rPr>
          <w:rFonts w:ascii="Arial" w:hAnsi="Arial" w:cs="Arial"/>
          <w:bCs/>
        </w:rPr>
        <w:t>s autoridades de transito del municipio</w:t>
      </w:r>
      <w:r w:rsidRPr="0032483B">
        <w:rPr>
          <w:rFonts w:ascii="Arial" w:hAnsi="Arial" w:cs="Arial"/>
          <w:bCs/>
        </w:rPr>
        <w:t xml:space="preserve"> se causaran y pagaran de acuerdo a lo siguiente:</w:t>
      </w:r>
    </w:p>
    <w:p w:rsidR="0032483B" w:rsidRDefault="0032483B"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6516"/>
        <w:gridCol w:w="2312"/>
      </w:tblGrid>
      <w:tr w:rsidR="0032483B" w:rsidTr="00760DD9">
        <w:tc>
          <w:tcPr>
            <w:tcW w:w="6516" w:type="dxa"/>
          </w:tcPr>
          <w:p w:rsidR="0032483B" w:rsidRPr="0032483B" w:rsidRDefault="0032483B" w:rsidP="0032483B">
            <w:pPr>
              <w:autoSpaceDE w:val="0"/>
              <w:autoSpaceDN w:val="0"/>
              <w:adjustRightInd w:val="0"/>
              <w:jc w:val="center"/>
              <w:rPr>
                <w:rFonts w:ascii="Arial" w:hAnsi="Arial" w:cs="Arial"/>
                <w:b/>
                <w:bCs/>
              </w:rPr>
            </w:pPr>
            <w:r w:rsidRPr="0032483B">
              <w:rPr>
                <w:rFonts w:ascii="Arial" w:hAnsi="Arial" w:cs="Arial"/>
                <w:b/>
                <w:bCs/>
              </w:rPr>
              <w:t>CONCEPTO</w:t>
            </w:r>
          </w:p>
        </w:tc>
        <w:tc>
          <w:tcPr>
            <w:tcW w:w="2312" w:type="dxa"/>
          </w:tcPr>
          <w:p w:rsidR="0032483B" w:rsidRPr="0032483B" w:rsidRDefault="0032483B" w:rsidP="0032483B">
            <w:pPr>
              <w:autoSpaceDE w:val="0"/>
              <w:autoSpaceDN w:val="0"/>
              <w:adjustRightInd w:val="0"/>
              <w:jc w:val="center"/>
              <w:rPr>
                <w:rFonts w:ascii="Arial" w:hAnsi="Arial" w:cs="Arial"/>
                <w:b/>
                <w:bCs/>
              </w:rPr>
            </w:pPr>
            <w:r w:rsidRPr="0032483B">
              <w:rPr>
                <w:rFonts w:ascii="Arial" w:hAnsi="Arial" w:cs="Arial"/>
                <w:b/>
                <w:bCs/>
              </w:rPr>
              <w:t>TARIFA (UMAS)</w:t>
            </w:r>
          </w:p>
        </w:tc>
      </w:tr>
      <w:tr w:rsidR="0032483B" w:rsidTr="00760DD9">
        <w:tc>
          <w:tcPr>
            <w:tcW w:w="6516" w:type="dxa"/>
          </w:tcPr>
          <w:p w:rsidR="0032483B" w:rsidRPr="00760DD9"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Alta de vehículo (automóvil, camiones, camionetas, remolques, semirremolques, automotores y otros similares)</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1.5</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 xml:space="preserve">Alta de motocicletas, motonetas, </w:t>
            </w:r>
            <w:proofErr w:type="spellStart"/>
            <w:r w:rsidRPr="0036138C">
              <w:rPr>
                <w:rFonts w:ascii="Arial" w:hAnsi="Arial" w:cs="Arial"/>
                <w:bCs/>
              </w:rPr>
              <w:t>cuatrimotos</w:t>
            </w:r>
            <w:proofErr w:type="spellEnd"/>
            <w:r w:rsidRPr="0036138C">
              <w:rPr>
                <w:rFonts w:ascii="Arial" w:hAnsi="Arial" w:cs="Arial"/>
                <w:bCs/>
              </w:rPr>
              <w:t xml:space="preserve"> o similares</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1.0</w:t>
            </w:r>
          </w:p>
        </w:tc>
      </w:tr>
      <w:tr w:rsidR="0036138C" w:rsidTr="00760DD9">
        <w:tc>
          <w:tcPr>
            <w:tcW w:w="6516" w:type="dxa"/>
          </w:tcPr>
          <w:p w:rsidR="0036138C" w:rsidRPr="0036138C" w:rsidRDefault="0036138C"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Baja de Vehículos</w:t>
            </w:r>
            <w:r>
              <w:rPr>
                <w:rFonts w:ascii="Arial" w:hAnsi="Arial" w:cs="Arial"/>
                <w:bCs/>
              </w:rPr>
              <w:t xml:space="preserve"> </w:t>
            </w:r>
            <w:r w:rsidRPr="0036138C">
              <w:rPr>
                <w:rFonts w:ascii="Arial" w:hAnsi="Arial" w:cs="Arial"/>
                <w:bCs/>
              </w:rPr>
              <w:t>(automóvil, camiones, camionetas, remolques, semirremolques, automotores y otros similares)</w:t>
            </w:r>
          </w:p>
        </w:tc>
        <w:tc>
          <w:tcPr>
            <w:tcW w:w="2312" w:type="dxa"/>
          </w:tcPr>
          <w:p w:rsidR="0036138C" w:rsidRPr="001B742B" w:rsidRDefault="0036138C" w:rsidP="006D7678">
            <w:pPr>
              <w:autoSpaceDE w:val="0"/>
              <w:autoSpaceDN w:val="0"/>
              <w:adjustRightInd w:val="0"/>
              <w:jc w:val="center"/>
              <w:rPr>
                <w:rFonts w:ascii="Arial" w:hAnsi="Arial" w:cs="Arial"/>
                <w:bCs/>
              </w:rPr>
            </w:pPr>
            <w:r w:rsidRPr="001B742B">
              <w:rPr>
                <w:rFonts w:ascii="Arial" w:hAnsi="Arial" w:cs="Arial"/>
                <w:bCs/>
              </w:rPr>
              <w:t>1.0</w:t>
            </w:r>
          </w:p>
        </w:tc>
      </w:tr>
      <w:tr w:rsidR="0036138C" w:rsidTr="00760DD9">
        <w:tc>
          <w:tcPr>
            <w:tcW w:w="6516" w:type="dxa"/>
          </w:tcPr>
          <w:p w:rsidR="0036138C" w:rsidRPr="0036138C" w:rsidRDefault="0036138C" w:rsidP="00760DD9">
            <w:pPr>
              <w:pStyle w:val="Prrafodelista"/>
              <w:numPr>
                <w:ilvl w:val="0"/>
                <w:numId w:val="20"/>
              </w:numPr>
              <w:autoSpaceDE w:val="0"/>
              <w:autoSpaceDN w:val="0"/>
              <w:adjustRightInd w:val="0"/>
              <w:jc w:val="both"/>
              <w:rPr>
                <w:rFonts w:ascii="Arial" w:hAnsi="Arial" w:cs="Arial"/>
                <w:bCs/>
              </w:rPr>
            </w:pPr>
            <w:r>
              <w:rPr>
                <w:rFonts w:ascii="Arial" w:hAnsi="Arial" w:cs="Arial"/>
                <w:bCs/>
              </w:rPr>
              <w:t>Baja</w:t>
            </w:r>
            <w:r w:rsidRPr="0036138C">
              <w:rPr>
                <w:rFonts w:ascii="Arial" w:hAnsi="Arial" w:cs="Arial"/>
                <w:bCs/>
              </w:rPr>
              <w:t xml:space="preserve"> de motocicletas, motonetas, </w:t>
            </w:r>
            <w:proofErr w:type="spellStart"/>
            <w:r w:rsidRPr="0036138C">
              <w:rPr>
                <w:rFonts w:ascii="Arial" w:hAnsi="Arial" w:cs="Arial"/>
                <w:bCs/>
              </w:rPr>
              <w:t>cuatrimotos</w:t>
            </w:r>
            <w:proofErr w:type="spellEnd"/>
            <w:r w:rsidRPr="0036138C">
              <w:rPr>
                <w:rFonts w:ascii="Arial" w:hAnsi="Arial" w:cs="Arial"/>
                <w:bCs/>
              </w:rPr>
              <w:t xml:space="preserve"> o similares</w:t>
            </w:r>
          </w:p>
        </w:tc>
        <w:tc>
          <w:tcPr>
            <w:tcW w:w="2312" w:type="dxa"/>
          </w:tcPr>
          <w:p w:rsidR="0036138C" w:rsidRPr="001B742B" w:rsidRDefault="0036138C" w:rsidP="006D7678">
            <w:pPr>
              <w:autoSpaceDE w:val="0"/>
              <w:autoSpaceDN w:val="0"/>
              <w:adjustRightInd w:val="0"/>
              <w:jc w:val="center"/>
              <w:rPr>
                <w:rFonts w:ascii="Arial" w:hAnsi="Arial" w:cs="Arial"/>
                <w:bCs/>
              </w:rPr>
            </w:pPr>
            <w:r w:rsidRPr="001B742B">
              <w:rPr>
                <w:rFonts w:ascii="Arial" w:hAnsi="Arial" w:cs="Arial"/>
                <w:bCs/>
              </w:rPr>
              <w:t>1.0</w:t>
            </w:r>
          </w:p>
        </w:tc>
      </w:tr>
      <w:tr w:rsidR="0036138C" w:rsidTr="00760DD9">
        <w:tc>
          <w:tcPr>
            <w:tcW w:w="6516" w:type="dxa"/>
          </w:tcPr>
          <w:p w:rsidR="0036138C" w:rsidRPr="0036138C" w:rsidRDefault="0036138C"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Cambio de Estado o Municipio para los conceptos de la fracción I y II</w:t>
            </w:r>
          </w:p>
        </w:tc>
        <w:tc>
          <w:tcPr>
            <w:tcW w:w="2312" w:type="dxa"/>
          </w:tcPr>
          <w:p w:rsidR="0036138C" w:rsidRPr="001B742B" w:rsidRDefault="0036138C" w:rsidP="0032483B">
            <w:pPr>
              <w:autoSpaceDE w:val="0"/>
              <w:autoSpaceDN w:val="0"/>
              <w:adjustRightInd w:val="0"/>
              <w:jc w:val="center"/>
              <w:rPr>
                <w:rFonts w:ascii="Arial" w:hAnsi="Arial" w:cs="Arial"/>
                <w:bCs/>
              </w:rPr>
            </w:pPr>
            <w:r w:rsidRPr="001B742B">
              <w:rPr>
                <w:rFonts w:ascii="Arial" w:hAnsi="Arial" w:cs="Arial"/>
                <w:bCs/>
              </w:rPr>
              <w:t>2.0</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Permiso para circular sin placas hasta por 1 mes</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4</w:t>
            </w:r>
            <w:r w:rsidR="00760DD9" w:rsidRPr="001B742B">
              <w:rPr>
                <w:rFonts w:ascii="Arial" w:hAnsi="Arial" w:cs="Arial"/>
                <w:bCs/>
              </w:rPr>
              <w:t>.0</w:t>
            </w:r>
          </w:p>
        </w:tc>
      </w:tr>
      <w:tr w:rsidR="00760DD9" w:rsidTr="00760DD9">
        <w:tc>
          <w:tcPr>
            <w:tcW w:w="6516" w:type="dxa"/>
          </w:tcPr>
          <w:p w:rsidR="00760DD9" w:rsidRPr="0036138C" w:rsidRDefault="00D64C66" w:rsidP="00760DD9">
            <w:pPr>
              <w:pStyle w:val="Prrafodelista"/>
              <w:numPr>
                <w:ilvl w:val="0"/>
                <w:numId w:val="20"/>
              </w:numPr>
              <w:autoSpaceDE w:val="0"/>
              <w:autoSpaceDN w:val="0"/>
              <w:adjustRightInd w:val="0"/>
              <w:jc w:val="both"/>
              <w:rPr>
                <w:rFonts w:ascii="Arial" w:hAnsi="Arial" w:cs="Arial"/>
                <w:bCs/>
              </w:rPr>
            </w:pPr>
            <w:r>
              <w:rPr>
                <w:rFonts w:ascii="Arial" w:hAnsi="Arial" w:cs="Arial"/>
                <w:bCs/>
              </w:rPr>
              <w:t>Permiso de manejo para menor de edad</w:t>
            </w:r>
          </w:p>
        </w:tc>
        <w:tc>
          <w:tcPr>
            <w:tcW w:w="2312" w:type="dxa"/>
          </w:tcPr>
          <w:p w:rsidR="00760DD9" w:rsidRPr="001B742B" w:rsidRDefault="00760DD9" w:rsidP="0032483B">
            <w:pPr>
              <w:autoSpaceDE w:val="0"/>
              <w:autoSpaceDN w:val="0"/>
              <w:adjustRightInd w:val="0"/>
              <w:jc w:val="center"/>
              <w:rPr>
                <w:rFonts w:ascii="Arial" w:hAnsi="Arial" w:cs="Arial"/>
                <w:bCs/>
              </w:rPr>
            </w:pPr>
            <w:r w:rsidRPr="001B742B">
              <w:rPr>
                <w:rFonts w:ascii="Arial" w:hAnsi="Arial" w:cs="Arial"/>
                <w:bCs/>
              </w:rPr>
              <w:t>3.0</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Licencia de manejo automovilista</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4.5</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Licencia de manejo chofer</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6.5</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Licencia de manejo motociclista</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3.5</w:t>
            </w:r>
          </w:p>
        </w:tc>
      </w:tr>
    </w:tbl>
    <w:p w:rsidR="0032483B" w:rsidRDefault="0032483B" w:rsidP="00E91386">
      <w:pPr>
        <w:autoSpaceDE w:val="0"/>
        <w:autoSpaceDN w:val="0"/>
        <w:adjustRightInd w:val="0"/>
        <w:jc w:val="both"/>
        <w:rPr>
          <w:rFonts w:ascii="Arial" w:hAnsi="Arial" w:cs="Arial"/>
          <w:b/>
          <w:bCs/>
        </w:rPr>
      </w:pPr>
    </w:p>
    <w:p w:rsidR="00770BC6" w:rsidRDefault="00770BC6" w:rsidP="00E91386">
      <w:pPr>
        <w:autoSpaceDE w:val="0"/>
        <w:autoSpaceDN w:val="0"/>
        <w:adjustRightInd w:val="0"/>
        <w:jc w:val="both"/>
        <w:rPr>
          <w:rFonts w:ascii="Arial" w:hAnsi="Arial" w:cs="Arial"/>
          <w:bCs/>
        </w:rPr>
      </w:pPr>
      <w:r w:rsidRPr="00770BC6">
        <w:rPr>
          <w:rFonts w:ascii="Arial" w:hAnsi="Arial" w:cs="Arial"/>
          <w:bCs/>
        </w:rPr>
        <w:t xml:space="preserve">Todo </w:t>
      </w:r>
      <w:r>
        <w:rPr>
          <w:rFonts w:ascii="Arial" w:hAnsi="Arial" w:cs="Arial"/>
          <w:bCs/>
        </w:rPr>
        <w:t>lo no previsto en este artículo</w:t>
      </w:r>
      <w:r w:rsidRPr="00770BC6">
        <w:rPr>
          <w:rFonts w:ascii="Arial" w:hAnsi="Arial" w:cs="Arial"/>
          <w:bCs/>
        </w:rPr>
        <w:t xml:space="preserve"> se causará, liquidará y pagará conforme a lo establecido en el Titulo Tercero, Capitulo Primero de la Ley de Hacienda de los Municipios del Estado de Campeche.</w:t>
      </w:r>
    </w:p>
    <w:p w:rsidR="001B742B" w:rsidRPr="00770BC6" w:rsidRDefault="001B742B" w:rsidP="00E91386">
      <w:pPr>
        <w:autoSpaceDE w:val="0"/>
        <w:autoSpaceDN w:val="0"/>
        <w:adjustRightInd w:val="0"/>
        <w:jc w:val="both"/>
        <w:rPr>
          <w:rFonts w:ascii="Arial" w:hAnsi="Arial" w:cs="Arial"/>
          <w:bCs/>
        </w:rPr>
      </w:pPr>
    </w:p>
    <w:p w:rsidR="00770BC6" w:rsidRDefault="00770BC6" w:rsidP="00E91386">
      <w:pPr>
        <w:autoSpaceDE w:val="0"/>
        <w:autoSpaceDN w:val="0"/>
        <w:adjustRightInd w:val="0"/>
        <w:jc w:val="both"/>
        <w:rPr>
          <w:rFonts w:ascii="Arial" w:hAnsi="Arial" w:cs="Arial"/>
        </w:rPr>
      </w:pPr>
      <w:r>
        <w:rPr>
          <w:rFonts w:ascii="Arial" w:hAnsi="Arial" w:cs="Arial"/>
          <w:b/>
          <w:bCs/>
        </w:rPr>
        <w:t xml:space="preserve">Articulo 23.- </w:t>
      </w:r>
      <w:r w:rsidRPr="00770BC6">
        <w:rPr>
          <w:rFonts w:ascii="Arial" w:hAnsi="Arial" w:cs="Arial"/>
        </w:rPr>
        <w:t>Por los servicios prestados en el rastro municipal se causarán, liquidaran y pagaran de acuerdo con lo siguiente:</w:t>
      </w:r>
    </w:p>
    <w:p w:rsidR="001B742B" w:rsidRDefault="001B742B" w:rsidP="00E91386">
      <w:pPr>
        <w:autoSpaceDE w:val="0"/>
        <w:autoSpaceDN w:val="0"/>
        <w:adjustRightInd w:val="0"/>
        <w:jc w:val="both"/>
        <w:rPr>
          <w:rFonts w:ascii="Arial" w:hAnsi="Arial" w:cs="Arial"/>
        </w:rPr>
      </w:pPr>
    </w:p>
    <w:tbl>
      <w:tblPr>
        <w:tblStyle w:val="Tablaconcuadrcula"/>
        <w:tblW w:w="0" w:type="auto"/>
        <w:tblLook w:val="04A0" w:firstRow="1" w:lastRow="0" w:firstColumn="1" w:lastColumn="0" w:noHBand="0" w:noVBand="1"/>
      </w:tblPr>
      <w:tblGrid>
        <w:gridCol w:w="6516"/>
        <w:gridCol w:w="2312"/>
      </w:tblGrid>
      <w:tr w:rsidR="00770BC6" w:rsidTr="00EA0A6B">
        <w:tc>
          <w:tcPr>
            <w:tcW w:w="6516" w:type="dxa"/>
          </w:tcPr>
          <w:p w:rsidR="00770BC6" w:rsidRPr="00770BC6" w:rsidRDefault="00770BC6" w:rsidP="00770BC6">
            <w:pPr>
              <w:autoSpaceDE w:val="0"/>
              <w:autoSpaceDN w:val="0"/>
              <w:adjustRightInd w:val="0"/>
              <w:jc w:val="center"/>
              <w:rPr>
                <w:rFonts w:ascii="Arial" w:hAnsi="Arial" w:cs="Arial"/>
                <w:b/>
              </w:rPr>
            </w:pPr>
            <w:r w:rsidRPr="00770BC6">
              <w:rPr>
                <w:rFonts w:ascii="Arial" w:hAnsi="Arial" w:cs="Arial"/>
                <w:b/>
              </w:rPr>
              <w:t>CONCEPTO</w:t>
            </w:r>
          </w:p>
        </w:tc>
        <w:tc>
          <w:tcPr>
            <w:tcW w:w="2312" w:type="dxa"/>
          </w:tcPr>
          <w:p w:rsidR="00770BC6" w:rsidRPr="00770BC6" w:rsidRDefault="00770BC6" w:rsidP="00770BC6">
            <w:pPr>
              <w:autoSpaceDE w:val="0"/>
              <w:autoSpaceDN w:val="0"/>
              <w:adjustRightInd w:val="0"/>
              <w:jc w:val="center"/>
              <w:rPr>
                <w:rFonts w:ascii="Arial" w:hAnsi="Arial" w:cs="Arial"/>
                <w:b/>
              </w:rPr>
            </w:pPr>
            <w:r w:rsidRPr="00770BC6">
              <w:rPr>
                <w:rFonts w:ascii="Arial" w:hAnsi="Arial" w:cs="Arial"/>
                <w:b/>
              </w:rPr>
              <w:t>CUOTA (PESOS)</w:t>
            </w:r>
          </w:p>
        </w:tc>
      </w:tr>
      <w:tr w:rsidR="00770BC6" w:rsidTr="00EA0A6B">
        <w:tc>
          <w:tcPr>
            <w:tcW w:w="6516" w:type="dxa"/>
          </w:tcPr>
          <w:p w:rsidR="00770BC6" w:rsidRPr="00770BC6" w:rsidRDefault="00770BC6" w:rsidP="00770BC6">
            <w:pPr>
              <w:autoSpaceDE w:val="0"/>
              <w:autoSpaceDN w:val="0"/>
              <w:adjustRightInd w:val="0"/>
              <w:rPr>
                <w:rFonts w:ascii="Arial" w:hAnsi="Arial" w:cs="Arial"/>
              </w:rPr>
            </w:pPr>
            <w:r w:rsidRPr="00770BC6">
              <w:rPr>
                <w:rFonts w:ascii="Arial" w:hAnsi="Arial" w:cs="Arial"/>
              </w:rPr>
              <w:t>Uso de rastro Municipal para sacrificios de semovientes (por cabeza)</w:t>
            </w:r>
          </w:p>
        </w:tc>
        <w:tc>
          <w:tcPr>
            <w:tcW w:w="2312" w:type="dxa"/>
          </w:tcPr>
          <w:p w:rsidR="00770BC6" w:rsidRPr="00770BC6" w:rsidRDefault="00770BC6" w:rsidP="00770BC6">
            <w:pPr>
              <w:autoSpaceDE w:val="0"/>
              <w:autoSpaceDN w:val="0"/>
              <w:adjustRightInd w:val="0"/>
              <w:jc w:val="center"/>
              <w:rPr>
                <w:rFonts w:ascii="Arial" w:hAnsi="Arial" w:cs="Arial"/>
                <w:b/>
              </w:rPr>
            </w:pPr>
          </w:p>
        </w:tc>
      </w:tr>
      <w:tr w:rsidR="00770BC6" w:rsidTr="00EA0A6B">
        <w:tc>
          <w:tcPr>
            <w:tcW w:w="6516" w:type="dxa"/>
          </w:tcPr>
          <w:p w:rsidR="00770BC6" w:rsidRPr="00770BC6" w:rsidRDefault="00770BC6" w:rsidP="00770BC6">
            <w:pPr>
              <w:autoSpaceDE w:val="0"/>
              <w:autoSpaceDN w:val="0"/>
              <w:adjustRightInd w:val="0"/>
              <w:rPr>
                <w:rFonts w:ascii="Arial" w:hAnsi="Arial" w:cs="Arial"/>
              </w:rPr>
            </w:pPr>
            <w:r>
              <w:rPr>
                <w:rFonts w:ascii="Arial" w:hAnsi="Arial" w:cs="Arial"/>
              </w:rPr>
              <w:t>Ganado vacuno</w:t>
            </w:r>
          </w:p>
        </w:tc>
        <w:tc>
          <w:tcPr>
            <w:tcW w:w="2312" w:type="dxa"/>
          </w:tcPr>
          <w:p w:rsidR="00770BC6" w:rsidRPr="00770BC6" w:rsidRDefault="00770BC6" w:rsidP="00770BC6">
            <w:pPr>
              <w:autoSpaceDE w:val="0"/>
              <w:autoSpaceDN w:val="0"/>
              <w:adjustRightInd w:val="0"/>
              <w:jc w:val="center"/>
              <w:rPr>
                <w:rFonts w:ascii="Arial" w:hAnsi="Arial" w:cs="Arial"/>
              </w:rPr>
            </w:pPr>
            <w:r w:rsidRPr="00770BC6">
              <w:rPr>
                <w:rFonts w:ascii="Arial" w:hAnsi="Arial" w:cs="Arial"/>
              </w:rPr>
              <w:t>30.00</w:t>
            </w:r>
          </w:p>
        </w:tc>
      </w:tr>
      <w:tr w:rsidR="00770BC6" w:rsidTr="00EA0A6B">
        <w:tc>
          <w:tcPr>
            <w:tcW w:w="6516" w:type="dxa"/>
          </w:tcPr>
          <w:p w:rsidR="00770BC6" w:rsidRDefault="00770BC6" w:rsidP="00770BC6">
            <w:pPr>
              <w:autoSpaceDE w:val="0"/>
              <w:autoSpaceDN w:val="0"/>
              <w:adjustRightInd w:val="0"/>
              <w:rPr>
                <w:rFonts w:ascii="Arial" w:hAnsi="Arial" w:cs="Arial"/>
              </w:rPr>
            </w:pPr>
            <w:r>
              <w:rPr>
                <w:rFonts w:ascii="Arial" w:hAnsi="Arial" w:cs="Arial"/>
              </w:rPr>
              <w:t>Ganado porcino</w:t>
            </w:r>
          </w:p>
        </w:tc>
        <w:tc>
          <w:tcPr>
            <w:tcW w:w="2312" w:type="dxa"/>
          </w:tcPr>
          <w:p w:rsidR="00770BC6" w:rsidRPr="00770BC6" w:rsidRDefault="00770BC6" w:rsidP="00770BC6">
            <w:pPr>
              <w:autoSpaceDE w:val="0"/>
              <w:autoSpaceDN w:val="0"/>
              <w:adjustRightInd w:val="0"/>
              <w:jc w:val="center"/>
              <w:rPr>
                <w:rFonts w:ascii="Arial" w:hAnsi="Arial" w:cs="Arial"/>
              </w:rPr>
            </w:pPr>
            <w:r w:rsidRPr="00770BC6">
              <w:rPr>
                <w:rFonts w:ascii="Arial" w:hAnsi="Arial" w:cs="Arial"/>
              </w:rPr>
              <w:t>25.00</w:t>
            </w:r>
          </w:p>
        </w:tc>
      </w:tr>
    </w:tbl>
    <w:p w:rsidR="00770BC6" w:rsidRPr="00770BC6" w:rsidRDefault="00770BC6" w:rsidP="00E91386">
      <w:pPr>
        <w:autoSpaceDE w:val="0"/>
        <w:autoSpaceDN w:val="0"/>
        <w:adjustRightInd w:val="0"/>
        <w:jc w:val="both"/>
        <w:rPr>
          <w:rFonts w:ascii="Arial" w:hAnsi="Arial" w:cs="Arial"/>
        </w:rPr>
      </w:pPr>
    </w:p>
    <w:p w:rsidR="00770BC6" w:rsidRDefault="00770BC6" w:rsidP="00E91386">
      <w:pPr>
        <w:autoSpaceDE w:val="0"/>
        <w:autoSpaceDN w:val="0"/>
        <w:adjustRightInd w:val="0"/>
        <w:jc w:val="both"/>
        <w:rPr>
          <w:rFonts w:ascii="Arial" w:hAnsi="Arial" w:cs="Arial"/>
          <w:b/>
          <w:bCs/>
        </w:rPr>
      </w:pPr>
    </w:p>
    <w:p w:rsidR="00770BC6" w:rsidRDefault="00770BC6" w:rsidP="00E91386">
      <w:pPr>
        <w:autoSpaceDE w:val="0"/>
        <w:autoSpaceDN w:val="0"/>
        <w:adjustRightInd w:val="0"/>
        <w:jc w:val="both"/>
        <w:rPr>
          <w:rFonts w:ascii="Arial" w:hAnsi="Arial" w:cs="Arial"/>
          <w:bCs/>
        </w:rPr>
      </w:pPr>
      <w:r>
        <w:rPr>
          <w:rFonts w:ascii="Arial" w:hAnsi="Arial" w:cs="Arial"/>
          <w:b/>
          <w:bCs/>
        </w:rPr>
        <w:t xml:space="preserve">Articulo 24.- </w:t>
      </w:r>
      <w:r w:rsidRPr="00770BC6">
        <w:rPr>
          <w:rFonts w:ascii="Arial" w:hAnsi="Arial" w:cs="Arial"/>
          <w:bCs/>
        </w:rPr>
        <w:t>Los servicios de aseo y limpia por recolección de basura, se causará, liquidará y pagará de acuerdo a lo siguiente:</w:t>
      </w:r>
    </w:p>
    <w:p w:rsidR="006742E6" w:rsidRDefault="006742E6"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5807"/>
        <w:gridCol w:w="3021"/>
      </w:tblGrid>
      <w:tr w:rsidR="006742E6" w:rsidTr="00EA0A6B">
        <w:tc>
          <w:tcPr>
            <w:tcW w:w="5807" w:type="dxa"/>
          </w:tcPr>
          <w:p w:rsidR="006742E6" w:rsidRPr="00770BC6" w:rsidRDefault="006742E6" w:rsidP="006742E6">
            <w:pPr>
              <w:autoSpaceDE w:val="0"/>
              <w:autoSpaceDN w:val="0"/>
              <w:adjustRightInd w:val="0"/>
              <w:jc w:val="center"/>
              <w:rPr>
                <w:rFonts w:ascii="Arial" w:hAnsi="Arial" w:cs="Arial"/>
                <w:b/>
              </w:rPr>
            </w:pPr>
            <w:r w:rsidRPr="00770BC6">
              <w:rPr>
                <w:rFonts w:ascii="Arial" w:hAnsi="Arial" w:cs="Arial"/>
                <w:b/>
              </w:rPr>
              <w:t>CONCEPTO</w:t>
            </w:r>
          </w:p>
        </w:tc>
        <w:tc>
          <w:tcPr>
            <w:tcW w:w="3021" w:type="dxa"/>
          </w:tcPr>
          <w:p w:rsidR="006742E6" w:rsidRPr="00770BC6" w:rsidRDefault="006742E6" w:rsidP="006742E6">
            <w:pPr>
              <w:autoSpaceDE w:val="0"/>
              <w:autoSpaceDN w:val="0"/>
              <w:adjustRightInd w:val="0"/>
              <w:jc w:val="center"/>
              <w:rPr>
                <w:rFonts w:ascii="Arial" w:hAnsi="Arial" w:cs="Arial"/>
                <w:b/>
              </w:rPr>
            </w:pPr>
            <w:r w:rsidRPr="00770BC6">
              <w:rPr>
                <w:rFonts w:ascii="Arial" w:hAnsi="Arial" w:cs="Arial"/>
                <w:b/>
              </w:rPr>
              <w:t>CUOTA</w:t>
            </w:r>
            <w:r w:rsidR="00BF3198">
              <w:rPr>
                <w:rFonts w:ascii="Arial" w:hAnsi="Arial" w:cs="Arial"/>
                <w:b/>
              </w:rPr>
              <w:t xml:space="preserve"> MENSUAL</w:t>
            </w:r>
            <w:r w:rsidRPr="00770BC6">
              <w:rPr>
                <w:rFonts w:ascii="Arial" w:hAnsi="Arial" w:cs="Arial"/>
                <w:b/>
              </w:rPr>
              <w:t xml:space="preserve"> (PESOS)</w:t>
            </w:r>
          </w:p>
        </w:tc>
      </w:tr>
      <w:tr w:rsidR="006742E6" w:rsidTr="00EA0A6B">
        <w:tc>
          <w:tcPr>
            <w:tcW w:w="5807" w:type="dxa"/>
          </w:tcPr>
          <w:p w:rsidR="006742E6" w:rsidRPr="00BF3198" w:rsidRDefault="006742E6" w:rsidP="006742E6">
            <w:pPr>
              <w:autoSpaceDE w:val="0"/>
              <w:autoSpaceDN w:val="0"/>
              <w:adjustRightInd w:val="0"/>
              <w:rPr>
                <w:rFonts w:ascii="Arial" w:hAnsi="Arial" w:cs="Arial"/>
              </w:rPr>
            </w:pPr>
            <w:r w:rsidRPr="00BF3198">
              <w:rPr>
                <w:rFonts w:ascii="Arial" w:hAnsi="Arial" w:cs="Arial"/>
              </w:rPr>
              <w:t>Recolección de basura en pequeños y medianos comercios</w:t>
            </w:r>
          </w:p>
        </w:tc>
        <w:tc>
          <w:tcPr>
            <w:tcW w:w="3021" w:type="dxa"/>
          </w:tcPr>
          <w:p w:rsidR="006742E6" w:rsidRPr="001B742B" w:rsidRDefault="006742E6" w:rsidP="006742E6">
            <w:pPr>
              <w:autoSpaceDE w:val="0"/>
              <w:autoSpaceDN w:val="0"/>
              <w:adjustRightInd w:val="0"/>
              <w:jc w:val="center"/>
              <w:rPr>
                <w:rFonts w:ascii="Arial" w:hAnsi="Arial" w:cs="Arial"/>
              </w:rPr>
            </w:pPr>
            <w:r w:rsidRPr="001B742B">
              <w:rPr>
                <w:rFonts w:ascii="Arial" w:hAnsi="Arial" w:cs="Arial"/>
              </w:rPr>
              <w:t>336.00</w:t>
            </w:r>
          </w:p>
        </w:tc>
      </w:tr>
      <w:tr w:rsidR="006742E6" w:rsidTr="00EA0A6B">
        <w:tc>
          <w:tcPr>
            <w:tcW w:w="5807" w:type="dxa"/>
          </w:tcPr>
          <w:p w:rsidR="006742E6" w:rsidRPr="00BF3198" w:rsidRDefault="006742E6" w:rsidP="006742E6">
            <w:pPr>
              <w:autoSpaceDE w:val="0"/>
              <w:autoSpaceDN w:val="0"/>
              <w:adjustRightInd w:val="0"/>
              <w:rPr>
                <w:rFonts w:ascii="Arial" w:hAnsi="Arial" w:cs="Arial"/>
              </w:rPr>
            </w:pPr>
            <w:r w:rsidRPr="00BF3198">
              <w:rPr>
                <w:rFonts w:ascii="Arial" w:hAnsi="Arial" w:cs="Arial"/>
              </w:rPr>
              <w:t>Recolección de basura para grandes comercios</w:t>
            </w:r>
          </w:p>
        </w:tc>
        <w:tc>
          <w:tcPr>
            <w:tcW w:w="3021" w:type="dxa"/>
          </w:tcPr>
          <w:p w:rsidR="006742E6" w:rsidRPr="001B742B" w:rsidRDefault="006742E6" w:rsidP="006742E6">
            <w:pPr>
              <w:autoSpaceDE w:val="0"/>
              <w:autoSpaceDN w:val="0"/>
              <w:adjustRightInd w:val="0"/>
              <w:jc w:val="center"/>
              <w:rPr>
                <w:rFonts w:ascii="Arial" w:hAnsi="Arial" w:cs="Arial"/>
              </w:rPr>
            </w:pPr>
            <w:r w:rsidRPr="001B742B">
              <w:rPr>
                <w:rFonts w:ascii="Arial" w:hAnsi="Arial" w:cs="Arial"/>
              </w:rPr>
              <w:t>1,925.05</w:t>
            </w:r>
          </w:p>
        </w:tc>
      </w:tr>
      <w:tr w:rsidR="006742E6" w:rsidTr="00EA0A6B">
        <w:tc>
          <w:tcPr>
            <w:tcW w:w="5807" w:type="dxa"/>
          </w:tcPr>
          <w:p w:rsidR="006742E6" w:rsidRPr="00BF3198" w:rsidRDefault="006742E6" w:rsidP="006742E6">
            <w:pPr>
              <w:autoSpaceDE w:val="0"/>
              <w:autoSpaceDN w:val="0"/>
              <w:adjustRightInd w:val="0"/>
              <w:rPr>
                <w:rFonts w:ascii="Arial" w:hAnsi="Arial" w:cs="Arial"/>
              </w:rPr>
            </w:pPr>
            <w:r w:rsidRPr="00BF3198">
              <w:rPr>
                <w:rFonts w:ascii="Arial" w:hAnsi="Arial" w:cs="Arial"/>
              </w:rPr>
              <w:t>Maquiladoras</w:t>
            </w:r>
          </w:p>
        </w:tc>
        <w:tc>
          <w:tcPr>
            <w:tcW w:w="3021" w:type="dxa"/>
          </w:tcPr>
          <w:p w:rsidR="006742E6" w:rsidRPr="001B742B" w:rsidRDefault="006742E6" w:rsidP="006742E6">
            <w:pPr>
              <w:autoSpaceDE w:val="0"/>
              <w:autoSpaceDN w:val="0"/>
              <w:adjustRightInd w:val="0"/>
              <w:jc w:val="center"/>
              <w:rPr>
                <w:rFonts w:ascii="Arial" w:hAnsi="Arial" w:cs="Arial"/>
              </w:rPr>
            </w:pPr>
            <w:r w:rsidRPr="001B742B">
              <w:rPr>
                <w:rFonts w:ascii="Arial" w:hAnsi="Arial" w:cs="Arial"/>
              </w:rPr>
              <w:t>750.00</w:t>
            </w:r>
          </w:p>
        </w:tc>
      </w:tr>
    </w:tbl>
    <w:p w:rsidR="00770BC6" w:rsidRPr="00770BC6" w:rsidRDefault="00770BC6" w:rsidP="00E91386">
      <w:pPr>
        <w:autoSpaceDE w:val="0"/>
        <w:autoSpaceDN w:val="0"/>
        <w:adjustRightInd w:val="0"/>
        <w:jc w:val="both"/>
        <w:rPr>
          <w:rFonts w:ascii="Arial" w:hAnsi="Arial" w:cs="Arial"/>
          <w:bCs/>
        </w:rPr>
      </w:pPr>
    </w:p>
    <w:p w:rsidR="00770BC6" w:rsidRDefault="00770BC6" w:rsidP="00E91386">
      <w:pPr>
        <w:autoSpaceDE w:val="0"/>
        <w:autoSpaceDN w:val="0"/>
        <w:adjustRightInd w:val="0"/>
        <w:jc w:val="both"/>
        <w:rPr>
          <w:rFonts w:ascii="Arial" w:hAnsi="Arial" w:cs="Arial"/>
          <w:b/>
          <w:bCs/>
        </w:rPr>
      </w:pPr>
    </w:p>
    <w:p w:rsidR="00B409EA" w:rsidRDefault="00B409EA" w:rsidP="00E91386">
      <w:pPr>
        <w:autoSpaceDE w:val="0"/>
        <w:autoSpaceDN w:val="0"/>
        <w:adjustRightInd w:val="0"/>
        <w:jc w:val="both"/>
        <w:rPr>
          <w:rFonts w:ascii="Arial" w:hAnsi="Arial" w:cs="Arial"/>
          <w:b/>
          <w:bCs/>
        </w:rPr>
      </w:pPr>
      <w:r>
        <w:rPr>
          <w:rFonts w:ascii="Arial" w:hAnsi="Arial" w:cs="Arial"/>
          <w:b/>
          <w:bCs/>
        </w:rPr>
        <w:t xml:space="preserve">Articulo 25.- </w:t>
      </w:r>
      <w:r w:rsidR="00706A55" w:rsidRPr="00706A55">
        <w:rPr>
          <w:rFonts w:ascii="Arial" w:hAnsi="Arial" w:cs="Arial"/>
        </w:rPr>
        <w:t>Los derechos por servicio de agua potable se causarán, liquidaran y pagaran de conformidad con lo siguiente:</w:t>
      </w:r>
      <w:r w:rsidR="00706A55">
        <w:rPr>
          <w:rFonts w:ascii="Arial" w:hAnsi="Arial" w:cs="Arial"/>
          <w:b/>
          <w:bCs/>
        </w:rPr>
        <w:t xml:space="preserve"> </w:t>
      </w:r>
    </w:p>
    <w:p w:rsidR="00706A55" w:rsidRDefault="00706A55" w:rsidP="00E91386">
      <w:pPr>
        <w:autoSpaceDE w:val="0"/>
        <w:autoSpaceDN w:val="0"/>
        <w:adjustRightInd w:val="0"/>
        <w:jc w:val="both"/>
        <w:rPr>
          <w:rFonts w:ascii="Arial" w:hAnsi="Arial" w:cs="Arial"/>
          <w:b/>
          <w:bCs/>
        </w:rPr>
      </w:pPr>
    </w:p>
    <w:tbl>
      <w:tblPr>
        <w:tblStyle w:val="Tablaconcuadrcula"/>
        <w:tblW w:w="0" w:type="auto"/>
        <w:tblLook w:val="04A0" w:firstRow="1" w:lastRow="0" w:firstColumn="1" w:lastColumn="0" w:noHBand="0" w:noVBand="1"/>
      </w:tblPr>
      <w:tblGrid>
        <w:gridCol w:w="5949"/>
        <w:gridCol w:w="2879"/>
      </w:tblGrid>
      <w:tr w:rsidR="00706A55" w:rsidTr="008B7F3B">
        <w:tc>
          <w:tcPr>
            <w:tcW w:w="5949" w:type="dxa"/>
          </w:tcPr>
          <w:p w:rsidR="00706A55" w:rsidRDefault="00706A55" w:rsidP="001B742B">
            <w:pPr>
              <w:autoSpaceDE w:val="0"/>
              <w:autoSpaceDN w:val="0"/>
              <w:adjustRightInd w:val="0"/>
              <w:jc w:val="center"/>
              <w:rPr>
                <w:rFonts w:ascii="Arial" w:hAnsi="Arial" w:cs="Arial"/>
                <w:b/>
                <w:bCs/>
              </w:rPr>
            </w:pPr>
            <w:r>
              <w:rPr>
                <w:rFonts w:ascii="Arial" w:hAnsi="Arial" w:cs="Arial"/>
                <w:b/>
                <w:bCs/>
              </w:rPr>
              <w:t>CONCEPTO</w:t>
            </w:r>
          </w:p>
        </w:tc>
        <w:tc>
          <w:tcPr>
            <w:tcW w:w="2879" w:type="dxa"/>
          </w:tcPr>
          <w:p w:rsidR="00706A55" w:rsidRDefault="00706A55" w:rsidP="001B742B">
            <w:pPr>
              <w:autoSpaceDE w:val="0"/>
              <w:autoSpaceDN w:val="0"/>
              <w:adjustRightInd w:val="0"/>
              <w:jc w:val="center"/>
              <w:rPr>
                <w:rFonts w:ascii="Arial" w:hAnsi="Arial" w:cs="Arial"/>
                <w:b/>
                <w:bCs/>
              </w:rPr>
            </w:pPr>
            <w:r>
              <w:rPr>
                <w:rFonts w:ascii="Arial" w:hAnsi="Arial" w:cs="Arial"/>
                <w:b/>
                <w:bCs/>
              </w:rPr>
              <w:t>CUOTA MENSUAL (PESOS)</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 xml:space="preserve">POR SERVICIO DE AGUA POTABLE DOMESTICO </w:t>
            </w:r>
          </w:p>
        </w:tc>
        <w:tc>
          <w:tcPr>
            <w:tcW w:w="2879" w:type="dxa"/>
          </w:tcPr>
          <w:p w:rsidR="00C64D39" w:rsidRPr="001B742B" w:rsidRDefault="00C64D39" w:rsidP="00E91386">
            <w:pPr>
              <w:autoSpaceDE w:val="0"/>
              <w:autoSpaceDN w:val="0"/>
              <w:adjustRightInd w:val="0"/>
              <w:jc w:val="both"/>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P</w:t>
            </w:r>
            <w:r w:rsidRPr="001B742B">
              <w:rPr>
                <w:rFonts w:ascii="Arial" w:hAnsi="Arial" w:cs="Arial"/>
                <w:bCs/>
              </w:rPr>
              <w:t>opular, media, media alta y residencial</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56.02</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 xml:space="preserve">POR SERVICIO DE AGUA POTABLE COMERCIAL </w:t>
            </w:r>
          </w:p>
        </w:tc>
        <w:tc>
          <w:tcPr>
            <w:tcW w:w="2879" w:type="dxa"/>
          </w:tcPr>
          <w:p w:rsidR="00C64D39" w:rsidRPr="001B742B" w:rsidRDefault="00C64D39" w:rsidP="00C64D39">
            <w:pPr>
              <w:autoSpaceDE w:val="0"/>
              <w:autoSpaceDN w:val="0"/>
              <w:adjustRightInd w:val="0"/>
              <w:jc w:val="center"/>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B</w:t>
            </w:r>
            <w:r w:rsidRPr="001B742B">
              <w:rPr>
                <w:rFonts w:ascii="Arial" w:hAnsi="Arial" w:cs="Arial"/>
                <w:bCs/>
              </w:rPr>
              <w:t>ásico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68.20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C</w:t>
            </w:r>
            <w:r w:rsidRPr="001B742B">
              <w:rPr>
                <w:rFonts w:ascii="Arial" w:hAnsi="Arial" w:cs="Arial"/>
                <w:bCs/>
              </w:rPr>
              <w:t>onsumo medio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174.06</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A</w:t>
            </w:r>
            <w:r w:rsidRPr="001B742B">
              <w:rPr>
                <w:rFonts w:ascii="Arial" w:hAnsi="Arial" w:cs="Arial"/>
                <w:bCs/>
              </w:rPr>
              <w:t>lto consumo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288.08</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POR SERVICIO DE AGUA INDUSTRIAL</w:t>
            </w:r>
          </w:p>
        </w:tc>
        <w:tc>
          <w:tcPr>
            <w:tcW w:w="2879" w:type="dxa"/>
          </w:tcPr>
          <w:p w:rsidR="00C64D39" w:rsidRPr="001B742B" w:rsidRDefault="00C64D39" w:rsidP="00C64D39">
            <w:pPr>
              <w:autoSpaceDE w:val="0"/>
              <w:autoSpaceDN w:val="0"/>
              <w:adjustRightInd w:val="0"/>
              <w:jc w:val="center"/>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B</w:t>
            </w:r>
            <w:r w:rsidRPr="001B742B">
              <w:rPr>
                <w:rFonts w:ascii="Arial" w:hAnsi="Arial" w:cs="Arial"/>
                <w:bCs/>
              </w:rPr>
              <w:t>ásico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68.20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C</w:t>
            </w:r>
            <w:r w:rsidRPr="001B742B">
              <w:rPr>
                <w:rFonts w:ascii="Arial" w:hAnsi="Arial" w:cs="Arial"/>
                <w:bCs/>
              </w:rPr>
              <w:t>onsumo medio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174.06</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A</w:t>
            </w:r>
            <w:r w:rsidRPr="001B742B">
              <w:rPr>
                <w:rFonts w:ascii="Arial" w:hAnsi="Arial" w:cs="Arial"/>
                <w:bCs/>
              </w:rPr>
              <w:t>lto consumo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288.08</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CONTRATO DE AGUA POTABLE</w:t>
            </w:r>
          </w:p>
        </w:tc>
        <w:tc>
          <w:tcPr>
            <w:tcW w:w="2879" w:type="dxa"/>
          </w:tcPr>
          <w:p w:rsidR="00C64D39" w:rsidRPr="001B742B" w:rsidRDefault="00C64D39" w:rsidP="00C64D39">
            <w:pPr>
              <w:autoSpaceDE w:val="0"/>
              <w:autoSpaceDN w:val="0"/>
              <w:adjustRightInd w:val="0"/>
              <w:jc w:val="center"/>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D</w:t>
            </w:r>
            <w:r w:rsidRPr="001B742B">
              <w:rPr>
                <w:rFonts w:ascii="Arial" w:hAnsi="Arial" w:cs="Arial"/>
                <w:bCs/>
              </w:rPr>
              <w:t>omestico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1,017.00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C</w:t>
            </w:r>
            <w:r w:rsidRPr="001B742B">
              <w:rPr>
                <w:rFonts w:ascii="Arial" w:hAnsi="Arial" w:cs="Arial"/>
                <w:bCs/>
              </w:rPr>
              <w:t>omercial</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1,017.00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I</w:t>
            </w:r>
            <w:r w:rsidRPr="001B742B">
              <w:rPr>
                <w:rFonts w:ascii="Arial" w:hAnsi="Arial" w:cs="Arial"/>
                <w:bCs/>
              </w:rPr>
              <w:t>ndustrial</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1,017.00</w:t>
            </w:r>
          </w:p>
        </w:tc>
      </w:tr>
    </w:tbl>
    <w:p w:rsidR="00706A55" w:rsidRDefault="00706A55" w:rsidP="00E91386">
      <w:pPr>
        <w:autoSpaceDE w:val="0"/>
        <w:autoSpaceDN w:val="0"/>
        <w:adjustRightInd w:val="0"/>
        <w:jc w:val="both"/>
        <w:rPr>
          <w:rFonts w:ascii="Arial" w:hAnsi="Arial" w:cs="Arial"/>
          <w:b/>
          <w:bCs/>
        </w:rPr>
      </w:pPr>
    </w:p>
    <w:p w:rsidR="00706A55" w:rsidRDefault="008B7F3B" w:rsidP="00E91386">
      <w:pPr>
        <w:autoSpaceDE w:val="0"/>
        <w:autoSpaceDN w:val="0"/>
        <w:adjustRightInd w:val="0"/>
        <w:jc w:val="both"/>
        <w:rPr>
          <w:rFonts w:ascii="Arial" w:hAnsi="Arial" w:cs="Arial"/>
          <w:bCs/>
        </w:rPr>
      </w:pPr>
      <w:r>
        <w:rPr>
          <w:rFonts w:ascii="Arial" w:hAnsi="Arial" w:cs="Arial"/>
          <w:b/>
          <w:bCs/>
        </w:rPr>
        <w:t>Articulo 26</w:t>
      </w:r>
      <w:r w:rsidR="006D7678">
        <w:rPr>
          <w:rFonts w:ascii="Arial" w:hAnsi="Arial" w:cs="Arial"/>
          <w:b/>
          <w:bCs/>
        </w:rPr>
        <w:t xml:space="preserve">.- </w:t>
      </w:r>
      <w:r w:rsidR="006D7678">
        <w:rPr>
          <w:rFonts w:ascii="Arial" w:hAnsi="Arial" w:cs="Arial"/>
          <w:bCs/>
        </w:rPr>
        <w:t>L</w:t>
      </w:r>
      <w:r w:rsidR="006D7678" w:rsidRPr="006D7678">
        <w:rPr>
          <w:rFonts w:ascii="Arial" w:hAnsi="Arial" w:cs="Arial"/>
          <w:bCs/>
        </w:rPr>
        <w:t>os servicios de panteón municipal, se causará, liquidara y pagaran de conformidad con las siguientes cuotas:</w:t>
      </w:r>
    </w:p>
    <w:p w:rsidR="006D7678" w:rsidRDefault="006D7678"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5949"/>
        <w:gridCol w:w="2879"/>
      </w:tblGrid>
      <w:tr w:rsidR="006D7678" w:rsidTr="008B7F3B">
        <w:tc>
          <w:tcPr>
            <w:tcW w:w="5949" w:type="dxa"/>
          </w:tcPr>
          <w:p w:rsidR="006D7678" w:rsidRDefault="006D7678" w:rsidP="006D7678">
            <w:pPr>
              <w:autoSpaceDE w:val="0"/>
              <w:autoSpaceDN w:val="0"/>
              <w:adjustRightInd w:val="0"/>
              <w:jc w:val="center"/>
              <w:rPr>
                <w:rFonts w:ascii="Arial" w:hAnsi="Arial" w:cs="Arial"/>
                <w:b/>
                <w:bCs/>
              </w:rPr>
            </w:pPr>
            <w:r>
              <w:rPr>
                <w:rFonts w:ascii="Arial" w:hAnsi="Arial" w:cs="Arial"/>
                <w:b/>
                <w:bCs/>
              </w:rPr>
              <w:t>CONCEPTO</w:t>
            </w:r>
          </w:p>
        </w:tc>
        <w:tc>
          <w:tcPr>
            <w:tcW w:w="2879" w:type="dxa"/>
          </w:tcPr>
          <w:p w:rsidR="006D7678" w:rsidRDefault="006D7678" w:rsidP="006D7678">
            <w:pPr>
              <w:autoSpaceDE w:val="0"/>
              <w:autoSpaceDN w:val="0"/>
              <w:adjustRightInd w:val="0"/>
              <w:jc w:val="center"/>
              <w:rPr>
                <w:rFonts w:ascii="Arial" w:hAnsi="Arial" w:cs="Arial"/>
                <w:b/>
                <w:bCs/>
              </w:rPr>
            </w:pPr>
            <w:r>
              <w:rPr>
                <w:rFonts w:ascii="Arial" w:hAnsi="Arial" w:cs="Arial"/>
                <w:b/>
                <w:bCs/>
              </w:rPr>
              <w:t>CUOTAS/PESOS</w:t>
            </w:r>
          </w:p>
        </w:tc>
      </w:tr>
      <w:tr w:rsidR="006D7678" w:rsidTr="008B7F3B">
        <w:tc>
          <w:tcPr>
            <w:tcW w:w="5949" w:type="dxa"/>
          </w:tcPr>
          <w:p w:rsidR="006D7678" w:rsidRDefault="006D7678" w:rsidP="008B7F3B">
            <w:pPr>
              <w:autoSpaceDE w:val="0"/>
              <w:autoSpaceDN w:val="0"/>
              <w:adjustRightInd w:val="0"/>
              <w:rPr>
                <w:rFonts w:ascii="Arial" w:hAnsi="Arial" w:cs="Arial"/>
                <w:b/>
                <w:bCs/>
              </w:rPr>
            </w:pPr>
            <w:r>
              <w:rPr>
                <w:rFonts w:ascii="Arial" w:hAnsi="Arial" w:cs="Arial"/>
                <w:b/>
                <w:bCs/>
              </w:rPr>
              <w:lastRenderedPageBreak/>
              <w:t>POR LOS DERECHOS DE PERPETUIDAD</w:t>
            </w:r>
          </w:p>
        </w:tc>
        <w:tc>
          <w:tcPr>
            <w:tcW w:w="2879" w:type="dxa"/>
          </w:tcPr>
          <w:p w:rsidR="006D7678" w:rsidRDefault="006D7678" w:rsidP="006D7678">
            <w:pPr>
              <w:autoSpaceDE w:val="0"/>
              <w:autoSpaceDN w:val="0"/>
              <w:adjustRightInd w:val="0"/>
              <w:jc w:val="center"/>
              <w:rPr>
                <w:rFonts w:ascii="Arial" w:hAnsi="Arial" w:cs="Arial"/>
                <w:b/>
                <w:bCs/>
              </w:rPr>
            </w:pPr>
          </w:p>
        </w:tc>
      </w:tr>
      <w:tr w:rsidR="006D7678" w:rsidTr="008B7F3B">
        <w:tc>
          <w:tcPr>
            <w:tcW w:w="5949" w:type="dxa"/>
          </w:tcPr>
          <w:p w:rsidR="006D7678" w:rsidRPr="006D7678" w:rsidRDefault="008B7F3B" w:rsidP="008B7F3B">
            <w:pPr>
              <w:autoSpaceDE w:val="0"/>
              <w:autoSpaceDN w:val="0"/>
              <w:adjustRightInd w:val="0"/>
              <w:rPr>
                <w:rFonts w:ascii="Arial" w:hAnsi="Arial" w:cs="Arial"/>
                <w:bCs/>
              </w:rPr>
            </w:pPr>
            <w:r>
              <w:rPr>
                <w:rFonts w:ascii="Arial" w:hAnsi="Arial" w:cs="Arial"/>
                <w:bCs/>
              </w:rPr>
              <w:t>N</w:t>
            </w:r>
            <w:r w:rsidRPr="006D7678">
              <w:rPr>
                <w:rFonts w:ascii="Arial" w:hAnsi="Arial" w:cs="Arial"/>
                <w:bCs/>
              </w:rPr>
              <w:t>icho por metro cuadrado</w:t>
            </w:r>
          </w:p>
        </w:tc>
        <w:tc>
          <w:tcPr>
            <w:tcW w:w="2879" w:type="dxa"/>
          </w:tcPr>
          <w:p w:rsidR="006D7678" w:rsidRPr="008B7F3B" w:rsidRDefault="006D7678" w:rsidP="006D7678">
            <w:pPr>
              <w:autoSpaceDE w:val="0"/>
              <w:autoSpaceDN w:val="0"/>
              <w:adjustRightInd w:val="0"/>
              <w:jc w:val="center"/>
              <w:rPr>
                <w:rFonts w:ascii="Arial" w:hAnsi="Arial" w:cs="Arial"/>
                <w:bCs/>
              </w:rPr>
            </w:pPr>
            <w:r w:rsidRPr="008B7F3B">
              <w:rPr>
                <w:rFonts w:ascii="Arial" w:hAnsi="Arial" w:cs="Arial"/>
                <w:bCs/>
              </w:rPr>
              <w:t>$ 1,659.00</w:t>
            </w:r>
          </w:p>
        </w:tc>
      </w:tr>
      <w:tr w:rsidR="006D7678" w:rsidTr="008B7F3B">
        <w:tc>
          <w:tcPr>
            <w:tcW w:w="5949" w:type="dxa"/>
          </w:tcPr>
          <w:p w:rsidR="006D7678" w:rsidRPr="006D7678" w:rsidRDefault="008B7F3B" w:rsidP="008B7F3B">
            <w:pPr>
              <w:autoSpaceDE w:val="0"/>
              <w:autoSpaceDN w:val="0"/>
              <w:adjustRightInd w:val="0"/>
              <w:rPr>
                <w:rFonts w:ascii="Arial" w:hAnsi="Arial" w:cs="Arial"/>
                <w:bCs/>
              </w:rPr>
            </w:pPr>
            <w:r>
              <w:rPr>
                <w:rFonts w:ascii="Arial" w:hAnsi="Arial" w:cs="Arial"/>
                <w:bCs/>
              </w:rPr>
              <w:t>C</w:t>
            </w:r>
            <w:r w:rsidRPr="006D7678">
              <w:rPr>
                <w:rFonts w:ascii="Arial" w:hAnsi="Arial" w:cs="Arial"/>
                <w:bCs/>
              </w:rPr>
              <w:t>ripta a perpetuidad</w:t>
            </w:r>
          </w:p>
        </w:tc>
        <w:tc>
          <w:tcPr>
            <w:tcW w:w="2879" w:type="dxa"/>
          </w:tcPr>
          <w:p w:rsidR="006D7678" w:rsidRPr="008B7F3B" w:rsidRDefault="006D7678" w:rsidP="006D7678">
            <w:pPr>
              <w:autoSpaceDE w:val="0"/>
              <w:autoSpaceDN w:val="0"/>
              <w:adjustRightInd w:val="0"/>
              <w:jc w:val="center"/>
              <w:rPr>
                <w:rFonts w:ascii="Arial" w:hAnsi="Arial" w:cs="Arial"/>
                <w:bCs/>
              </w:rPr>
            </w:pPr>
            <w:r w:rsidRPr="008B7F3B">
              <w:rPr>
                <w:rFonts w:ascii="Arial" w:hAnsi="Arial" w:cs="Arial"/>
                <w:bCs/>
              </w:rPr>
              <w:t>$ 6,088.00</w:t>
            </w:r>
          </w:p>
        </w:tc>
      </w:tr>
      <w:tr w:rsidR="006D7678" w:rsidTr="008B7F3B">
        <w:tc>
          <w:tcPr>
            <w:tcW w:w="5949" w:type="dxa"/>
          </w:tcPr>
          <w:p w:rsidR="006D7678" w:rsidRDefault="006D7678" w:rsidP="006D7678">
            <w:pPr>
              <w:autoSpaceDE w:val="0"/>
              <w:autoSpaceDN w:val="0"/>
              <w:adjustRightInd w:val="0"/>
              <w:rPr>
                <w:rFonts w:ascii="Arial" w:hAnsi="Arial" w:cs="Arial"/>
                <w:b/>
                <w:bCs/>
              </w:rPr>
            </w:pPr>
            <w:r>
              <w:rPr>
                <w:rFonts w:ascii="Arial" w:hAnsi="Arial" w:cs="Arial"/>
                <w:b/>
                <w:bCs/>
              </w:rPr>
              <w:t>POR EL USO TEMPORAL EN PANTEON MUNICIPAL</w:t>
            </w:r>
          </w:p>
        </w:tc>
        <w:tc>
          <w:tcPr>
            <w:tcW w:w="2879" w:type="dxa"/>
          </w:tcPr>
          <w:p w:rsidR="006D7678" w:rsidRPr="008B7F3B" w:rsidRDefault="006D7678" w:rsidP="006D7678">
            <w:pPr>
              <w:autoSpaceDE w:val="0"/>
              <w:autoSpaceDN w:val="0"/>
              <w:adjustRightInd w:val="0"/>
              <w:jc w:val="center"/>
              <w:rPr>
                <w:rFonts w:ascii="Arial" w:hAnsi="Arial" w:cs="Arial"/>
                <w:bCs/>
              </w:rPr>
            </w:pPr>
          </w:p>
        </w:tc>
      </w:tr>
      <w:tr w:rsidR="006D7678" w:rsidTr="008B7F3B">
        <w:trPr>
          <w:trHeight w:val="70"/>
        </w:trPr>
        <w:tc>
          <w:tcPr>
            <w:tcW w:w="5949" w:type="dxa"/>
          </w:tcPr>
          <w:p w:rsidR="006D7678" w:rsidRPr="006D7678" w:rsidRDefault="008B7F3B" w:rsidP="006D7678">
            <w:pPr>
              <w:autoSpaceDE w:val="0"/>
              <w:autoSpaceDN w:val="0"/>
              <w:adjustRightInd w:val="0"/>
              <w:rPr>
                <w:rFonts w:ascii="Arial" w:hAnsi="Arial" w:cs="Arial"/>
                <w:bCs/>
              </w:rPr>
            </w:pPr>
            <w:r>
              <w:rPr>
                <w:rFonts w:ascii="Arial" w:hAnsi="Arial" w:cs="Arial"/>
                <w:bCs/>
              </w:rPr>
              <w:t>C</w:t>
            </w:r>
            <w:r w:rsidRPr="006D7678">
              <w:rPr>
                <w:rFonts w:ascii="Arial" w:hAnsi="Arial" w:cs="Arial"/>
                <w:bCs/>
              </w:rPr>
              <w:t>ripta por 3 años</w:t>
            </w:r>
          </w:p>
        </w:tc>
        <w:tc>
          <w:tcPr>
            <w:tcW w:w="2879" w:type="dxa"/>
          </w:tcPr>
          <w:p w:rsidR="006D7678" w:rsidRPr="008B7F3B" w:rsidRDefault="006D7678" w:rsidP="006D7678">
            <w:pPr>
              <w:autoSpaceDE w:val="0"/>
              <w:autoSpaceDN w:val="0"/>
              <w:adjustRightInd w:val="0"/>
              <w:jc w:val="center"/>
              <w:rPr>
                <w:rFonts w:ascii="Arial" w:hAnsi="Arial" w:cs="Arial"/>
                <w:bCs/>
              </w:rPr>
            </w:pPr>
            <w:r w:rsidRPr="008B7F3B">
              <w:rPr>
                <w:rFonts w:ascii="Arial" w:hAnsi="Arial" w:cs="Arial"/>
                <w:bCs/>
              </w:rPr>
              <w:t>$ 852.00</w:t>
            </w:r>
          </w:p>
        </w:tc>
      </w:tr>
    </w:tbl>
    <w:p w:rsidR="006D7678" w:rsidRDefault="006D7678" w:rsidP="00E91386">
      <w:pPr>
        <w:autoSpaceDE w:val="0"/>
        <w:autoSpaceDN w:val="0"/>
        <w:adjustRightInd w:val="0"/>
        <w:jc w:val="both"/>
        <w:rPr>
          <w:rFonts w:ascii="Arial" w:hAnsi="Arial" w:cs="Arial"/>
          <w:b/>
          <w:bCs/>
        </w:rPr>
      </w:pPr>
    </w:p>
    <w:p w:rsidR="006D7678" w:rsidRDefault="00005D9D" w:rsidP="00E91386">
      <w:pPr>
        <w:autoSpaceDE w:val="0"/>
        <w:autoSpaceDN w:val="0"/>
        <w:adjustRightInd w:val="0"/>
        <w:jc w:val="both"/>
        <w:rPr>
          <w:rFonts w:ascii="Arial" w:hAnsi="Arial" w:cs="Arial"/>
          <w:bCs/>
        </w:rPr>
      </w:pPr>
      <w:r>
        <w:rPr>
          <w:rFonts w:ascii="Arial" w:hAnsi="Arial" w:cs="Arial"/>
          <w:b/>
          <w:bCs/>
        </w:rPr>
        <w:t xml:space="preserve">Articulo </w:t>
      </w:r>
      <w:r w:rsidR="008B7F3B">
        <w:rPr>
          <w:rFonts w:ascii="Arial" w:hAnsi="Arial" w:cs="Arial"/>
          <w:b/>
          <w:bCs/>
        </w:rPr>
        <w:t>27</w:t>
      </w:r>
      <w:r>
        <w:rPr>
          <w:rFonts w:ascii="Arial" w:hAnsi="Arial" w:cs="Arial"/>
          <w:b/>
          <w:bCs/>
        </w:rPr>
        <w:t xml:space="preserve">.- </w:t>
      </w:r>
      <w:r>
        <w:rPr>
          <w:rFonts w:ascii="Arial" w:hAnsi="Arial" w:cs="Arial"/>
          <w:bCs/>
        </w:rPr>
        <w:t>L</w:t>
      </w:r>
      <w:r w:rsidRPr="00005D9D">
        <w:rPr>
          <w:rFonts w:ascii="Arial" w:hAnsi="Arial" w:cs="Arial"/>
          <w:bCs/>
        </w:rPr>
        <w:t>os derechos por servicio de mercados se causarán, liquidaran y pagaran diariamente de acuerdo al siguiente concepto:</w:t>
      </w:r>
    </w:p>
    <w:p w:rsidR="00005D9D" w:rsidRDefault="00005D9D"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5949"/>
        <w:gridCol w:w="2879"/>
      </w:tblGrid>
      <w:tr w:rsidR="00005D9D" w:rsidTr="008B7F3B">
        <w:tc>
          <w:tcPr>
            <w:tcW w:w="5949" w:type="dxa"/>
          </w:tcPr>
          <w:p w:rsidR="00005D9D" w:rsidRPr="00005D9D" w:rsidRDefault="00005D9D" w:rsidP="00005D9D">
            <w:pPr>
              <w:autoSpaceDE w:val="0"/>
              <w:autoSpaceDN w:val="0"/>
              <w:adjustRightInd w:val="0"/>
              <w:jc w:val="center"/>
              <w:rPr>
                <w:rFonts w:ascii="Arial" w:hAnsi="Arial" w:cs="Arial"/>
                <w:b/>
                <w:bCs/>
              </w:rPr>
            </w:pPr>
            <w:r w:rsidRPr="00005D9D">
              <w:rPr>
                <w:rFonts w:ascii="Arial" w:hAnsi="Arial" w:cs="Arial"/>
                <w:b/>
                <w:bCs/>
              </w:rPr>
              <w:t>CONCEPTO</w:t>
            </w:r>
          </w:p>
        </w:tc>
        <w:tc>
          <w:tcPr>
            <w:tcW w:w="2879" w:type="dxa"/>
          </w:tcPr>
          <w:p w:rsidR="00005D9D" w:rsidRPr="00005D9D" w:rsidRDefault="00005D9D" w:rsidP="00005D9D">
            <w:pPr>
              <w:autoSpaceDE w:val="0"/>
              <w:autoSpaceDN w:val="0"/>
              <w:adjustRightInd w:val="0"/>
              <w:jc w:val="center"/>
              <w:rPr>
                <w:rFonts w:ascii="Arial" w:hAnsi="Arial" w:cs="Arial"/>
                <w:b/>
                <w:bCs/>
              </w:rPr>
            </w:pPr>
            <w:r w:rsidRPr="00005D9D">
              <w:rPr>
                <w:rFonts w:ascii="Arial" w:hAnsi="Arial" w:cs="Arial"/>
                <w:b/>
                <w:bCs/>
              </w:rPr>
              <w:t>CUOTAS/PESOS</w:t>
            </w:r>
          </w:p>
        </w:tc>
      </w:tr>
      <w:tr w:rsidR="00005D9D" w:rsidTr="008B7F3B">
        <w:tc>
          <w:tcPr>
            <w:tcW w:w="5949" w:type="dxa"/>
          </w:tcPr>
          <w:p w:rsidR="00005D9D" w:rsidRDefault="008B7F3B" w:rsidP="008B7F3B">
            <w:pPr>
              <w:autoSpaceDE w:val="0"/>
              <w:autoSpaceDN w:val="0"/>
              <w:adjustRightInd w:val="0"/>
              <w:rPr>
                <w:rFonts w:ascii="Arial" w:hAnsi="Arial" w:cs="Arial"/>
                <w:bCs/>
              </w:rPr>
            </w:pPr>
            <w:r>
              <w:rPr>
                <w:rFonts w:ascii="Arial" w:hAnsi="Arial" w:cs="Arial"/>
                <w:bCs/>
              </w:rPr>
              <w:t>Por puestos fijos, semifijos en el interior o exterior del mercado municipal.</w:t>
            </w:r>
          </w:p>
        </w:tc>
        <w:tc>
          <w:tcPr>
            <w:tcW w:w="2879"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$ 10.00</w:t>
            </w:r>
          </w:p>
        </w:tc>
      </w:tr>
    </w:tbl>
    <w:p w:rsidR="00005D9D" w:rsidRPr="00005D9D" w:rsidRDefault="00005D9D" w:rsidP="00E91386">
      <w:pPr>
        <w:autoSpaceDE w:val="0"/>
        <w:autoSpaceDN w:val="0"/>
        <w:adjustRightInd w:val="0"/>
        <w:jc w:val="both"/>
        <w:rPr>
          <w:rFonts w:ascii="Arial" w:hAnsi="Arial" w:cs="Arial"/>
          <w:bCs/>
        </w:rPr>
      </w:pPr>
    </w:p>
    <w:p w:rsidR="00005D9D" w:rsidRDefault="008B7F3B" w:rsidP="00E91386">
      <w:pPr>
        <w:autoSpaceDE w:val="0"/>
        <w:autoSpaceDN w:val="0"/>
        <w:adjustRightInd w:val="0"/>
        <w:jc w:val="both"/>
        <w:rPr>
          <w:rFonts w:ascii="Arial" w:hAnsi="Arial" w:cs="Arial"/>
          <w:bCs/>
        </w:rPr>
      </w:pPr>
      <w:r>
        <w:rPr>
          <w:rFonts w:ascii="Arial" w:hAnsi="Arial" w:cs="Arial"/>
          <w:b/>
          <w:bCs/>
        </w:rPr>
        <w:t>Articulo 28</w:t>
      </w:r>
      <w:r w:rsidR="00005D9D">
        <w:rPr>
          <w:rFonts w:ascii="Arial" w:hAnsi="Arial" w:cs="Arial"/>
          <w:b/>
          <w:bCs/>
        </w:rPr>
        <w:t xml:space="preserve">.- </w:t>
      </w:r>
      <w:r w:rsidR="00005D9D">
        <w:rPr>
          <w:rFonts w:ascii="Arial" w:hAnsi="Arial" w:cs="Arial"/>
          <w:bCs/>
        </w:rPr>
        <w:t>L</w:t>
      </w:r>
      <w:r w:rsidR="00005D9D" w:rsidRPr="00005D9D">
        <w:rPr>
          <w:rFonts w:ascii="Arial" w:hAnsi="Arial" w:cs="Arial"/>
          <w:bCs/>
        </w:rPr>
        <w:t>os derechos por expedición de certificados, certificaciones, constancias y duplicados de documentos por parte de los servidores públicos municipales se causarán, liquidaran y pagaran de acuerdo con el número de unidad de medida y actualización, de acuerdo a lo siguiente:</w:t>
      </w:r>
    </w:p>
    <w:p w:rsidR="000825A5" w:rsidRDefault="000825A5" w:rsidP="00E91386">
      <w:pPr>
        <w:autoSpaceDE w:val="0"/>
        <w:autoSpaceDN w:val="0"/>
        <w:adjustRightInd w:val="0"/>
        <w:jc w:val="both"/>
        <w:rPr>
          <w:rFonts w:ascii="Arial" w:hAnsi="Arial" w:cs="Arial"/>
          <w:b/>
          <w:bCs/>
        </w:rPr>
      </w:pPr>
    </w:p>
    <w:tbl>
      <w:tblPr>
        <w:tblStyle w:val="Tablaconcuadrcula"/>
        <w:tblW w:w="0" w:type="auto"/>
        <w:tblLook w:val="04A0" w:firstRow="1" w:lastRow="0" w:firstColumn="1" w:lastColumn="0" w:noHBand="0" w:noVBand="1"/>
      </w:tblPr>
      <w:tblGrid>
        <w:gridCol w:w="4414"/>
        <w:gridCol w:w="4414"/>
      </w:tblGrid>
      <w:tr w:rsidR="00005D9D" w:rsidTr="00005D9D">
        <w:tc>
          <w:tcPr>
            <w:tcW w:w="4414" w:type="dxa"/>
          </w:tcPr>
          <w:p w:rsidR="00005D9D" w:rsidRDefault="00005D9D" w:rsidP="00005D9D">
            <w:pPr>
              <w:autoSpaceDE w:val="0"/>
              <w:autoSpaceDN w:val="0"/>
              <w:adjustRightInd w:val="0"/>
              <w:jc w:val="center"/>
              <w:rPr>
                <w:rFonts w:ascii="Arial" w:hAnsi="Arial" w:cs="Arial"/>
                <w:b/>
                <w:bCs/>
              </w:rPr>
            </w:pPr>
            <w:r>
              <w:rPr>
                <w:rFonts w:ascii="Arial" w:hAnsi="Arial" w:cs="Arial"/>
                <w:b/>
                <w:bCs/>
              </w:rPr>
              <w:t>CONCEPTO</w:t>
            </w:r>
          </w:p>
        </w:tc>
        <w:tc>
          <w:tcPr>
            <w:tcW w:w="4414" w:type="dxa"/>
          </w:tcPr>
          <w:p w:rsidR="00005D9D" w:rsidRDefault="00005D9D" w:rsidP="00005D9D">
            <w:pPr>
              <w:autoSpaceDE w:val="0"/>
              <w:autoSpaceDN w:val="0"/>
              <w:adjustRightInd w:val="0"/>
              <w:jc w:val="center"/>
              <w:rPr>
                <w:rFonts w:ascii="Arial" w:hAnsi="Arial" w:cs="Arial"/>
                <w:b/>
                <w:bCs/>
              </w:rPr>
            </w:pPr>
            <w:r>
              <w:rPr>
                <w:rFonts w:ascii="Arial" w:hAnsi="Arial" w:cs="Arial"/>
                <w:b/>
                <w:bCs/>
              </w:rPr>
              <w:t>TARIFA/UMA</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certificado de no adeudo</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certificado de medidas y colindancias</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certificado de valor catastral</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C</w:t>
            </w:r>
            <w:r w:rsidRPr="008B7F3B">
              <w:rPr>
                <w:rFonts w:ascii="Arial" w:hAnsi="Arial" w:cs="Arial"/>
                <w:bCs/>
              </w:rPr>
              <w:t>onstancias de alineamiento y número oficial</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C</w:t>
            </w:r>
            <w:r w:rsidRPr="008B7F3B">
              <w:rPr>
                <w:rFonts w:ascii="Arial" w:hAnsi="Arial" w:cs="Arial"/>
                <w:bCs/>
              </w:rPr>
              <w:t>onstancia de residencia</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D</w:t>
            </w:r>
            <w:r w:rsidRPr="008B7F3B">
              <w:rPr>
                <w:rFonts w:ascii="Arial" w:hAnsi="Arial" w:cs="Arial"/>
                <w:bCs/>
              </w:rPr>
              <w:t>uplicado de documentos</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los demás certificados, certificaciones y constancias</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2.7</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L</w:t>
            </w:r>
            <w:r w:rsidRPr="008B7F3B">
              <w:rPr>
                <w:rFonts w:ascii="Arial" w:hAnsi="Arial" w:cs="Arial"/>
                <w:bCs/>
              </w:rPr>
              <w:t>icencia de uso de suelo</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2.0</w:t>
            </w:r>
          </w:p>
        </w:tc>
      </w:tr>
    </w:tbl>
    <w:p w:rsidR="00005D9D" w:rsidRDefault="00005D9D" w:rsidP="00E91386">
      <w:pPr>
        <w:autoSpaceDE w:val="0"/>
        <w:autoSpaceDN w:val="0"/>
        <w:adjustRightInd w:val="0"/>
        <w:jc w:val="both"/>
        <w:rPr>
          <w:rFonts w:ascii="Arial" w:hAnsi="Arial" w:cs="Arial"/>
          <w:b/>
          <w:bCs/>
        </w:rPr>
      </w:pPr>
    </w:p>
    <w:p w:rsidR="00005D9D" w:rsidRDefault="00005D9D" w:rsidP="00E91386">
      <w:pPr>
        <w:autoSpaceDE w:val="0"/>
        <w:autoSpaceDN w:val="0"/>
        <w:adjustRightInd w:val="0"/>
        <w:jc w:val="both"/>
        <w:rPr>
          <w:rFonts w:ascii="Arial" w:hAnsi="Arial" w:cs="Arial"/>
          <w:bCs/>
        </w:rPr>
      </w:pPr>
      <w:r w:rsidRPr="00005D9D">
        <w:rPr>
          <w:rFonts w:ascii="Arial" w:hAnsi="Arial" w:cs="Arial"/>
          <w:bCs/>
        </w:rPr>
        <w:t xml:space="preserve">Tratándose de los servicios a que se refiere la Ley de Transparencia y Acceso a la Información </w:t>
      </w:r>
      <w:r w:rsidR="008B7F3B" w:rsidRPr="00005D9D">
        <w:rPr>
          <w:rFonts w:ascii="Arial" w:hAnsi="Arial" w:cs="Arial"/>
          <w:bCs/>
        </w:rPr>
        <w:t>Pública</w:t>
      </w:r>
      <w:r w:rsidRPr="00005D9D">
        <w:rPr>
          <w:rFonts w:ascii="Arial" w:hAnsi="Arial" w:cs="Arial"/>
          <w:bCs/>
        </w:rPr>
        <w:t xml:space="preserve"> del Estado de Campeche, se pagaran derechos conforme a lo establecido en el artículo 129 de la Ley de Hacienda de los Municipios del Estado de Campeche.</w:t>
      </w:r>
    </w:p>
    <w:p w:rsidR="000825A5" w:rsidRDefault="000825A5" w:rsidP="00E91386">
      <w:pPr>
        <w:autoSpaceDE w:val="0"/>
        <w:autoSpaceDN w:val="0"/>
        <w:adjustRightInd w:val="0"/>
        <w:jc w:val="both"/>
        <w:rPr>
          <w:rFonts w:ascii="Arial" w:hAnsi="Arial" w:cs="Arial"/>
          <w:bCs/>
        </w:rPr>
      </w:pPr>
    </w:p>
    <w:p w:rsidR="000825A5" w:rsidRPr="00005D9D" w:rsidRDefault="008B7F3B" w:rsidP="00E91386">
      <w:pPr>
        <w:autoSpaceDE w:val="0"/>
        <w:autoSpaceDN w:val="0"/>
        <w:adjustRightInd w:val="0"/>
        <w:jc w:val="both"/>
        <w:rPr>
          <w:rFonts w:ascii="Arial" w:hAnsi="Arial" w:cs="Arial"/>
          <w:bCs/>
        </w:rPr>
      </w:pPr>
      <w:r>
        <w:rPr>
          <w:rFonts w:ascii="Arial" w:hAnsi="Arial" w:cs="Arial"/>
          <w:b/>
          <w:bCs/>
        </w:rPr>
        <w:t>Articulo 29</w:t>
      </w:r>
      <w:r w:rsidR="000825A5" w:rsidRPr="000825A5">
        <w:rPr>
          <w:rFonts w:ascii="Arial" w:hAnsi="Arial" w:cs="Arial"/>
          <w:b/>
          <w:bCs/>
        </w:rPr>
        <w:t>.-</w:t>
      </w:r>
      <w:r w:rsidR="000825A5">
        <w:rPr>
          <w:rFonts w:ascii="Arial" w:hAnsi="Arial" w:cs="Arial"/>
          <w:bCs/>
        </w:rPr>
        <w:t xml:space="preserve"> Por la inscripci</w:t>
      </w:r>
      <w:r>
        <w:rPr>
          <w:rFonts w:ascii="Arial" w:hAnsi="Arial" w:cs="Arial"/>
          <w:bCs/>
        </w:rPr>
        <w:t>ón al padrón de contratistas al</w:t>
      </w:r>
      <w:r w:rsidR="000825A5">
        <w:rPr>
          <w:rFonts w:ascii="Arial" w:hAnsi="Arial" w:cs="Arial"/>
          <w:bCs/>
        </w:rPr>
        <w:t xml:space="preserve"> Municipio se pagará 30 Unidades de Medida y Actualización.</w:t>
      </w:r>
    </w:p>
    <w:p w:rsidR="00966638" w:rsidRDefault="00966638" w:rsidP="00E91386">
      <w:pPr>
        <w:autoSpaceDE w:val="0"/>
        <w:autoSpaceDN w:val="0"/>
        <w:adjustRightInd w:val="0"/>
        <w:jc w:val="both"/>
        <w:rPr>
          <w:rFonts w:ascii="Arial" w:hAnsi="Arial" w:cs="Arial"/>
          <w:b/>
          <w:bCs/>
        </w:rPr>
      </w:pPr>
    </w:p>
    <w:p w:rsidR="002E4F1D" w:rsidRPr="00DF4F58" w:rsidRDefault="00202F3A" w:rsidP="00E91386">
      <w:pPr>
        <w:autoSpaceDE w:val="0"/>
        <w:autoSpaceDN w:val="0"/>
        <w:adjustRightInd w:val="0"/>
        <w:jc w:val="both"/>
        <w:rPr>
          <w:rFonts w:ascii="Arial" w:hAnsi="Arial" w:cs="Arial"/>
          <w:b/>
          <w:bCs/>
        </w:rPr>
      </w:pPr>
      <w:r w:rsidRPr="00202F3A">
        <w:rPr>
          <w:rFonts w:ascii="Arial" w:hAnsi="Arial" w:cs="Arial"/>
          <w:b/>
          <w:bCs/>
        </w:rPr>
        <w:t>Artículo</w:t>
      </w:r>
      <w:r w:rsidR="00EF611A">
        <w:rPr>
          <w:rFonts w:ascii="Arial" w:hAnsi="Arial" w:cs="Arial"/>
          <w:b/>
          <w:bCs/>
        </w:rPr>
        <w:t xml:space="preserve"> </w:t>
      </w:r>
      <w:r w:rsidR="008B7F3B">
        <w:rPr>
          <w:rFonts w:ascii="Arial" w:hAnsi="Arial" w:cs="Arial"/>
          <w:b/>
          <w:bCs/>
        </w:rPr>
        <w:t>30</w:t>
      </w:r>
      <w:r w:rsidR="002E4F1D" w:rsidRPr="00DF4F58">
        <w:rPr>
          <w:rFonts w:ascii="Arial" w:hAnsi="Arial" w:cs="Arial"/>
          <w:b/>
          <w:bCs/>
        </w:rPr>
        <w:t xml:space="preserve">.- </w:t>
      </w:r>
      <w:r w:rsidR="002E4F1D" w:rsidRPr="002E4F1D">
        <w:rPr>
          <w:rFonts w:ascii="Arial" w:hAnsi="Arial" w:cs="Arial"/>
        </w:rPr>
        <w:t>En cumplimiento de</w:t>
      </w:r>
      <w:r w:rsidR="00083D55">
        <w:rPr>
          <w:rFonts w:ascii="Arial" w:hAnsi="Arial" w:cs="Arial"/>
        </w:rPr>
        <w:t>l artículo 20</w:t>
      </w:r>
      <w:r w:rsidR="002E4F1D" w:rsidRPr="002E4F1D">
        <w:rPr>
          <w:rFonts w:ascii="Arial" w:hAnsi="Arial" w:cs="Arial"/>
        </w:rPr>
        <w:t xml:space="preserve"> la Ley de Disciplina Financiera</w:t>
      </w:r>
      <w:r w:rsidR="00083D55">
        <w:rPr>
          <w:rFonts w:ascii="Arial" w:hAnsi="Arial" w:cs="Arial"/>
        </w:rPr>
        <w:t xml:space="preserve"> y Responsabilidad Hacendaria del Estado de Campeche y sus Municipios</w:t>
      </w:r>
      <w:r w:rsidR="002E4F1D">
        <w:rPr>
          <w:rFonts w:ascii="Arial" w:hAnsi="Arial" w:cs="Arial"/>
        </w:rPr>
        <w:t>:</w:t>
      </w:r>
    </w:p>
    <w:p w:rsidR="002E4F1D" w:rsidRDefault="002E4F1D" w:rsidP="002E4F1D">
      <w:pPr>
        <w:jc w:val="both"/>
        <w:rPr>
          <w:rFonts w:ascii="Arial" w:hAnsi="Arial" w:cs="Arial"/>
        </w:rPr>
      </w:pPr>
    </w:p>
    <w:p w:rsidR="002E4F1D" w:rsidRDefault="002E4F1D" w:rsidP="002E4F1D">
      <w:pPr>
        <w:jc w:val="both"/>
        <w:rPr>
          <w:rFonts w:ascii="Arial" w:hAnsi="Arial" w:cs="Arial"/>
        </w:rPr>
      </w:pPr>
      <w:r w:rsidRPr="00DA0D83">
        <w:rPr>
          <w:rFonts w:ascii="Arial" w:hAnsi="Arial" w:cs="Arial"/>
          <w:b/>
        </w:rPr>
        <w:t>Objetivo:</w:t>
      </w:r>
      <w:r>
        <w:rPr>
          <w:rFonts w:ascii="Arial" w:hAnsi="Arial" w:cs="Arial"/>
        </w:rPr>
        <w:t xml:space="preserve"> A</w:t>
      </w:r>
      <w:r w:rsidRPr="00AD2496">
        <w:rPr>
          <w:rFonts w:ascii="Arial" w:hAnsi="Arial" w:cs="Arial"/>
        </w:rPr>
        <w:t>dministrar los recurso</w:t>
      </w:r>
      <w:r>
        <w:rPr>
          <w:rFonts w:ascii="Arial" w:hAnsi="Arial" w:cs="Arial"/>
        </w:rPr>
        <w:t xml:space="preserve">s financieros con transparencia </w:t>
      </w:r>
      <w:r w:rsidRPr="00AD2496">
        <w:rPr>
          <w:rFonts w:ascii="Arial" w:hAnsi="Arial" w:cs="Arial"/>
        </w:rPr>
        <w:t>apegados al marco de la legalidad, promov</w:t>
      </w:r>
      <w:r>
        <w:rPr>
          <w:rFonts w:ascii="Arial" w:hAnsi="Arial" w:cs="Arial"/>
        </w:rPr>
        <w:t>iendo mejorar de la Hacienda Pública M</w:t>
      </w:r>
      <w:r w:rsidRPr="00AD2496">
        <w:rPr>
          <w:rFonts w:ascii="Arial" w:hAnsi="Arial" w:cs="Arial"/>
        </w:rPr>
        <w:t>unicipal,</w:t>
      </w:r>
      <w:r>
        <w:rPr>
          <w:rFonts w:ascii="Arial" w:hAnsi="Arial" w:cs="Arial"/>
        </w:rPr>
        <w:t xml:space="preserve"> mediante la eficiencia y eficacia de la </w:t>
      </w:r>
      <w:r w:rsidR="006207D0">
        <w:rPr>
          <w:rFonts w:ascii="Arial" w:hAnsi="Arial" w:cs="Arial"/>
        </w:rPr>
        <w:t xml:space="preserve">recaudación </w:t>
      </w:r>
      <w:r w:rsidR="006207D0" w:rsidRPr="00AD2496">
        <w:rPr>
          <w:rFonts w:ascii="Arial" w:hAnsi="Arial" w:cs="Arial"/>
        </w:rPr>
        <w:t>de</w:t>
      </w:r>
      <w:r>
        <w:rPr>
          <w:rFonts w:ascii="Arial" w:hAnsi="Arial" w:cs="Arial"/>
        </w:rPr>
        <w:t xml:space="preserve"> los diversos rubros de los ingresos</w:t>
      </w:r>
      <w:r w:rsidR="00473D24">
        <w:rPr>
          <w:rFonts w:ascii="Arial" w:hAnsi="Arial" w:cs="Arial"/>
        </w:rPr>
        <w:t xml:space="preserve">, </w:t>
      </w:r>
      <w:r w:rsidR="00473D24" w:rsidRPr="00473D24">
        <w:rPr>
          <w:rFonts w:ascii="Arial" w:hAnsi="Arial" w:cs="Arial"/>
        </w:rPr>
        <w:t>uno de los objetivos principales</w:t>
      </w:r>
      <w:r w:rsidR="00473D24">
        <w:rPr>
          <w:rFonts w:ascii="Arial" w:hAnsi="Arial" w:cs="Arial"/>
        </w:rPr>
        <w:t xml:space="preserve"> es</w:t>
      </w:r>
      <w:r w:rsidR="00473D24" w:rsidRPr="00473D24">
        <w:rPr>
          <w:rFonts w:ascii="Arial" w:hAnsi="Arial" w:cs="Arial"/>
        </w:rPr>
        <w:t xml:space="preserve"> establecer una regulación en materia de responsabilidad hacendaria que permita al municipio conducirse bajo criterios y reglas que aseguren una gestión responsable y equilibrada de sus finanzas públicas, mediante la recaudación generando condiciones favorables para el crecimiento económico y la estabilidad del sistema financiero</w:t>
      </w:r>
      <w:r w:rsidR="00473D24">
        <w:rPr>
          <w:rFonts w:ascii="Arial" w:hAnsi="Arial" w:cs="Arial"/>
        </w:rPr>
        <w:t xml:space="preserve"> mediante</w:t>
      </w:r>
      <w:r w:rsidR="00473D24" w:rsidRPr="00473D24">
        <w:rPr>
          <w:rFonts w:ascii="Arial" w:hAnsi="Arial" w:cs="Arial"/>
        </w:rPr>
        <w:t xml:space="preserve"> un manejo sostenible de las haciendas públicas municipales para la contratación </w:t>
      </w:r>
      <w:r w:rsidR="00473D24" w:rsidRPr="00473D24">
        <w:rPr>
          <w:rFonts w:ascii="Arial" w:hAnsi="Arial" w:cs="Arial"/>
        </w:rPr>
        <w:lastRenderedPageBreak/>
        <w:t>y registro de deuda pública y otro tipo de obligaciones, así como de transparencia y de rendición de cuentas, aplicables a las entidades federativas y los municipios</w:t>
      </w:r>
      <w:r>
        <w:rPr>
          <w:rFonts w:ascii="Arial" w:hAnsi="Arial" w:cs="Arial"/>
        </w:rPr>
        <w:t>.</w:t>
      </w:r>
    </w:p>
    <w:p w:rsidR="002E4F1D" w:rsidRDefault="002E4F1D" w:rsidP="002E4F1D">
      <w:pPr>
        <w:rPr>
          <w:rFonts w:ascii="Arial" w:hAnsi="Arial" w:cs="Arial"/>
        </w:rPr>
      </w:pPr>
    </w:p>
    <w:p w:rsidR="002E4F1D" w:rsidRDefault="002E4F1D" w:rsidP="00473D24">
      <w:pPr>
        <w:jc w:val="both"/>
        <w:rPr>
          <w:rFonts w:ascii="Arial" w:hAnsi="Arial" w:cs="Arial"/>
        </w:rPr>
      </w:pPr>
      <w:r w:rsidRPr="00DA0D83">
        <w:rPr>
          <w:rFonts w:ascii="Arial" w:hAnsi="Arial" w:cs="Arial"/>
          <w:b/>
        </w:rPr>
        <w:t>Metas:</w:t>
      </w:r>
      <w:r w:rsidRPr="00AD2496">
        <w:rPr>
          <w:sz w:val="28"/>
          <w:szCs w:val="28"/>
        </w:rPr>
        <w:t xml:space="preserve"> </w:t>
      </w:r>
      <w:r>
        <w:rPr>
          <w:rFonts w:ascii="Arial" w:hAnsi="Arial" w:cs="Arial"/>
        </w:rPr>
        <w:t>S</w:t>
      </w:r>
      <w:r w:rsidRPr="00AD2496">
        <w:rPr>
          <w:rFonts w:ascii="Arial" w:hAnsi="Arial" w:cs="Arial"/>
        </w:rPr>
        <w:t>e pretende una hacienda pública sana, que permita mejorar la liquidez y el dar cumplimiento a las necesidades de la administración</w:t>
      </w:r>
      <w:r>
        <w:rPr>
          <w:rFonts w:ascii="Arial" w:hAnsi="Arial" w:cs="Arial"/>
        </w:rPr>
        <w:t xml:space="preserve"> pú</w:t>
      </w:r>
      <w:r w:rsidRPr="00AD2496">
        <w:rPr>
          <w:rFonts w:ascii="Arial" w:hAnsi="Arial" w:cs="Arial"/>
        </w:rPr>
        <w:t xml:space="preserve">blica, dando atención a los criterios de fiscalización, apegándose a </w:t>
      </w:r>
      <w:r>
        <w:rPr>
          <w:rFonts w:ascii="Arial" w:hAnsi="Arial" w:cs="Arial"/>
        </w:rPr>
        <w:t>la Ley de Disciplina Financiera de</w:t>
      </w:r>
      <w:r w:rsidR="006207D0">
        <w:rPr>
          <w:rFonts w:ascii="Arial" w:hAnsi="Arial" w:cs="Arial"/>
        </w:rPr>
        <w:t>l</w:t>
      </w:r>
      <w:r>
        <w:rPr>
          <w:rFonts w:ascii="Arial" w:hAnsi="Arial" w:cs="Arial"/>
        </w:rPr>
        <w:t xml:space="preserve"> </w:t>
      </w:r>
      <w:r w:rsidR="006207D0">
        <w:rPr>
          <w:rFonts w:ascii="Arial" w:hAnsi="Arial" w:cs="Arial"/>
        </w:rPr>
        <w:t>Estado de Campeche</w:t>
      </w:r>
      <w:r>
        <w:rPr>
          <w:rFonts w:ascii="Arial" w:hAnsi="Arial" w:cs="Arial"/>
        </w:rPr>
        <w:t xml:space="preserve"> y</w:t>
      </w:r>
      <w:r w:rsidR="006207D0">
        <w:rPr>
          <w:rFonts w:ascii="Arial" w:hAnsi="Arial" w:cs="Arial"/>
        </w:rPr>
        <w:t xml:space="preserve"> sus</w:t>
      </w:r>
      <w:r w:rsidR="00473D24">
        <w:rPr>
          <w:rFonts w:ascii="Arial" w:hAnsi="Arial" w:cs="Arial"/>
        </w:rPr>
        <w:t xml:space="preserve"> Municipios, así como</w:t>
      </w:r>
      <w:r w:rsidR="00473D24" w:rsidRPr="00473D24">
        <w:rPr>
          <w:rFonts w:ascii="Arial" w:hAnsi="Arial" w:cs="Arial"/>
        </w:rPr>
        <w:t xml:space="preserve"> dotar de mayor certeza, objetividad y legalidad a los ingresos tributarios y no tributarios del municipio, a trav</w:t>
      </w:r>
      <w:r w:rsidR="00473D24">
        <w:rPr>
          <w:rFonts w:ascii="Arial" w:hAnsi="Arial" w:cs="Arial"/>
        </w:rPr>
        <w:t>és de la inclusión en esta Ley.</w:t>
      </w:r>
    </w:p>
    <w:p w:rsidR="00473D24" w:rsidRDefault="00473D24" w:rsidP="00473D24">
      <w:pPr>
        <w:jc w:val="both"/>
        <w:rPr>
          <w:rFonts w:ascii="Arial" w:hAnsi="Arial" w:cs="Arial"/>
        </w:rPr>
      </w:pPr>
    </w:p>
    <w:p w:rsidR="002E4F1D" w:rsidRPr="00DA0D83" w:rsidRDefault="002E4F1D" w:rsidP="002E4F1D">
      <w:pPr>
        <w:rPr>
          <w:rFonts w:ascii="Arial" w:hAnsi="Arial" w:cs="Arial"/>
          <w:b/>
        </w:rPr>
      </w:pPr>
      <w:r w:rsidRPr="00DA0D83">
        <w:rPr>
          <w:rFonts w:ascii="Arial" w:hAnsi="Arial" w:cs="Arial"/>
          <w:b/>
        </w:rPr>
        <w:t xml:space="preserve">Estrategias: </w:t>
      </w:r>
    </w:p>
    <w:p w:rsidR="0096454E" w:rsidRDefault="0096454E" w:rsidP="002E4F1D">
      <w:pPr>
        <w:rPr>
          <w:rFonts w:ascii="Arial" w:hAnsi="Arial" w:cs="Arial"/>
        </w:rPr>
      </w:pPr>
    </w:p>
    <w:p w:rsidR="002E4F1D" w:rsidRPr="0096454E" w:rsidRDefault="002E4F1D" w:rsidP="0096454E">
      <w:pPr>
        <w:pStyle w:val="Prrafodelista"/>
        <w:numPr>
          <w:ilvl w:val="0"/>
          <w:numId w:val="16"/>
        </w:numPr>
        <w:rPr>
          <w:rFonts w:ascii="Arial" w:hAnsi="Arial" w:cs="Arial"/>
        </w:rPr>
      </w:pPr>
      <w:r w:rsidRPr="0096454E">
        <w:rPr>
          <w:rFonts w:ascii="Arial" w:hAnsi="Arial" w:cs="Arial"/>
        </w:rPr>
        <w:t>Actualizar periódicamente el Registro de contribuyentes, apoyados por</w:t>
      </w:r>
      <w:r w:rsidR="0047481B">
        <w:rPr>
          <w:rFonts w:ascii="Arial" w:hAnsi="Arial" w:cs="Arial"/>
        </w:rPr>
        <w:t xml:space="preserve"> el</w:t>
      </w:r>
      <w:r w:rsidRPr="0096454E">
        <w:rPr>
          <w:rFonts w:ascii="Arial" w:hAnsi="Arial" w:cs="Arial"/>
        </w:rPr>
        <w:t xml:space="preserve"> Instituto de Información Estadística, Geográfica y Catastral del Estado de Campeche</w:t>
      </w:r>
    </w:p>
    <w:p w:rsidR="002E4F1D" w:rsidRDefault="002E4F1D" w:rsidP="0096454E">
      <w:pPr>
        <w:pStyle w:val="Prrafodelista"/>
        <w:numPr>
          <w:ilvl w:val="0"/>
          <w:numId w:val="16"/>
        </w:numPr>
        <w:rPr>
          <w:rFonts w:ascii="Arial" w:hAnsi="Arial" w:cs="Arial"/>
        </w:rPr>
      </w:pPr>
      <w:r w:rsidRPr="0096454E">
        <w:rPr>
          <w:rFonts w:ascii="Arial" w:hAnsi="Arial" w:cs="Arial"/>
        </w:rPr>
        <w:t>Cobranza</w:t>
      </w:r>
    </w:p>
    <w:p w:rsidR="00473D24" w:rsidRPr="0096454E" w:rsidRDefault="00473D24" w:rsidP="00473D24">
      <w:pPr>
        <w:pStyle w:val="Prrafodelista"/>
        <w:numPr>
          <w:ilvl w:val="0"/>
          <w:numId w:val="16"/>
        </w:numPr>
        <w:rPr>
          <w:rFonts w:ascii="Arial" w:hAnsi="Arial" w:cs="Arial"/>
        </w:rPr>
      </w:pPr>
      <w:r w:rsidRPr="00473D24">
        <w:rPr>
          <w:rFonts w:ascii="Arial" w:hAnsi="Arial" w:cs="Arial"/>
        </w:rPr>
        <w:t>Optimizar al máximo las fuentes de recaudación que dispone el Municipio</w:t>
      </w:r>
    </w:p>
    <w:p w:rsidR="002E4F1D" w:rsidRPr="0096454E" w:rsidRDefault="002E4F1D" w:rsidP="0096454E">
      <w:pPr>
        <w:pStyle w:val="Prrafodelista"/>
        <w:numPr>
          <w:ilvl w:val="0"/>
          <w:numId w:val="16"/>
        </w:numPr>
        <w:rPr>
          <w:rFonts w:ascii="Arial" w:hAnsi="Arial" w:cs="Arial"/>
        </w:rPr>
      </w:pPr>
      <w:r w:rsidRPr="0096454E">
        <w:rPr>
          <w:rFonts w:ascii="Arial" w:hAnsi="Arial" w:cs="Arial"/>
        </w:rPr>
        <w:t>Fiscalización/verificación del cumplimiento de obligaciones fiscales</w:t>
      </w:r>
    </w:p>
    <w:p w:rsidR="002E4F1D" w:rsidRPr="0096454E" w:rsidRDefault="002E4F1D" w:rsidP="0096454E">
      <w:pPr>
        <w:pStyle w:val="Prrafodelista"/>
        <w:numPr>
          <w:ilvl w:val="0"/>
          <w:numId w:val="16"/>
        </w:numPr>
        <w:rPr>
          <w:rFonts w:ascii="Arial" w:hAnsi="Arial" w:cs="Arial"/>
        </w:rPr>
      </w:pPr>
      <w:r w:rsidRPr="0096454E">
        <w:rPr>
          <w:rFonts w:ascii="Arial" w:hAnsi="Arial" w:cs="Arial"/>
        </w:rPr>
        <w:t>Cobro a morosos</w:t>
      </w:r>
    </w:p>
    <w:p w:rsidR="002E4F1D" w:rsidRPr="0096454E" w:rsidRDefault="002E4F1D" w:rsidP="0096454E">
      <w:pPr>
        <w:pStyle w:val="Prrafodelista"/>
        <w:numPr>
          <w:ilvl w:val="0"/>
          <w:numId w:val="16"/>
        </w:numPr>
        <w:rPr>
          <w:rFonts w:ascii="Arial" w:hAnsi="Arial" w:cs="Arial"/>
        </w:rPr>
      </w:pPr>
      <w:r w:rsidRPr="0096454E">
        <w:rPr>
          <w:rFonts w:ascii="Arial" w:hAnsi="Arial" w:cs="Arial"/>
        </w:rPr>
        <w:t>I</w:t>
      </w:r>
      <w:r w:rsidR="00680031">
        <w:rPr>
          <w:rFonts w:ascii="Arial" w:hAnsi="Arial" w:cs="Arial"/>
        </w:rPr>
        <w:t>ncorporación de “predios omisos”</w:t>
      </w:r>
    </w:p>
    <w:p w:rsidR="003A5197" w:rsidRDefault="003A5197" w:rsidP="00E91386">
      <w:pPr>
        <w:autoSpaceDE w:val="0"/>
        <w:autoSpaceDN w:val="0"/>
        <w:adjustRightInd w:val="0"/>
        <w:jc w:val="both"/>
        <w:rPr>
          <w:rFonts w:ascii="Arial" w:hAnsi="Arial" w:cs="Arial"/>
          <w:bCs/>
        </w:rPr>
      </w:pPr>
    </w:p>
    <w:p w:rsidR="00E91386" w:rsidRDefault="00320179" w:rsidP="00E91386">
      <w:pPr>
        <w:autoSpaceDE w:val="0"/>
        <w:autoSpaceDN w:val="0"/>
        <w:adjustRightInd w:val="0"/>
        <w:jc w:val="both"/>
        <w:rPr>
          <w:rFonts w:ascii="Arial" w:hAnsi="Arial" w:cs="Arial"/>
          <w:bCs/>
        </w:rPr>
      </w:pPr>
      <w:r w:rsidRPr="00055D2D">
        <w:rPr>
          <w:rFonts w:ascii="Arial" w:hAnsi="Arial" w:cs="Arial"/>
          <w:bCs/>
        </w:rPr>
        <w:t>En cumplimiento del artículo 18</w:t>
      </w:r>
      <w:r w:rsidR="0047481B" w:rsidRPr="00055D2D">
        <w:rPr>
          <w:rFonts w:ascii="Arial" w:hAnsi="Arial" w:cs="Arial"/>
          <w:bCs/>
        </w:rPr>
        <w:t>,</w:t>
      </w:r>
      <w:r w:rsidRPr="00055D2D">
        <w:rPr>
          <w:rFonts w:ascii="Arial" w:hAnsi="Arial" w:cs="Arial"/>
          <w:bCs/>
        </w:rPr>
        <w:t xml:space="preserve"> de la Ley de Disciplina Financiera </w:t>
      </w:r>
      <w:r w:rsidR="00055D2D" w:rsidRPr="00055D2D">
        <w:rPr>
          <w:rFonts w:ascii="Arial" w:hAnsi="Arial" w:cs="Arial"/>
          <w:bCs/>
        </w:rPr>
        <w:t>y Responsabilidad Hacendaria del Estado de Campeche y sus Municipios</w:t>
      </w:r>
      <w:r w:rsidRPr="00055D2D">
        <w:rPr>
          <w:rFonts w:ascii="Arial" w:hAnsi="Arial" w:cs="Arial"/>
          <w:bCs/>
        </w:rPr>
        <w:t xml:space="preserve">, se anexa la </w:t>
      </w:r>
      <w:r w:rsidR="00A66E41" w:rsidRPr="00055D2D">
        <w:rPr>
          <w:rFonts w:ascii="Arial" w:hAnsi="Arial" w:cs="Arial"/>
          <w:bCs/>
        </w:rPr>
        <w:t>Proyección de los Ingresos para el E</w:t>
      </w:r>
      <w:r w:rsidR="00202F3A" w:rsidRPr="00055D2D">
        <w:rPr>
          <w:rFonts w:ascii="Arial" w:hAnsi="Arial" w:cs="Arial"/>
          <w:bCs/>
        </w:rPr>
        <w:t>jercicio</w:t>
      </w:r>
      <w:r w:rsidR="00A66E41" w:rsidRPr="00055D2D">
        <w:rPr>
          <w:rFonts w:ascii="Arial" w:hAnsi="Arial" w:cs="Arial"/>
          <w:bCs/>
        </w:rPr>
        <w:t xml:space="preserve"> F</w:t>
      </w:r>
      <w:r w:rsidR="00D943CE">
        <w:rPr>
          <w:rFonts w:ascii="Arial" w:hAnsi="Arial" w:cs="Arial"/>
          <w:bCs/>
        </w:rPr>
        <w:t>iscal 2021</w:t>
      </w:r>
      <w:r w:rsidR="00202F3A" w:rsidRPr="00055D2D">
        <w:rPr>
          <w:rFonts w:ascii="Arial" w:hAnsi="Arial" w:cs="Arial"/>
          <w:bCs/>
        </w:rPr>
        <w:t xml:space="preserve">, basada en </w:t>
      </w:r>
      <w:r w:rsidR="00A66E41" w:rsidRPr="00055D2D">
        <w:rPr>
          <w:rFonts w:ascii="Arial" w:hAnsi="Arial" w:cs="Arial"/>
          <w:bCs/>
        </w:rPr>
        <w:t xml:space="preserve">el documento Relativo al Cumplimiento de las Disposiciones contenidas en el </w:t>
      </w:r>
      <w:r w:rsidR="005B4129" w:rsidRPr="00055D2D">
        <w:rPr>
          <w:rFonts w:ascii="Arial" w:hAnsi="Arial" w:cs="Arial"/>
          <w:bCs/>
        </w:rPr>
        <w:t>Artículo</w:t>
      </w:r>
      <w:r w:rsidR="00A66E41" w:rsidRPr="00055D2D">
        <w:rPr>
          <w:rFonts w:ascii="Arial" w:hAnsi="Arial" w:cs="Arial"/>
          <w:bCs/>
        </w:rPr>
        <w:t xml:space="preserve"> 42, Fracción I, de la Ley de Federal de Presupuesto y Responsabilida</w:t>
      </w:r>
      <w:r w:rsidR="00A65A31">
        <w:rPr>
          <w:rFonts w:ascii="Arial" w:hAnsi="Arial" w:cs="Arial"/>
          <w:bCs/>
        </w:rPr>
        <w:t>d Hacendaria, Pre Criterios 2021</w:t>
      </w:r>
      <w:r w:rsidR="00A66E41" w:rsidRPr="00055D2D">
        <w:rPr>
          <w:rFonts w:ascii="Arial" w:hAnsi="Arial" w:cs="Arial"/>
          <w:bCs/>
        </w:rPr>
        <w:t>,</w:t>
      </w:r>
      <w:r w:rsidR="00E91386" w:rsidRPr="00055D2D">
        <w:rPr>
          <w:rFonts w:ascii="Arial" w:hAnsi="Arial" w:cs="Arial"/>
          <w:bCs/>
        </w:rPr>
        <w:t xml:space="preserve"> </w:t>
      </w:r>
      <w:r w:rsidR="00A66E41" w:rsidRPr="00055D2D">
        <w:rPr>
          <w:rFonts w:ascii="Arial" w:hAnsi="Arial" w:cs="Arial"/>
          <w:bCs/>
        </w:rPr>
        <w:t>emitidos por la Secretaria de Hacienda y Crédito Público</w:t>
      </w:r>
      <w:r w:rsidR="00E91386" w:rsidRPr="00055D2D">
        <w:rPr>
          <w:rFonts w:ascii="Arial" w:hAnsi="Arial" w:cs="Arial"/>
          <w:bCs/>
        </w:rPr>
        <w:t>, datos obtenidos para efecto de la estima</w:t>
      </w:r>
      <w:r w:rsidR="00F910C9">
        <w:rPr>
          <w:rFonts w:ascii="Arial" w:hAnsi="Arial" w:cs="Arial"/>
          <w:bCs/>
        </w:rPr>
        <w:t xml:space="preserve">ción de las finanzas públicas, </w:t>
      </w:r>
      <w:r w:rsidR="00A65A31">
        <w:rPr>
          <w:rFonts w:ascii="Arial" w:hAnsi="Arial" w:cs="Arial"/>
          <w:bCs/>
        </w:rPr>
        <w:t>producto interno bruto (PIB) 1.4</w:t>
      </w:r>
      <w:r w:rsidR="00E91386" w:rsidRPr="00055D2D">
        <w:rPr>
          <w:rFonts w:ascii="Arial" w:hAnsi="Arial" w:cs="Arial"/>
          <w:bCs/>
        </w:rPr>
        <w:t xml:space="preserve"> %</w:t>
      </w:r>
      <w:r w:rsidR="00584EFD">
        <w:rPr>
          <w:rFonts w:ascii="Arial" w:hAnsi="Arial" w:cs="Arial"/>
          <w:bCs/>
        </w:rPr>
        <w:t xml:space="preserve"> e inflación del 3</w:t>
      </w:r>
      <w:r w:rsidR="00A65A31">
        <w:rPr>
          <w:rFonts w:ascii="Arial" w:hAnsi="Arial" w:cs="Arial"/>
          <w:bCs/>
        </w:rPr>
        <w:t>.4</w:t>
      </w:r>
      <w:r w:rsidR="00584EFD">
        <w:rPr>
          <w:rFonts w:ascii="Arial" w:hAnsi="Arial" w:cs="Arial"/>
          <w:bCs/>
        </w:rPr>
        <w:t>%</w:t>
      </w:r>
      <w:r w:rsidR="00055D2D">
        <w:rPr>
          <w:rFonts w:ascii="Arial" w:hAnsi="Arial" w:cs="Arial"/>
          <w:bCs/>
        </w:rPr>
        <w:t>.</w:t>
      </w:r>
    </w:p>
    <w:p w:rsidR="00D75115" w:rsidRDefault="00D75115" w:rsidP="00E91386">
      <w:pPr>
        <w:autoSpaceDE w:val="0"/>
        <w:autoSpaceDN w:val="0"/>
        <w:adjustRightInd w:val="0"/>
        <w:jc w:val="both"/>
        <w:rPr>
          <w:rFonts w:ascii="Arial" w:hAnsi="Arial" w:cs="Arial"/>
          <w:bCs/>
        </w:rPr>
      </w:pPr>
    </w:p>
    <w:p w:rsidR="00D75115" w:rsidRDefault="00D75115" w:rsidP="00E91386">
      <w:pPr>
        <w:autoSpaceDE w:val="0"/>
        <w:autoSpaceDN w:val="0"/>
        <w:adjustRightInd w:val="0"/>
        <w:jc w:val="both"/>
        <w:rPr>
          <w:rFonts w:ascii="Arial" w:hAnsi="Arial" w:cs="Arial"/>
          <w:bCs/>
        </w:rPr>
      </w:pPr>
    </w:p>
    <w:p w:rsidR="00D75115" w:rsidRDefault="002C094D" w:rsidP="003A5197">
      <w:pPr>
        <w:autoSpaceDE w:val="0"/>
        <w:autoSpaceDN w:val="0"/>
        <w:adjustRightInd w:val="0"/>
        <w:rPr>
          <w:rFonts w:ascii="Arial" w:hAnsi="Arial" w:cs="Arial"/>
          <w:b/>
          <w:bCs/>
        </w:rPr>
      </w:pPr>
      <w:r w:rsidRPr="002C094D">
        <w:lastRenderedPageBreak/>
        <w:drawing>
          <wp:inline distT="0" distB="0" distL="0" distR="0">
            <wp:extent cx="5467350" cy="5695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5695950"/>
                    </a:xfrm>
                    <a:prstGeom prst="rect">
                      <a:avLst/>
                    </a:prstGeom>
                    <a:noFill/>
                    <a:ln>
                      <a:noFill/>
                    </a:ln>
                  </pic:spPr>
                </pic:pic>
              </a:graphicData>
            </a:graphic>
          </wp:inline>
        </w:drawing>
      </w:r>
    </w:p>
    <w:p w:rsidR="00D75115" w:rsidRDefault="00D75115" w:rsidP="003A5197">
      <w:pPr>
        <w:autoSpaceDE w:val="0"/>
        <w:autoSpaceDN w:val="0"/>
        <w:adjustRightInd w:val="0"/>
        <w:rPr>
          <w:rFonts w:ascii="Arial" w:hAnsi="Arial" w:cs="Arial"/>
          <w:b/>
          <w:bCs/>
        </w:rPr>
      </w:pPr>
    </w:p>
    <w:p w:rsidR="00DA0D83" w:rsidRPr="00D86892" w:rsidRDefault="00DA0D83" w:rsidP="003A5197">
      <w:pPr>
        <w:autoSpaceDE w:val="0"/>
        <w:autoSpaceDN w:val="0"/>
        <w:adjustRightInd w:val="0"/>
        <w:rPr>
          <w:rFonts w:ascii="Arial" w:hAnsi="Arial" w:cs="Arial"/>
          <w:b/>
          <w:bCs/>
        </w:rPr>
      </w:pPr>
      <w:r w:rsidRPr="00D86892">
        <w:rPr>
          <w:rFonts w:ascii="Arial" w:hAnsi="Arial" w:cs="Arial"/>
          <w:b/>
          <w:bCs/>
        </w:rPr>
        <w:t>Descripción</w:t>
      </w:r>
      <w:r w:rsidRPr="00DF4F58">
        <w:rPr>
          <w:rFonts w:ascii="Arial" w:hAnsi="Arial" w:cs="Arial"/>
          <w:b/>
          <w:bCs/>
        </w:rPr>
        <w:t xml:space="preserve"> de los </w:t>
      </w:r>
      <w:r w:rsidRPr="00D86892">
        <w:rPr>
          <w:rFonts w:ascii="Arial" w:hAnsi="Arial" w:cs="Arial"/>
          <w:b/>
          <w:bCs/>
        </w:rPr>
        <w:t>riesgos</w:t>
      </w:r>
      <w:r w:rsidRPr="00DF4F58">
        <w:rPr>
          <w:rFonts w:ascii="Arial" w:hAnsi="Arial" w:cs="Arial"/>
          <w:b/>
          <w:bCs/>
        </w:rPr>
        <w:t xml:space="preserve"> </w:t>
      </w:r>
      <w:r w:rsidRPr="00D86892">
        <w:rPr>
          <w:rFonts w:ascii="Arial" w:hAnsi="Arial" w:cs="Arial"/>
          <w:b/>
          <w:bCs/>
        </w:rPr>
        <w:t>relevantes</w:t>
      </w:r>
      <w:r w:rsidRPr="00DF4F58">
        <w:rPr>
          <w:rFonts w:ascii="Arial" w:hAnsi="Arial" w:cs="Arial"/>
          <w:b/>
          <w:bCs/>
        </w:rPr>
        <w:t xml:space="preserve"> </w:t>
      </w:r>
      <w:r w:rsidRPr="00D86892">
        <w:rPr>
          <w:rFonts w:ascii="Arial" w:hAnsi="Arial" w:cs="Arial"/>
          <w:b/>
          <w:bCs/>
        </w:rPr>
        <w:t>para</w:t>
      </w:r>
      <w:r w:rsidRPr="00DF4F58">
        <w:rPr>
          <w:rFonts w:ascii="Arial" w:hAnsi="Arial" w:cs="Arial"/>
          <w:b/>
          <w:bCs/>
        </w:rPr>
        <w:t xml:space="preserve"> </w:t>
      </w:r>
      <w:r w:rsidRPr="00D86892">
        <w:rPr>
          <w:rFonts w:ascii="Arial" w:hAnsi="Arial" w:cs="Arial"/>
          <w:b/>
          <w:bCs/>
        </w:rPr>
        <w:t>las</w:t>
      </w:r>
      <w:r w:rsidRPr="00DF4F58">
        <w:rPr>
          <w:rFonts w:ascii="Arial" w:hAnsi="Arial" w:cs="Arial"/>
          <w:b/>
          <w:bCs/>
        </w:rPr>
        <w:t xml:space="preserve"> </w:t>
      </w:r>
      <w:r w:rsidRPr="00D86892">
        <w:rPr>
          <w:rFonts w:ascii="Arial" w:hAnsi="Arial" w:cs="Arial"/>
          <w:b/>
          <w:bCs/>
        </w:rPr>
        <w:t>finanzas</w:t>
      </w:r>
      <w:r w:rsidRPr="00DF4F58">
        <w:rPr>
          <w:rFonts w:ascii="Arial" w:hAnsi="Arial" w:cs="Arial"/>
          <w:b/>
          <w:bCs/>
        </w:rPr>
        <w:t xml:space="preserve"> </w:t>
      </w:r>
      <w:r w:rsidRPr="00D86892">
        <w:rPr>
          <w:rFonts w:ascii="Arial" w:hAnsi="Arial" w:cs="Arial"/>
          <w:b/>
          <w:bCs/>
        </w:rPr>
        <w:t>públicas</w:t>
      </w:r>
    </w:p>
    <w:p w:rsidR="00D86892" w:rsidRDefault="00D86892" w:rsidP="003A5197">
      <w:pPr>
        <w:autoSpaceDE w:val="0"/>
        <w:autoSpaceDN w:val="0"/>
        <w:adjustRightInd w:val="0"/>
        <w:rPr>
          <w:rFonts w:ascii="Arial" w:hAnsi="Arial" w:cs="Arial"/>
          <w:bCs/>
        </w:rPr>
      </w:pPr>
    </w:p>
    <w:p w:rsidR="00D86892" w:rsidRDefault="00D86892" w:rsidP="0047481B">
      <w:pPr>
        <w:autoSpaceDE w:val="0"/>
        <w:autoSpaceDN w:val="0"/>
        <w:adjustRightInd w:val="0"/>
        <w:jc w:val="both"/>
        <w:rPr>
          <w:rFonts w:ascii="Arial" w:hAnsi="Arial" w:cs="Arial"/>
          <w:bCs/>
        </w:rPr>
      </w:pPr>
      <w:r>
        <w:rPr>
          <w:rFonts w:ascii="Arial" w:hAnsi="Arial" w:cs="Arial"/>
          <w:bCs/>
        </w:rPr>
        <w:t xml:space="preserve">Se cuentan con </w:t>
      </w:r>
      <w:r w:rsidR="0037196F">
        <w:rPr>
          <w:rFonts w:ascii="Arial" w:hAnsi="Arial" w:cs="Arial"/>
          <w:bCs/>
        </w:rPr>
        <w:t>deuda</w:t>
      </w:r>
      <w:r w:rsidR="003079EA">
        <w:rPr>
          <w:rFonts w:ascii="Arial" w:hAnsi="Arial" w:cs="Arial"/>
          <w:bCs/>
        </w:rPr>
        <w:t xml:space="preserve"> contingente</w:t>
      </w:r>
      <w:r>
        <w:rPr>
          <w:rFonts w:ascii="Arial" w:hAnsi="Arial" w:cs="Arial"/>
          <w:bCs/>
        </w:rPr>
        <w:t xml:space="preserve"> que provienen de demandas laborales en proceso,</w:t>
      </w:r>
      <w:r w:rsidR="003079EA">
        <w:rPr>
          <w:rFonts w:ascii="Arial" w:hAnsi="Arial" w:cs="Arial"/>
          <w:bCs/>
        </w:rPr>
        <w:t xml:space="preserve"> por la cantidad de $ 12,673,828.59 (son: doce millones seiscientos setenta y tres mil ochocientos veintiocho pesos 59/100 m.n.)</w:t>
      </w:r>
      <w:r>
        <w:rPr>
          <w:rFonts w:ascii="Arial" w:hAnsi="Arial" w:cs="Arial"/>
          <w:bCs/>
        </w:rPr>
        <w:t xml:space="preserve"> ante lo cual se están agotando las instancias legales correspondientes, sin </w:t>
      </w:r>
      <w:r w:rsidR="00A0063B">
        <w:rPr>
          <w:rFonts w:ascii="Arial" w:hAnsi="Arial" w:cs="Arial"/>
          <w:bCs/>
        </w:rPr>
        <w:t>embargo,</w:t>
      </w:r>
      <w:r>
        <w:rPr>
          <w:rFonts w:ascii="Arial" w:hAnsi="Arial" w:cs="Arial"/>
          <w:bCs/>
        </w:rPr>
        <w:t xml:space="preserve"> se crearan reservas bancarias y de igual manera se celebraran convenios de pago con el trabajador de tal man</w:t>
      </w:r>
      <w:r w:rsidR="00E72D08">
        <w:rPr>
          <w:rFonts w:ascii="Arial" w:hAnsi="Arial" w:cs="Arial"/>
          <w:bCs/>
        </w:rPr>
        <w:t>era que no esté en detrimento</w:t>
      </w:r>
      <w:r>
        <w:rPr>
          <w:rFonts w:ascii="Arial" w:hAnsi="Arial" w:cs="Arial"/>
          <w:bCs/>
        </w:rPr>
        <w:t xml:space="preserve"> la Hacienda Pública</w:t>
      </w:r>
      <w:r w:rsidR="00414DA0">
        <w:rPr>
          <w:rFonts w:ascii="Arial" w:hAnsi="Arial" w:cs="Arial"/>
          <w:bCs/>
        </w:rPr>
        <w:t xml:space="preserve"> del H. Ayuntamiento de </w:t>
      </w:r>
      <w:r w:rsidR="006207D0">
        <w:rPr>
          <w:rFonts w:ascii="Arial" w:hAnsi="Arial" w:cs="Arial"/>
          <w:bCs/>
        </w:rPr>
        <w:t>Hecelchakán</w:t>
      </w:r>
      <w:r>
        <w:rPr>
          <w:rFonts w:ascii="Arial" w:hAnsi="Arial" w:cs="Arial"/>
          <w:bCs/>
        </w:rPr>
        <w:t>.</w:t>
      </w:r>
    </w:p>
    <w:p w:rsidR="0037196F" w:rsidRDefault="0037196F" w:rsidP="0047481B">
      <w:pPr>
        <w:autoSpaceDE w:val="0"/>
        <w:autoSpaceDN w:val="0"/>
        <w:adjustRightInd w:val="0"/>
        <w:jc w:val="both"/>
        <w:rPr>
          <w:rFonts w:ascii="Arial" w:hAnsi="Arial" w:cs="Arial"/>
          <w:bCs/>
        </w:rPr>
      </w:pPr>
    </w:p>
    <w:p w:rsidR="0037196F" w:rsidRDefault="0037196F" w:rsidP="0047481B">
      <w:pPr>
        <w:autoSpaceDE w:val="0"/>
        <w:autoSpaceDN w:val="0"/>
        <w:adjustRightInd w:val="0"/>
        <w:jc w:val="both"/>
        <w:rPr>
          <w:rFonts w:ascii="Arial" w:hAnsi="Arial" w:cs="Arial"/>
          <w:bCs/>
        </w:rPr>
      </w:pPr>
      <w:r>
        <w:rPr>
          <w:rFonts w:ascii="Arial" w:hAnsi="Arial" w:cs="Arial"/>
          <w:bCs/>
        </w:rPr>
        <w:t>De igual manera existen créditos fiscales</w:t>
      </w:r>
      <w:r w:rsidR="003079EA">
        <w:rPr>
          <w:rFonts w:ascii="Arial" w:hAnsi="Arial" w:cs="Arial"/>
          <w:bCs/>
        </w:rPr>
        <w:t xml:space="preserve">, </w:t>
      </w:r>
      <w:r w:rsidR="00E72D08">
        <w:rPr>
          <w:rFonts w:ascii="Arial" w:hAnsi="Arial" w:cs="Arial"/>
          <w:bCs/>
        </w:rPr>
        <w:t xml:space="preserve">con el Instituto Mexicano del Seguro Social los cuales ascienden a la cantidad de $ 19,356,305.98 (son: diecinueve millones trescientos cincuenta y seis mil trescientos cinco pesos 98/100 m.n.), </w:t>
      </w:r>
      <w:r w:rsidR="003079EA">
        <w:rPr>
          <w:rFonts w:ascii="Arial" w:hAnsi="Arial" w:cs="Arial"/>
          <w:bCs/>
        </w:rPr>
        <w:t>los cuales provienen de dif</w:t>
      </w:r>
      <w:r w:rsidR="00E72D08">
        <w:rPr>
          <w:rFonts w:ascii="Arial" w:hAnsi="Arial" w:cs="Arial"/>
          <w:bCs/>
        </w:rPr>
        <w:t xml:space="preserve">erencias en el pago de C.O.P. y </w:t>
      </w:r>
      <w:r w:rsidR="003079EA">
        <w:rPr>
          <w:rFonts w:ascii="Arial" w:hAnsi="Arial" w:cs="Arial"/>
          <w:bCs/>
        </w:rPr>
        <w:t>R.C.V</w:t>
      </w:r>
      <w:r w:rsidR="00E72D08">
        <w:rPr>
          <w:rFonts w:ascii="Arial" w:hAnsi="Arial" w:cs="Arial"/>
          <w:bCs/>
        </w:rPr>
        <w:t xml:space="preserve"> de ejercicios fiscales anteriores, así como sus recargos, actualizaciones y multas,</w:t>
      </w:r>
      <w:r w:rsidR="003079EA">
        <w:rPr>
          <w:rFonts w:ascii="Arial" w:hAnsi="Arial" w:cs="Arial"/>
          <w:bCs/>
        </w:rPr>
        <w:t xml:space="preserve"> para lo cual se interpuso como medio de defensa el </w:t>
      </w:r>
      <w:r w:rsidR="003079EA">
        <w:rPr>
          <w:rFonts w:ascii="Arial" w:hAnsi="Arial" w:cs="Arial"/>
          <w:bCs/>
        </w:rPr>
        <w:lastRenderedPageBreak/>
        <w:t>juicio de nulidad, de no proceder este recurso, se celebrar</w:t>
      </w:r>
      <w:r w:rsidR="00E72D08">
        <w:rPr>
          <w:rFonts w:ascii="Arial" w:hAnsi="Arial" w:cs="Arial"/>
          <w:bCs/>
        </w:rPr>
        <w:t>a un</w:t>
      </w:r>
      <w:r w:rsidR="003079EA">
        <w:rPr>
          <w:rFonts w:ascii="Arial" w:hAnsi="Arial" w:cs="Arial"/>
          <w:bCs/>
        </w:rPr>
        <w:t xml:space="preserve"> convenio de pago con esta institución.</w:t>
      </w:r>
    </w:p>
    <w:p w:rsidR="00DA0D83" w:rsidRPr="00DF4F58" w:rsidRDefault="00DA0D83" w:rsidP="003A5197">
      <w:pPr>
        <w:autoSpaceDE w:val="0"/>
        <w:autoSpaceDN w:val="0"/>
        <w:adjustRightInd w:val="0"/>
        <w:rPr>
          <w:rFonts w:ascii="Arial" w:hAnsi="Arial" w:cs="Arial"/>
          <w:bCs/>
        </w:rPr>
      </w:pPr>
    </w:p>
    <w:p w:rsidR="00D86892" w:rsidRPr="00D86892" w:rsidRDefault="00C20DD3" w:rsidP="003A5197">
      <w:pPr>
        <w:autoSpaceDE w:val="0"/>
        <w:autoSpaceDN w:val="0"/>
        <w:adjustRightInd w:val="0"/>
        <w:rPr>
          <w:rFonts w:ascii="Arial" w:hAnsi="Arial" w:cs="Arial"/>
          <w:b/>
          <w:bCs/>
        </w:rPr>
      </w:pPr>
      <w:r w:rsidRPr="00DF4F58">
        <w:rPr>
          <w:rFonts w:ascii="Arial" w:hAnsi="Arial" w:cs="Arial"/>
          <w:b/>
          <w:bCs/>
        </w:rPr>
        <w:t xml:space="preserve">Los </w:t>
      </w:r>
      <w:r w:rsidRPr="00D86892">
        <w:rPr>
          <w:rFonts w:ascii="Arial" w:hAnsi="Arial" w:cs="Arial"/>
          <w:b/>
          <w:bCs/>
        </w:rPr>
        <w:t>resultados</w:t>
      </w:r>
      <w:r w:rsidRPr="00DF4F58">
        <w:rPr>
          <w:rFonts w:ascii="Arial" w:hAnsi="Arial" w:cs="Arial"/>
          <w:b/>
          <w:bCs/>
        </w:rPr>
        <w:t xml:space="preserve"> de </w:t>
      </w:r>
      <w:r w:rsidRPr="00D86892">
        <w:rPr>
          <w:rFonts w:ascii="Arial" w:hAnsi="Arial" w:cs="Arial"/>
          <w:b/>
          <w:bCs/>
        </w:rPr>
        <w:t>las</w:t>
      </w:r>
      <w:r w:rsidRPr="00DF4F58">
        <w:rPr>
          <w:rFonts w:ascii="Arial" w:hAnsi="Arial" w:cs="Arial"/>
          <w:b/>
          <w:bCs/>
        </w:rPr>
        <w:t xml:space="preserve"> </w:t>
      </w:r>
      <w:r w:rsidRPr="00D86892">
        <w:rPr>
          <w:rFonts w:ascii="Arial" w:hAnsi="Arial" w:cs="Arial"/>
          <w:b/>
          <w:bCs/>
        </w:rPr>
        <w:t>finanzas</w:t>
      </w:r>
      <w:r w:rsidRPr="00DF4F58">
        <w:rPr>
          <w:rFonts w:ascii="Arial" w:hAnsi="Arial" w:cs="Arial"/>
          <w:b/>
          <w:bCs/>
        </w:rPr>
        <w:t xml:space="preserve"> </w:t>
      </w:r>
      <w:r w:rsidRPr="00D86892">
        <w:rPr>
          <w:rFonts w:ascii="Arial" w:hAnsi="Arial" w:cs="Arial"/>
          <w:b/>
          <w:bCs/>
        </w:rPr>
        <w:t>públicas</w:t>
      </w:r>
      <w:r w:rsidRPr="00DF4F58">
        <w:rPr>
          <w:rFonts w:ascii="Arial" w:hAnsi="Arial" w:cs="Arial"/>
          <w:b/>
          <w:bCs/>
        </w:rPr>
        <w:t xml:space="preserve"> </w:t>
      </w:r>
      <w:r w:rsidRPr="00D86892">
        <w:rPr>
          <w:rFonts w:ascii="Arial" w:hAnsi="Arial" w:cs="Arial"/>
          <w:b/>
          <w:bCs/>
        </w:rPr>
        <w:t>que</w:t>
      </w:r>
      <w:r w:rsidRPr="00DF4F58">
        <w:rPr>
          <w:rFonts w:ascii="Arial" w:hAnsi="Arial" w:cs="Arial"/>
          <w:b/>
          <w:bCs/>
        </w:rPr>
        <w:t xml:space="preserve"> </w:t>
      </w:r>
      <w:r w:rsidR="005A310F">
        <w:rPr>
          <w:rFonts w:ascii="Arial" w:hAnsi="Arial" w:cs="Arial"/>
          <w:b/>
          <w:bCs/>
        </w:rPr>
        <w:t>abarcan el 2018</w:t>
      </w:r>
      <w:r w:rsidR="00071ECA">
        <w:rPr>
          <w:rFonts w:ascii="Arial" w:hAnsi="Arial" w:cs="Arial"/>
          <w:b/>
          <w:bCs/>
        </w:rPr>
        <w:t xml:space="preserve"> y</w:t>
      </w:r>
      <w:r w:rsidR="005A310F">
        <w:rPr>
          <w:rFonts w:ascii="Arial" w:hAnsi="Arial" w:cs="Arial"/>
          <w:b/>
          <w:bCs/>
        </w:rPr>
        <w:t xml:space="preserve"> 2019</w:t>
      </w:r>
    </w:p>
    <w:p w:rsidR="003A5197" w:rsidRPr="00DF4F58" w:rsidRDefault="00C20DD3" w:rsidP="003A5197">
      <w:pPr>
        <w:autoSpaceDE w:val="0"/>
        <w:autoSpaceDN w:val="0"/>
        <w:adjustRightInd w:val="0"/>
        <w:rPr>
          <w:rFonts w:ascii="Arial" w:hAnsi="Arial" w:cs="Arial"/>
          <w:bCs/>
        </w:rPr>
      </w:pPr>
      <w:r w:rsidRPr="00DF4F58">
        <w:rPr>
          <w:rFonts w:ascii="Arial" w:hAnsi="Arial" w:cs="Arial"/>
          <w:bCs/>
        </w:rPr>
        <w:t xml:space="preserve"> </w:t>
      </w:r>
    </w:p>
    <w:p w:rsidR="0093519A" w:rsidRDefault="00C42D4F" w:rsidP="004C7931">
      <w:pPr>
        <w:autoSpaceDE w:val="0"/>
        <w:autoSpaceDN w:val="0"/>
        <w:adjustRightInd w:val="0"/>
        <w:rPr>
          <w:rFonts w:ascii="Arial" w:hAnsi="Arial" w:cs="Arial"/>
          <w:bCs/>
        </w:rPr>
      </w:pPr>
      <w:r w:rsidRPr="00C42D4F">
        <w:rPr>
          <w:noProof/>
          <w:lang w:eastAsia="es-MX"/>
        </w:rPr>
        <w:drawing>
          <wp:inline distT="0" distB="0" distL="0" distR="0">
            <wp:extent cx="5076825" cy="4933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25" cy="4933950"/>
                    </a:xfrm>
                    <a:prstGeom prst="rect">
                      <a:avLst/>
                    </a:prstGeom>
                    <a:noFill/>
                    <a:ln>
                      <a:noFill/>
                    </a:ln>
                  </pic:spPr>
                </pic:pic>
              </a:graphicData>
            </a:graphic>
          </wp:inline>
        </w:drawing>
      </w:r>
    </w:p>
    <w:p w:rsidR="0093519A" w:rsidRPr="0093519A" w:rsidRDefault="00DF4F58" w:rsidP="0093519A">
      <w:pPr>
        <w:autoSpaceDE w:val="0"/>
        <w:autoSpaceDN w:val="0"/>
        <w:adjustRightInd w:val="0"/>
        <w:jc w:val="both"/>
        <w:rPr>
          <w:rFonts w:ascii="Arial" w:hAnsi="Arial" w:cs="Arial"/>
          <w:bCs/>
        </w:rPr>
      </w:pPr>
      <w:r w:rsidRPr="00722A22">
        <w:rPr>
          <w:rFonts w:ascii="Arial" w:hAnsi="Arial" w:cs="Arial"/>
          <w:bCs/>
        </w:rPr>
        <w:t xml:space="preserve">Se </w:t>
      </w:r>
      <w:r w:rsidRPr="00DF4F58">
        <w:rPr>
          <w:rFonts w:ascii="Arial" w:hAnsi="Arial" w:cs="Arial"/>
          <w:bCs/>
        </w:rPr>
        <w:t>anexa</w:t>
      </w:r>
      <w:r w:rsidRPr="00722A22">
        <w:rPr>
          <w:rFonts w:ascii="Arial" w:hAnsi="Arial" w:cs="Arial"/>
          <w:bCs/>
        </w:rPr>
        <w:t xml:space="preserve"> el </w:t>
      </w:r>
      <w:r w:rsidRPr="00DF4F58">
        <w:rPr>
          <w:rFonts w:ascii="Arial" w:hAnsi="Arial" w:cs="Arial"/>
          <w:bCs/>
        </w:rPr>
        <w:t>Estudio</w:t>
      </w:r>
      <w:r w:rsidRPr="00722A22">
        <w:rPr>
          <w:rFonts w:ascii="Arial" w:hAnsi="Arial" w:cs="Arial"/>
          <w:bCs/>
        </w:rPr>
        <w:t xml:space="preserve"> Actuarial de </w:t>
      </w:r>
      <w:r w:rsidRPr="00DF4F58">
        <w:rPr>
          <w:rFonts w:ascii="Arial" w:hAnsi="Arial" w:cs="Arial"/>
          <w:bCs/>
        </w:rPr>
        <w:t>las</w:t>
      </w:r>
      <w:r w:rsidRPr="00722A22">
        <w:rPr>
          <w:rFonts w:ascii="Arial" w:hAnsi="Arial" w:cs="Arial"/>
          <w:bCs/>
        </w:rPr>
        <w:t xml:space="preserve"> </w:t>
      </w:r>
      <w:r w:rsidRPr="00DF4F58">
        <w:rPr>
          <w:rFonts w:ascii="Arial" w:hAnsi="Arial" w:cs="Arial"/>
          <w:bCs/>
        </w:rPr>
        <w:t>pensiones</w:t>
      </w:r>
      <w:r w:rsidRPr="00722A22">
        <w:rPr>
          <w:rFonts w:ascii="Arial" w:hAnsi="Arial" w:cs="Arial"/>
          <w:bCs/>
        </w:rPr>
        <w:t xml:space="preserve"> de los </w:t>
      </w:r>
      <w:r w:rsidRPr="00DF4F58">
        <w:rPr>
          <w:rFonts w:ascii="Arial" w:hAnsi="Arial" w:cs="Arial"/>
          <w:bCs/>
        </w:rPr>
        <w:t>trabajadores</w:t>
      </w:r>
      <w:r w:rsidRPr="00722A22">
        <w:rPr>
          <w:rFonts w:ascii="Arial" w:hAnsi="Arial" w:cs="Arial"/>
          <w:bCs/>
        </w:rPr>
        <w:t xml:space="preserve"> del H. </w:t>
      </w:r>
      <w:r w:rsidRPr="00DF4F58">
        <w:rPr>
          <w:rFonts w:ascii="Arial" w:hAnsi="Arial" w:cs="Arial"/>
          <w:bCs/>
        </w:rPr>
        <w:t>Ayuntamiento</w:t>
      </w:r>
      <w:r w:rsidR="00A0063B">
        <w:rPr>
          <w:rFonts w:ascii="Arial" w:hAnsi="Arial" w:cs="Arial"/>
          <w:bCs/>
        </w:rPr>
        <w:t xml:space="preserve"> de </w:t>
      </w:r>
      <w:r w:rsidR="008B7F3B">
        <w:rPr>
          <w:rFonts w:ascii="Arial" w:hAnsi="Arial" w:cs="Arial"/>
          <w:bCs/>
        </w:rPr>
        <w:t>Hecelchakán</w:t>
      </w:r>
    </w:p>
    <w:p w:rsidR="0093519A" w:rsidRPr="0093519A" w:rsidRDefault="0093519A" w:rsidP="00A85485">
      <w:pPr>
        <w:autoSpaceDE w:val="0"/>
        <w:autoSpaceDN w:val="0"/>
        <w:adjustRightInd w:val="0"/>
        <w:jc w:val="center"/>
        <w:rPr>
          <w:rFonts w:ascii="Arial" w:hAnsi="Arial" w:cs="Arial"/>
          <w:b/>
          <w:bCs/>
        </w:rPr>
      </w:pPr>
    </w:p>
    <w:p w:rsidR="000E18D4" w:rsidRPr="007D23AC" w:rsidRDefault="0063708C" w:rsidP="00A85485">
      <w:pPr>
        <w:autoSpaceDE w:val="0"/>
        <w:autoSpaceDN w:val="0"/>
        <w:adjustRightInd w:val="0"/>
        <w:jc w:val="center"/>
        <w:rPr>
          <w:rFonts w:ascii="Arial" w:hAnsi="Arial" w:cs="Arial"/>
          <w:b/>
          <w:bCs/>
          <w:lang w:val="en-US"/>
        </w:rPr>
      </w:pPr>
      <w:r>
        <w:rPr>
          <w:rFonts w:ascii="Arial" w:hAnsi="Arial" w:cs="Arial"/>
          <w:b/>
          <w:bCs/>
          <w:lang w:val="en-US"/>
        </w:rPr>
        <w:t xml:space="preserve">T R </w:t>
      </w:r>
      <w:proofErr w:type="gramStart"/>
      <w:r>
        <w:rPr>
          <w:rFonts w:ascii="Arial" w:hAnsi="Arial" w:cs="Arial"/>
          <w:b/>
          <w:bCs/>
          <w:lang w:val="en-US"/>
        </w:rPr>
        <w:t>A</w:t>
      </w:r>
      <w:proofErr w:type="gramEnd"/>
      <w:r>
        <w:rPr>
          <w:rFonts w:ascii="Arial" w:hAnsi="Arial" w:cs="Arial"/>
          <w:b/>
          <w:bCs/>
          <w:lang w:val="en-US"/>
        </w:rPr>
        <w:t xml:space="preserve"> N S I T O R </w:t>
      </w:r>
      <w:r w:rsidR="000E18D4" w:rsidRPr="007D23AC">
        <w:rPr>
          <w:rFonts w:ascii="Arial" w:hAnsi="Arial" w:cs="Arial"/>
          <w:b/>
          <w:bCs/>
          <w:lang w:val="en-US"/>
        </w:rPr>
        <w:t>I O S</w:t>
      </w:r>
    </w:p>
    <w:p w:rsidR="00A85485" w:rsidRDefault="00A85485" w:rsidP="000E18D4">
      <w:pPr>
        <w:autoSpaceDE w:val="0"/>
        <w:autoSpaceDN w:val="0"/>
        <w:adjustRightInd w:val="0"/>
        <w:jc w:val="both"/>
        <w:rPr>
          <w:rFonts w:ascii="Arial" w:hAnsi="Arial" w:cs="Arial"/>
          <w:b/>
          <w:bCs/>
          <w:lang w:val="en-US"/>
        </w:rPr>
      </w:pPr>
    </w:p>
    <w:p w:rsidR="000E18D4" w:rsidRDefault="00A0063B" w:rsidP="000E18D4">
      <w:pPr>
        <w:autoSpaceDE w:val="0"/>
        <w:autoSpaceDN w:val="0"/>
        <w:adjustRightInd w:val="0"/>
        <w:jc w:val="both"/>
        <w:rPr>
          <w:rFonts w:ascii="Arial" w:hAnsi="Arial" w:cs="Arial"/>
        </w:rPr>
      </w:pPr>
      <w:r>
        <w:rPr>
          <w:rFonts w:ascii="Arial" w:hAnsi="Arial" w:cs="Arial"/>
          <w:b/>
          <w:bCs/>
        </w:rPr>
        <w:t>Primero. -</w:t>
      </w:r>
      <w:r w:rsidR="000E18D4">
        <w:rPr>
          <w:rFonts w:ascii="Arial" w:hAnsi="Arial" w:cs="Arial"/>
          <w:b/>
          <w:bCs/>
        </w:rPr>
        <w:t xml:space="preserve"> </w:t>
      </w:r>
      <w:r w:rsidR="0047481B">
        <w:rPr>
          <w:rFonts w:ascii="Arial" w:hAnsi="Arial" w:cs="Arial"/>
        </w:rPr>
        <w:t>La presente L</w:t>
      </w:r>
      <w:r w:rsidR="000E18D4">
        <w:rPr>
          <w:rFonts w:ascii="Arial" w:hAnsi="Arial" w:cs="Arial"/>
        </w:rPr>
        <w:t>ey entrará en vigor el día pri</w:t>
      </w:r>
      <w:r w:rsidR="00D4098F">
        <w:rPr>
          <w:rFonts w:ascii="Arial" w:hAnsi="Arial" w:cs="Arial"/>
        </w:rPr>
        <w:t>mer</w:t>
      </w:r>
      <w:r w:rsidR="004027B3">
        <w:rPr>
          <w:rFonts w:ascii="Arial" w:hAnsi="Arial" w:cs="Arial"/>
        </w:rPr>
        <w:t xml:space="preserve">o de </w:t>
      </w:r>
      <w:r w:rsidR="00071ECA">
        <w:rPr>
          <w:rFonts w:ascii="Arial" w:hAnsi="Arial" w:cs="Arial"/>
        </w:rPr>
        <w:t>enero del año dos mil veinte</w:t>
      </w:r>
      <w:r w:rsidR="000E18D4">
        <w:rPr>
          <w:rFonts w:ascii="Arial" w:hAnsi="Arial" w:cs="Arial"/>
        </w:rPr>
        <w:t>, previa su publicación en el Periódico Oficial del Estado.</w:t>
      </w:r>
    </w:p>
    <w:p w:rsidR="000E18D4" w:rsidRDefault="000E18D4" w:rsidP="000E18D4">
      <w:pPr>
        <w:autoSpaceDE w:val="0"/>
        <w:autoSpaceDN w:val="0"/>
        <w:adjustRightInd w:val="0"/>
        <w:jc w:val="both"/>
        <w:rPr>
          <w:rFonts w:ascii="Arial" w:hAnsi="Arial" w:cs="Arial"/>
          <w:b/>
          <w:bCs/>
        </w:rPr>
      </w:pPr>
    </w:p>
    <w:p w:rsidR="000E18D4" w:rsidRDefault="00357FC4" w:rsidP="000E18D4">
      <w:pPr>
        <w:autoSpaceDE w:val="0"/>
        <w:autoSpaceDN w:val="0"/>
        <w:adjustRightInd w:val="0"/>
        <w:jc w:val="both"/>
        <w:rPr>
          <w:rFonts w:ascii="Arial" w:hAnsi="Arial" w:cs="Arial"/>
        </w:rPr>
      </w:pPr>
      <w:r>
        <w:rPr>
          <w:rFonts w:ascii="Arial" w:hAnsi="Arial" w:cs="Arial"/>
          <w:b/>
          <w:bCs/>
        </w:rPr>
        <w:t>Segundo. -</w:t>
      </w:r>
      <w:r w:rsidR="000E18D4">
        <w:rPr>
          <w:rFonts w:ascii="Arial" w:hAnsi="Arial" w:cs="Arial"/>
          <w:b/>
          <w:bCs/>
        </w:rPr>
        <w:t xml:space="preserve"> </w:t>
      </w:r>
      <w:r w:rsidR="000E18D4">
        <w:rPr>
          <w:rFonts w:ascii="Arial" w:hAnsi="Arial" w:cs="Arial"/>
        </w:rPr>
        <w:t>Se derogan todas las disposiciones legales y reglamentarias en lo que se opongan a la presente ley.</w:t>
      </w:r>
    </w:p>
    <w:p w:rsidR="000E18D4" w:rsidRDefault="000E18D4" w:rsidP="000E18D4">
      <w:pPr>
        <w:autoSpaceDE w:val="0"/>
        <w:autoSpaceDN w:val="0"/>
        <w:adjustRightInd w:val="0"/>
        <w:jc w:val="both"/>
        <w:rPr>
          <w:rFonts w:ascii="Arial" w:hAnsi="Arial" w:cs="Arial"/>
          <w:b/>
          <w:bCs/>
        </w:rPr>
      </w:pPr>
    </w:p>
    <w:p w:rsidR="000E18D4" w:rsidRDefault="00357FC4" w:rsidP="000E18D4">
      <w:pPr>
        <w:autoSpaceDE w:val="0"/>
        <w:autoSpaceDN w:val="0"/>
        <w:adjustRightInd w:val="0"/>
        <w:jc w:val="both"/>
        <w:rPr>
          <w:rFonts w:ascii="Arial" w:hAnsi="Arial" w:cs="Arial"/>
        </w:rPr>
      </w:pPr>
      <w:r>
        <w:rPr>
          <w:rFonts w:ascii="Arial" w:hAnsi="Arial" w:cs="Arial"/>
          <w:b/>
          <w:bCs/>
        </w:rPr>
        <w:t>Tercero. -</w:t>
      </w:r>
      <w:r w:rsidR="000E18D4">
        <w:rPr>
          <w:rFonts w:ascii="Arial" w:hAnsi="Arial" w:cs="Arial"/>
          <w:b/>
          <w:bCs/>
        </w:rPr>
        <w:t xml:space="preserve"> </w:t>
      </w:r>
      <w:r w:rsidR="000E18D4">
        <w:rPr>
          <w:rFonts w:ascii="Arial" w:hAnsi="Arial" w:cs="Arial"/>
        </w:rPr>
        <w:t>Cuando se den situaciones que impidan al final del ejercicio fiscal a que se contrae la vigencia de esta Ley, la expedición de la que deba regir para el subsecuente ejercicio fiscal, se estará a lo dispuesto en el artículo 54 Bis</w:t>
      </w:r>
      <w:r w:rsidR="0047481B">
        <w:rPr>
          <w:rFonts w:ascii="Arial" w:hAnsi="Arial" w:cs="Arial"/>
        </w:rPr>
        <w:t>,</w:t>
      </w:r>
      <w:r w:rsidR="000E18D4">
        <w:rPr>
          <w:rFonts w:ascii="Arial" w:hAnsi="Arial" w:cs="Arial"/>
        </w:rPr>
        <w:t xml:space="preserve"> de la Constitución Política del Estado de Campeche.</w:t>
      </w:r>
    </w:p>
    <w:p w:rsidR="000E18D4" w:rsidRDefault="000E18D4" w:rsidP="000E18D4">
      <w:pPr>
        <w:autoSpaceDE w:val="0"/>
        <w:autoSpaceDN w:val="0"/>
        <w:adjustRightInd w:val="0"/>
        <w:jc w:val="both"/>
        <w:rPr>
          <w:rFonts w:ascii="Arial" w:hAnsi="Arial" w:cs="Arial"/>
        </w:rPr>
      </w:pPr>
    </w:p>
    <w:p w:rsidR="000E18D4" w:rsidRDefault="00357FC4" w:rsidP="000E18D4">
      <w:pPr>
        <w:autoSpaceDE w:val="0"/>
        <w:autoSpaceDN w:val="0"/>
        <w:adjustRightInd w:val="0"/>
        <w:jc w:val="both"/>
        <w:rPr>
          <w:rFonts w:ascii="Arial" w:hAnsi="Arial" w:cs="Arial"/>
        </w:rPr>
      </w:pPr>
      <w:r w:rsidRPr="004B7C7E">
        <w:rPr>
          <w:rFonts w:ascii="Arial" w:hAnsi="Arial" w:cs="Arial"/>
          <w:b/>
        </w:rPr>
        <w:t>Cuarto. -</w:t>
      </w:r>
      <w:r w:rsidR="004B7C7E">
        <w:rPr>
          <w:rFonts w:ascii="Arial" w:hAnsi="Arial" w:cs="Arial"/>
          <w:b/>
        </w:rPr>
        <w:t xml:space="preserve"> </w:t>
      </w:r>
      <w:r w:rsidR="00AB5F9A">
        <w:rPr>
          <w:rFonts w:ascii="Arial" w:hAnsi="Arial" w:cs="Arial"/>
        </w:rPr>
        <w:t xml:space="preserve">Se </w:t>
      </w:r>
      <w:r w:rsidR="00AB5F9A" w:rsidRPr="00EB775B">
        <w:rPr>
          <w:rFonts w:ascii="Arial" w:hAnsi="Arial" w:cs="Arial"/>
        </w:rPr>
        <w:t>con</w:t>
      </w:r>
      <w:r w:rsidR="00C116C6" w:rsidRPr="00EB775B">
        <w:rPr>
          <w:rFonts w:ascii="Arial" w:hAnsi="Arial" w:cs="Arial"/>
        </w:rPr>
        <w:t>creta</w:t>
      </w:r>
      <w:r w:rsidR="00C116C6">
        <w:rPr>
          <w:rFonts w:ascii="Arial" w:hAnsi="Arial" w:cs="Arial"/>
        </w:rPr>
        <w:t xml:space="preserve"> con el Gobierno del E</w:t>
      </w:r>
      <w:r w:rsidR="00AB5F9A">
        <w:rPr>
          <w:rFonts w:ascii="Arial" w:hAnsi="Arial" w:cs="Arial"/>
        </w:rPr>
        <w:t>stado, a través de la Secretaria de Finanzas el convenio de colabor</w:t>
      </w:r>
      <w:r w:rsidR="00C116C6">
        <w:rPr>
          <w:rFonts w:ascii="Arial" w:hAnsi="Arial" w:cs="Arial"/>
        </w:rPr>
        <w:t>ación administrativa en materia de recaudación,</w:t>
      </w:r>
      <w:r w:rsidR="001F0321">
        <w:rPr>
          <w:rFonts w:ascii="Arial" w:hAnsi="Arial" w:cs="Arial"/>
        </w:rPr>
        <w:t xml:space="preserve"> comprobación y cobro del Impuesto Predial mismo que fue publicado en el Periódico Oficial del Estado</w:t>
      </w:r>
      <w:r w:rsidR="00AB5F9A">
        <w:rPr>
          <w:rFonts w:ascii="Arial" w:hAnsi="Arial" w:cs="Arial"/>
        </w:rPr>
        <w:t xml:space="preserve"> </w:t>
      </w:r>
      <w:r w:rsidR="001F0321">
        <w:rPr>
          <w:rFonts w:ascii="Arial" w:hAnsi="Arial" w:cs="Arial"/>
        </w:rPr>
        <w:t xml:space="preserve">de Campeche el 15 de </w:t>
      </w:r>
      <w:r>
        <w:rPr>
          <w:rFonts w:ascii="Arial" w:hAnsi="Arial" w:cs="Arial"/>
        </w:rPr>
        <w:t>agosto</w:t>
      </w:r>
      <w:r w:rsidR="001F0321">
        <w:rPr>
          <w:rFonts w:ascii="Arial" w:hAnsi="Arial" w:cs="Arial"/>
        </w:rPr>
        <w:t xml:space="preserve"> de 2014.</w:t>
      </w:r>
    </w:p>
    <w:p w:rsidR="00190612" w:rsidRDefault="00190612" w:rsidP="000E18D4">
      <w:pPr>
        <w:autoSpaceDE w:val="0"/>
        <w:autoSpaceDN w:val="0"/>
        <w:adjustRightInd w:val="0"/>
        <w:jc w:val="both"/>
        <w:rPr>
          <w:rFonts w:ascii="Arial" w:hAnsi="Arial" w:cs="Arial"/>
        </w:rPr>
      </w:pPr>
    </w:p>
    <w:p w:rsidR="00190612" w:rsidRDefault="00190612" w:rsidP="000E18D4">
      <w:pPr>
        <w:autoSpaceDE w:val="0"/>
        <w:autoSpaceDN w:val="0"/>
        <w:adjustRightInd w:val="0"/>
        <w:jc w:val="both"/>
        <w:rPr>
          <w:rFonts w:ascii="Arial" w:hAnsi="Arial" w:cs="Arial"/>
        </w:rPr>
      </w:pPr>
      <w:r w:rsidRPr="00190612">
        <w:rPr>
          <w:rFonts w:ascii="Arial" w:hAnsi="Arial" w:cs="Arial"/>
          <w:b/>
        </w:rPr>
        <w:t>Quinto.-</w:t>
      </w:r>
      <w:r>
        <w:rPr>
          <w:rFonts w:ascii="Arial" w:hAnsi="Arial" w:cs="Arial"/>
          <w:b/>
        </w:rPr>
        <w:t xml:space="preserve"> </w:t>
      </w:r>
      <w:r>
        <w:rPr>
          <w:rFonts w:ascii="Arial" w:hAnsi="Arial" w:cs="Arial"/>
        </w:rPr>
        <w:t xml:space="preserve">Se faculta al Tesorero para realizar funciones de cobranza, recaudación, notificación del requerimiento de pago, determinación de sus accesorios, devolución de cantidades pagadas indebidamente, </w:t>
      </w:r>
      <w:r w:rsidR="00AE17A1">
        <w:rPr>
          <w:rFonts w:ascii="Arial" w:hAnsi="Arial" w:cs="Arial"/>
        </w:rPr>
        <w:t>así</w:t>
      </w:r>
      <w:r>
        <w:rPr>
          <w:rFonts w:ascii="Arial" w:hAnsi="Arial" w:cs="Arial"/>
        </w:rPr>
        <w:t xml:space="preserve"> como la autorización del pago de las mismas a plazos</w:t>
      </w:r>
      <w:r w:rsidR="0047481B">
        <w:rPr>
          <w:rFonts w:ascii="Arial" w:hAnsi="Arial" w:cs="Arial"/>
        </w:rPr>
        <w:t xml:space="preserve"> o en parcialidades</w:t>
      </w:r>
      <w:r>
        <w:rPr>
          <w:rFonts w:ascii="Arial" w:hAnsi="Arial" w:cs="Arial"/>
        </w:rPr>
        <w:t xml:space="preserve">, ya sea en forma diferida o en parcialidades, con garantía del interés fiscal, en términos del código Fiscal de la </w:t>
      </w:r>
      <w:r w:rsidR="00AE17A1">
        <w:rPr>
          <w:rFonts w:ascii="Arial" w:hAnsi="Arial" w:cs="Arial"/>
        </w:rPr>
        <w:t>Federación</w:t>
      </w:r>
      <w:r>
        <w:rPr>
          <w:rFonts w:ascii="Arial" w:hAnsi="Arial" w:cs="Arial"/>
        </w:rPr>
        <w:t xml:space="preserve">, </w:t>
      </w:r>
      <w:r w:rsidR="00AE17A1">
        <w:rPr>
          <w:rFonts w:ascii="Arial" w:hAnsi="Arial" w:cs="Arial"/>
        </w:rPr>
        <w:t>así</w:t>
      </w:r>
      <w:r>
        <w:rPr>
          <w:rFonts w:ascii="Arial" w:hAnsi="Arial" w:cs="Arial"/>
        </w:rPr>
        <w:t xml:space="preserve"> como la condonación</w:t>
      </w:r>
      <w:r w:rsidR="00C947D6">
        <w:rPr>
          <w:rFonts w:ascii="Arial" w:hAnsi="Arial" w:cs="Arial"/>
        </w:rPr>
        <w:t xml:space="preserve"> de recargos</w:t>
      </w:r>
      <w:r>
        <w:rPr>
          <w:rFonts w:ascii="Arial" w:hAnsi="Arial" w:cs="Arial"/>
        </w:rPr>
        <w:t xml:space="preserve">, siempre y cuando la Ley de Ingresos de la </w:t>
      </w:r>
      <w:r w:rsidR="00AE17A1">
        <w:rPr>
          <w:rFonts w:ascii="Arial" w:hAnsi="Arial" w:cs="Arial"/>
        </w:rPr>
        <w:t>Federación incluya multas no fiscales.</w:t>
      </w:r>
    </w:p>
    <w:p w:rsidR="00AE17A1" w:rsidRDefault="00AE17A1" w:rsidP="000E18D4">
      <w:pPr>
        <w:autoSpaceDE w:val="0"/>
        <w:autoSpaceDN w:val="0"/>
        <w:adjustRightInd w:val="0"/>
        <w:jc w:val="both"/>
        <w:rPr>
          <w:rFonts w:ascii="Arial" w:hAnsi="Arial" w:cs="Arial"/>
        </w:rPr>
      </w:pPr>
    </w:p>
    <w:p w:rsidR="00FE7724" w:rsidRDefault="00AE17A1" w:rsidP="008B7F3B">
      <w:pPr>
        <w:autoSpaceDE w:val="0"/>
        <w:autoSpaceDN w:val="0"/>
        <w:adjustRightInd w:val="0"/>
        <w:jc w:val="both"/>
        <w:rPr>
          <w:rFonts w:ascii="Arial" w:hAnsi="Arial" w:cs="Arial"/>
        </w:rPr>
      </w:pPr>
      <w:r>
        <w:rPr>
          <w:rFonts w:ascii="Arial" w:hAnsi="Arial" w:cs="Arial"/>
        </w:rPr>
        <w:t>Así mismo se faculta</w:t>
      </w:r>
      <w:r w:rsidR="0047481B">
        <w:rPr>
          <w:rFonts w:ascii="Arial" w:hAnsi="Arial" w:cs="Arial"/>
        </w:rPr>
        <w:t xml:space="preserve"> al Tesorero</w:t>
      </w:r>
      <w:r>
        <w:rPr>
          <w:rFonts w:ascii="Arial" w:hAnsi="Arial" w:cs="Arial"/>
        </w:rPr>
        <w:t xml:space="preserve"> para designar verificadores, notificadores y ejecutores que lo auxilien en el ejercicio de sus facultades, expedir constancias de identificación del personal del Ayuntamiento, a fin de habilitarlos para la práctica de los actos relacionados con el ejercicio de sus facultades, incluyendo el procedimiento administrativo de ejecución. De igual manera podrá auxiliarse en el ejercicio de sus facultades por verificadores, notificadores, ejecutores y demás personal que se requiera para satisfacer las necesidades del servicio.</w:t>
      </w:r>
    </w:p>
    <w:p w:rsidR="00B07768" w:rsidRDefault="00B07768" w:rsidP="008B7F3B">
      <w:pPr>
        <w:autoSpaceDE w:val="0"/>
        <w:autoSpaceDN w:val="0"/>
        <w:adjustRightInd w:val="0"/>
        <w:jc w:val="both"/>
        <w:rPr>
          <w:rFonts w:ascii="Arial" w:hAnsi="Arial" w:cs="Arial"/>
        </w:rPr>
      </w:pPr>
    </w:p>
    <w:p w:rsidR="00B07768" w:rsidRPr="00B07768" w:rsidRDefault="00B07768" w:rsidP="008B7F3B">
      <w:pPr>
        <w:autoSpaceDE w:val="0"/>
        <w:autoSpaceDN w:val="0"/>
        <w:adjustRightInd w:val="0"/>
        <w:jc w:val="both"/>
        <w:rPr>
          <w:rFonts w:ascii="Arial" w:hAnsi="Arial" w:cs="Arial"/>
          <w:b/>
        </w:rPr>
      </w:pPr>
      <w:proofErr w:type="gramStart"/>
      <w:r>
        <w:rPr>
          <w:rFonts w:ascii="Arial" w:hAnsi="Arial" w:cs="Arial"/>
          <w:b/>
        </w:rPr>
        <w:t>Sexto.</w:t>
      </w:r>
      <w:r w:rsidRPr="00B07768">
        <w:rPr>
          <w:rFonts w:ascii="Arial" w:hAnsi="Arial" w:cs="Arial"/>
          <w:b/>
        </w:rPr>
        <w:t>-</w:t>
      </w:r>
      <w:proofErr w:type="gramEnd"/>
      <w:r>
        <w:rPr>
          <w:rFonts w:ascii="Arial" w:hAnsi="Arial" w:cs="Arial"/>
          <w:b/>
        </w:rPr>
        <w:t xml:space="preserve"> </w:t>
      </w:r>
      <w:r>
        <w:rPr>
          <w:rFonts w:ascii="Arial" w:hAnsi="Arial" w:cs="Arial"/>
        </w:rPr>
        <w:t xml:space="preserve">El H. Ayuntamiento de Hecelchakán se sujetara al decreto 72 </w:t>
      </w:r>
      <w:r w:rsidR="002A0BFE">
        <w:rPr>
          <w:rFonts w:ascii="Arial" w:hAnsi="Arial" w:cs="Arial"/>
        </w:rPr>
        <w:t xml:space="preserve">emitido por la LXIII Legislatura del Congreso del Estado de Campeche y </w:t>
      </w:r>
      <w:r>
        <w:rPr>
          <w:rFonts w:ascii="Arial" w:hAnsi="Arial" w:cs="Arial"/>
        </w:rPr>
        <w:t xml:space="preserve">publicado en el Periódico Oficial del Estado el </w:t>
      </w:r>
      <w:r w:rsidR="002A0BFE">
        <w:rPr>
          <w:rFonts w:ascii="Arial" w:hAnsi="Arial" w:cs="Arial"/>
        </w:rPr>
        <w:t>martes seis de agosto de 2019.</w:t>
      </w:r>
    </w:p>
    <w:sectPr w:rsidR="00B07768" w:rsidRPr="00B07768" w:rsidSect="008C1FC0">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2D8" w:rsidRDefault="002812D8" w:rsidP="00EA285A">
      <w:r>
        <w:separator/>
      </w:r>
    </w:p>
  </w:endnote>
  <w:endnote w:type="continuationSeparator" w:id="0">
    <w:p w:rsidR="002812D8" w:rsidRDefault="002812D8" w:rsidP="00EA2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276932"/>
      <w:docPartObj>
        <w:docPartGallery w:val="Page Numbers (Bottom of Page)"/>
        <w:docPartUnique/>
      </w:docPartObj>
    </w:sdtPr>
    <w:sdtEndPr/>
    <w:sdtContent>
      <w:p w:rsidR="00B07768" w:rsidRDefault="00B07768">
        <w:pPr>
          <w:pStyle w:val="Piedepgina"/>
          <w:jc w:val="right"/>
        </w:pPr>
        <w:r>
          <w:fldChar w:fldCharType="begin"/>
        </w:r>
        <w:r>
          <w:instrText>PAGE   \* MERGEFORMAT</w:instrText>
        </w:r>
        <w:r>
          <w:fldChar w:fldCharType="separate"/>
        </w:r>
        <w:r w:rsidR="00F90BA2" w:rsidRPr="00F90BA2">
          <w:rPr>
            <w:noProof/>
            <w:lang w:val="es-ES"/>
          </w:rPr>
          <w:t>18</w:t>
        </w:r>
        <w:r>
          <w:fldChar w:fldCharType="end"/>
        </w:r>
      </w:p>
    </w:sdtContent>
  </w:sdt>
  <w:p w:rsidR="00B07768" w:rsidRDefault="00B0776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2D8" w:rsidRDefault="002812D8" w:rsidP="00EA285A">
      <w:r>
        <w:separator/>
      </w:r>
    </w:p>
  </w:footnote>
  <w:footnote w:type="continuationSeparator" w:id="0">
    <w:p w:rsidR="002812D8" w:rsidRDefault="002812D8" w:rsidP="00EA28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F25F9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D864A4"/>
    <w:multiLevelType w:val="hybridMultilevel"/>
    <w:tmpl w:val="723283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4C1341"/>
    <w:multiLevelType w:val="hybridMultilevel"/>
    <w:tmpl w:val="B2643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EE29C2"/>
    <w:multiLevelType w:val="hybridMultilevel"/>
    <w:tmpl w:val="5BBEF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34F0B"/>
    <w:multiLevelType w:val="hybridMultilevel"/>
    <w:tmpl w:val="49E2F562"/>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10439B"/>
    <w:multiLevelType w:val="hybridMultilevel"/>
    <w:tmpl w:val="03461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491E14"/>
    <w:multiLevelType w:val="hybridMultilevel"/>
    <w:tmpl w:val="1392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EE399E"/>
    <w:multiLevelType w:val="hybridMultilevel"/>
    <w:tmpl w:val="33106732"/>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226ECA"/>
    <w:multiLevelType w:val="hybridMultilevel"/>
    <w:tmpl w:val="03461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314CE8"/>
    <w:multiLevelType w:val="hybridMultilevel"/>
    <w:tmpl w:val="705872D0"/>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F450AC"/>
    <w:multiLevelType w:val="hybridMultilevel"/>
    <w:tmpl w:val="42E008B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0390B96"/>
    <w:multiLevelType w:val="hybridMultilevel"/>
    <w:tmpl w:val="325A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D0627B"/>
    <w:multiLevelType w:val="hybridMultilevel"/>
    <w:tmpl w:val="BD0E423C"/>
    <w:lvl w:ilvl="0" w:tplc="CFBAA88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5A11CB"/>
    <w:multiLevelType w:val="hybridMultilevel"/>
    <w:tmpl w:val="ABA0C0C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B416F8"/>
    <w:multiLevelType w:val="hybridMultilevel"/>
    <w:tmpl w:val="AB1847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BD031A"/>
    <w:multiLevelType w:val="hybridMultilevel"/>
    <w:tmpl w:val="34AC029C"/>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FF42F0"/>
    <w:multiLevelType w:val="hybridMultilevel"/>
    <w:tmpl w:val="6E041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3F5150"/>
    <w:multiLevelType w:val="hybridMultilevel"/>
    <w:tmpl w:val="82CAE8FA"/>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433786"/>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7D612F"/>
    <w:multiLevelType w:val="hybridMultilevel"/>
    <w:tmpl w:val="D0F01856"/>
    <w:lvl w:ilvl="0" w:tplc="CFBAA88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3D0FB6"/>
    <w:multiLevelType w:val="hybridMultilevel"/>
    <w:tmpl w:val="77149C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7"/>
  </w:num>
  <w:num w:numId="3">
    <w:abstractNumId w:val="7"/>
  </w:num>
  <w:num w:numId="4">
    <w:abstractNumId w:val="18"/>
  </w:num>
  <w:num w:numId="5">
    <w:abstractNumId w:val="19"/>
  </w:num>
  <w:num w:numId="6">
    <w:abstractNumId w:val="12"/>
  </w:num>
  <w:num w:numId="7">
    <w:abstractNumId w:val="3"/>
  </w:num>
  <w:num w:numId="8">
    <w:abstractNumId w:val="14"/>
  </w:num>
  <w:num w:numId="9">
    <w:abstractNumId w:val="4"/>
  </w:num>
  <w:num w:numId="10">
    <w:abstractNumId w:val="15"/>
  </w:num>
  <w:num w:numId="11">
    <w:abstractNumId w:val="1"/>
  </w:num>
  <w:num w:numId="12">
    <w:abstractNumId w:val="13"/>
  </w:num>
  <w:num w:numId="13">
    <w:abstractNumId w:val="16"/>
  </w:num>
  <w:num w:numId="14">
    <w:abstractNumId w:val="9"/>
  </w:num>
  <w:num w:numId="15">
    <w:abstractNumId w:val="20"/>
  </w:num>
  <w:num w:numId="16">
    <w:abstractNumId w:val="6"/>
  </w:num>
  <w:num w:numId="17">
    <w:abstractNumId w:val="11"/>
  </w:num>
  <w:num w:numId="18">
    <w:abstractNumId w:val="8"/>
  </w:num>
  <w:num w:numId="19">
    <w:abstractNumId w:val="5"/>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8D4"/>
    <w:rsid w:val="00001CE3"/>
    <w:rsid w:val="00002F11"/>
    <w:rsid w:val="00005D9D"/>
    <w:rsid w:val="000210C2"/>
    <w:rsid w:val="0002350F"/>
    <w:rsid w:val="00043021"/>
    <w:rsid w:val="00045427"/>
    <w:rsid w:val="00055D2D"/>
    <w:rsid w:val="00064160"/>
    <w:rsid w:val="00071311"/>
    <w:rsid w:val="00071ECA"/>
    <w:rsid w:val="000747B2"/>
    <w:rsid w:val="0007706F"/>
    <w:rsid w:val="000825A5"/>
    <w:rsid w:val="00083D55"/>
    <w:rsid w:val="000970C3"/>
    <w:rsid w:val="000B5FAA"/>
    <w:rsid w:val="000C7E6A"/>
    <w:rsid w:val="000D0B8A"/>
    <w:rsid w:val="000D3219"/>
    <w:rsid w:val="000E18D4"/>
    <w:rsid w:val="000E5676"/>
    <w:rsid w:val="000E6AF4"/>
    <w:rsid w:val="00113B47"/>
    <w:rsid w:val="0011401B"/>
    <w:rsid w:val="001167A9"/>
    <w:rsid w:val="00117233"/>
    <w:rsid w:val="00127E64"/>
    <w:rsid w:val="001335D7"/>
    <w:rsid w:val="0014676B"/>
    <w:rsid w:val="001471B0"/>
    <w:rsid w:val="00151E7D"/>
    <w:rsid w:val="00154784"/>
    <w:rsid w:val="00162531"/>
    <w:rsid w:val="001666F5"/>
    <w:rsid w:val="001801DF"/>
    <w:rsid w:val="00190612"/>
    <w:rsid w:val="00193A1C"/>
    <w:rsid w:val="001948EF"/>
    <w:rsid w:val="00197825"/>
    <w:rsid w:val="001A1B85"/>
    <w:rsid w:val="001A1FBC"/>
    <w:rsid w:val="001A4296"/>
    <w:rsid w:val="001B1D24"/>
    <w:rsid w:val="001B742B"/>
    <w:rsid w:val="001C2035"/>
    <w:rsid w:val="001C3193"/>
    <w:rsid w:val="001C33B6"/>
    <w:rsid w:val="001E6DAC"/>
    <w:rsid w:val="001F0321"/>
    <w:rsid w:val="001F1BD7"/>
    <w:rsid w:val="0020011A"/>
    <w:rsid w:val="00202F3A"/>
    <w:rsid w:val="00211C8D"/>
    <w:rsid w:val="00215558"/>
    <w:rsid w:val="002171DA"/>
    <w:rsid w:val="0022267F"/>
    <w:rsid w:val="0022370A"/>
    <w:rsid w:val="00223F6C"/>
    <w:rsid w:val="002318E5"/>
    <w:rsid w:val="00232D0D"/>
    <w:rsid w:val="00237518"/>
    <w:rsid w:val="00251060"/>
    <w:rsid w:val="002512F8"/>
    <w:rsid w:val="00260AFD"/>
    <w:rsid w:val="00263FF8"/>
    <w:rsid w:val="00265452"/>
    <w:rsid w:val="00274419"/>
    <w:rsid w:val="00277EC6"/>
    <w:rsid w:val="002802D4"/>
    <w:rsid w:val="002812D8"/>
    <w:rsid w:val="00286C2A"/>
    <w:rsid w:val="00296ABB"/>
    <w:rsid w:val="002A0A1C"/>
    <w:rsid w:val="002A0BFE"/>
    <w:rsid w:val="002A24BF"/>
    <w:rsid w:val="002B3189"/>
    <w:rsid w:val="002B3F0F"/>
    <w:rsid w:val="002B4284"/>
    <w:rsid w:val="002B7BB6"/>
    <w:rsid w:val="002C094D"/>
    <w:rsid w:val="002C11C3"/>
    <w:rsid w:val="002C6844"/>
    <w:rsid w:val="002C7680"/>
    <w:rsid w:val="002D0211"/>
    <w:rsid w:val="002D302F"/>
    <w:rsid w:val="002E4F1D"/>
    <w:rsid w:val="002F6EF5"/>
    <w:rsid w:val="003051CE"/>
    <w:rsid w:val="003079EA"/>
    <w:rsid w:val="00317F32"/>
    <w:rsid w:val="00320179"/>
    <w:rsid w:val="003202B4"/>
    <w:rsid w:val="00321B2A"/>
    <w:rsid w:val="0032483B"/>
    <w:rsid w:val="0033668F"/>
    <w:rsid w:val="00350411"/>
    <w:rsid w:val="00352326"/>
    <w:rsid w:val="0035560C"/>
    <w:rsid w:val="00357FC4"/>
    <w:rsid w:val="0036138C"/>
    <w:rsid w:val="0037196F"/>
    <w:rsid w:val="00371A00"/>
    <w:rsid w:val="00381B69"/>
    <w:rsid w:val="00385C70"/>
    <w:rsid w:val="003A31AA"/>
    <w:rsid w:val="003A3F1F"/>
    <w:rsid w:val="003A5197"/>
    <w:rsid w:val="003B15D7"/>
    <w:rsid w:val="003B552A"/>
    <w:rsid w:val="003C1D7C"/>
    <w:rsid w:val="003C2000"/>
    <w:rsid w:val="003C33C2"/>
    <w:rsid w:val="003C3690"/>
    <w:rsid w:val="003D1B6B"/>
    <w:rsid w:val="003D6550"/>
    <w:rsid w:val="003D7ABF"/>
    <w:rsid w:val="003E1CBD"/>
    <w:rsid w:val="003E5C41"/>
    <w:rsid w:val="003E6DA8"/>
    <w:rsid w:val="003F0F4D"/>
    <w:rsid w:val="003F4F48"/>
    <w:rsid w:val="004027B3"/>
    <w:rsid w:val="00407B7B"/>
    <w:rsid w:val="00410086"/>
    <w:rsid w:val="00414DA0"/>
    <w:rsid w:val="00416FBB"/>
    <w:rsid w:val="00420782"/>
    <w:rsid w:val="004317CD"/>
    <w:rsid w:val="00433C16"/>
    <w:rsid w:val="00437606"/>
    <w:rsid w:val="00453140"/>
    <w:rsid w:val="00456C65"/>
    <w:rsid w:val="00462DDD"/>
    <w:rsid w:val="004632C4"/>
    <w:rsid w:val="00464043"/>
    <w:rsid w:val="00464C23"/>
    <w:rsid w:val="00465ADB"/>
    <w:rsid w:val="00472E89"/>
    <w:rsid w:val="00473D24"/>
    <w:rsid w:val="00474134"/>
    <w:rsid w:val="0047481B"/>
    <w:rsid w:val="00482D31"/>
    <w:rsid w:val="00485826"/>
    <w:rsid w:val="00492AD6"/>
    <w:rsid w:val="004A13E6"/>
    <w:rsid w:val="004A6041"/>
    <w:rsid w:val="004B06F8"/>
    <w:rsid w:val="004B1795"/>
    <w:rsid w:val="004B7C7E"/>
    <w:rsid w:val="004C14DA"/>
    <w:rsid w:val="004C20DD"/>
    <w:rsid w:val="004C457A"/>
    <w:rsid w:val="004C7931"/>
    <w:rsid w:val="004D413F"/>
    <w:rsid w:val="004D5659"/>
    <w:rsid w:val="004D5EC8"/>
    <w:rsid w:val="004D71CC"/>
    <w:rsid w:val="004E06E0"/>
    <w:rsid w:val="004F364C"/>
    <w:rsid w:val="00502C71"/>
    <w:rsid w:val="0050416A"/>
    <w:rsid w:val="00504BAA"/>
    <w:rsid w:val="00506F3C"/>
    <w:rsid w:val="00510C4E"/>
    <w:rsid w:val="005135FB"/>
    <w:rsid w:val="00515B5E"/>
    <w:rsid w:val="005253A9"/>
    <w:rsid w:val="005259D3"/>
    <w:rsid w:val="00531B85"/>
    <w:rsid w:val="00537394"/>
    <w:rsid w:val="005435D8"/>
    <w:rsid w:val="00543BDA"/>
    <w:rsid w:val="00543DC7"/>
    <w:rsid w:val="005448D4"/>
    <w:rsid w:val="005523C6"/>
    <w:rsid w:val="00553C96"/>
    <w:rsid w:val="00566BB0"/>
    <w:rsid w:val="00581EA8"/>
    <w:rsid w:val="00583879"/>
    <w:rsid w:val="0058403B"/>
    <w:rsid w:val="00584EFD"/>
    <w:rsid w:val="00590F19"/>
    <w:rsid w:val="0059146C"/>
    <w:rsid w:val="005A310F"/>
    <w:rsid w:val="005A50C9"/>
    <w:rsid w:val="005B18DB"/>
    <w:rsid w:val="005B376D"/>
    <w:rsid w:val="005B4129"/>
    <w:rsid w:val="005B5D88"/>
    <w:rsid w:val="005C5FBB"/>
    <w:rsid w:val="005C79DF"/>
    <w:rsid w:val="005E0062"/>
    <w:rsid w:val="005E11E6"/>
    <w:rsid w:val="006025AE"/>
    <w:rsid w:val="00605A25"/>
    <w:rsid w:val="006207D0"/>
    <w:rsid w:val="00620823"/>
    <w:rsid w:val="006227FE"/>
    <w:rsid w:val="0063708C"/>
    <w:rsid w:val="00655F46"/>
    <w:rsid w:val="006742E6"/>
    <w:rsid w:val="00680031"/>
    <w:rsid w:val="006819CB"/>
    <w:rsid w:val="006851F8"/>
    <w:rsid w:val="006950F7"/>
    <w:rsid w:val="006A5E90"/>
    <w:rsid w:val="006C38CC"/>
    <w:rsid w:val="006C5A2A"/>
    <w:rsid w:val="006C7953"/>
    <w:rsid w:val="006D2BFA"/>
    <w:rsid w:val="006D7678"/>
    <w:rsid w:val="006E0EAA"/>
    <w:rsid w:val="006E5AE1"/>
    <w:rsid w:val="006F3D24"/>
    <w:rsid w:val="006F56A8"/>
    <w:rsid w:val="0070249E"/>
    <w:rsid w:val="00702A46"/>
    <w:rsid w:val="00704977"/>
    <w:rsid w:val="00706A55"/>
    <w:rsid w:val="00706F7B"/>
    <w:rsid w:val="007117E3"/>
    <w:rsid w:val="00711AB1"/>
    <w:rsid w:val="00722A22"/>
    <w:rsid w:val="00723E4F"/>
    <w:rsid w:val="0072506D"/>
    <w:rsid w:val="00727458"/>
    <w:rsid w:val="007432F3"/>
    <w:rsid w:val="00743A34"/>
    <w:rsid w:val="00751DB7"/>
    <w:rsid w:val="00751E2D"/>
    <w:rsid w:val="00753CBC"/>
    <w:rsid w:val="00755477"/>
    <w:rsid w:val="00760DD9"/>
    <w:rsid w:val="0076595E"/>
    <w:rsid w:val="00770BC6"/>
    <w:rsid w:val="00773112"/>
    <w:rsid w:val="00773155"/>
    <w:rsid w:val="00784CE0"/>
    <w:rsid w:val="00786C4B"/>
    <w:rsid w:val="00790981"/>
    <w:rsid w:val="00790BD0"/>
    <w:rsid w:val="00797BCA"/>
    <w:rsid w:val="00797BDE"/>
    <w:rsid w:val="007A1B2A"/>
    <w:rsid w:val="007A39F8"/>
    <w:rsid w:val="007A5C3C"/>
    <w:rsid w:val="007C1D1D"/>
    <w:rsid w:val="007C42B1"/>
    <w:rsid w:val="007C5120"/>
    <w:rsid w:val="007D268F"/>
    <w:rsid w:val="007E05B7"/>
    <w:rsid w:val="007E0D3C"/>
    <w:rsid w:val="007F29E7"/>
    <w:rsid w:val="00802B14"/>
    <w:rsid w:val="008072A1"/>
    <w:rsid w:val="008174AD"/>
    <w:rsid w:val="00817D6E"/>
    <w:rsid w:val="00821067"/>
    <w:rsid w:val="00825EB1"/>
    <w:rsid w:val="00830973"/>
    <w:rsid w:val="00847EEA"/>
    <w:rsid w:val="00854E30"/>
    <w:rsid w:val="00863324"/>
    <w:rsid w:val="008634D8"/>
    <w:rsid w:val="0086689C"/>
    <w:rsid w:val="0087252D"/>
    <w:rsid w:val="00882B71"/>
    <w:rsid w:val="00895975"/>
    <w:rsid w:val="008A791A"/>
    <w:rsid w:val="008B391B"/>
    <w:rsid w:val="008B684B"/>
    <w:rsid w:val="008B7F3B"/>
    <w:rsid w:val="008C1FC0"/>
    <w:rsid w:val="008C2A15"/>
    <w:rsid w:val="008C41F8"/>
    <w:rsid w:val="008C4615"/>
    <w:rsid w:val="008C7221"/>
    <w:rsid w:val="008C7B6C"/>
    <w:rsid w:val="008E2813"/>
    <w:rsid w:val="008E2B4D"/>
    <w:rsid w:val="008F6C69"/>
    <w:rsid w:val="0090421B"/>
    <w:rsid w:val="00904C1F"/>
    <w:rsid w:val="0090656E"/>
    <w:rsid w:val="00906F34"/>
    <w:rsid w:val="0091197B"/>
    <w:rsid w:val="009177DF"/>
    <w:rsid w:val="00917928"/>
    <w:rsid w:val="0093519A"/>
    <w:rsid w:val="00935AD3"/>
    <w:rsid w:val="00944755"/>
    <w:rsid w:val="009620D9"/>
    <w:rsid w:val="009621A5"/>
    <w:rsid w:val="0096454E"/>
    <w:rsid w:val="00965597"/>
    <w:rsid w:val="00966638"/>
    <w:rsid w:val="00972969"/>
    <w:rsid w:val="00974A3D"/>
    <w:rsid w:val="009754DB"/>
    <w:rsid w:val="009854D0"/>
    <w:rsid w:val="009874E3"/>
    <w:rsid w:val="009969CF"/>
    <w:rsid w:val="009A7011"/>
    <w:rsid w:val="009B3C59"/>
    <w:rsid w:val="009C46AF"/>
    <w:rsid w:val="009C74C1"/>
    <w:rsid w:val="009D6D9D"/>
    <w:rsid w:val="009E6779"/>
    <w:rsid w:val="009E67E9"/>
    <w:rsid w:val="009F69CF"/>
    <w:rsid w:val="00A0063B"/>
    <w:rsid w:val="00A03195"/>
    <w:rsid w:val="00A04F05"/>
    <w:rsid w:val="00A07083"/>
    <w:rsid w:val="00A23033"/>
    <w:rsid w:val="00A246E8"/>
    <w:rsid w:val="00A25B69"/>
    <w:rsid w:val="00A34E5F"/>
    <w:rsid w:val="00A36E47"/>
    <w:rsid w:val="00A40943"/>
    <w:rsid w:val="00A422F2"/>
    <w:rsid w:val="00A471F6"/>
    <w:rsid w:val="00A55F2E"/>
    <w:rsid w:val="00A6174C"/>
    <w:rsid w:val="00A64868"/>
    <w:rsid w:val="00A65A31"/>
    <w:rsid w:val="00A66E41"/>
    <w:rsid w:val="00A70DD9"/>
    <w:rsid w:val="00A735D8"/>
    <w:rsid w:val="00A73A74"/>
    <w:rsid w:val="00A84408"/>
    <w:rsid w:val="00A85485"/>
    <w:rsid w:val="00A8688B"/>
    <w:rsid w:val="00A94EA6"/>
    <w:rsid w:val="00A95AFB"/>
    <w:rsid w:val="00A963E8"/>
    <w:rsid w:val="00A96465"/>
    <w:rsid w:val="00A97F5F"/>
    <w:rsid w:val="00AA0352"/>
    <w:rsid w:val="00AA1A8F"/>
    <w:rsid w:val="00AA50A7"/>
    <w:rsid w:val="00AB0A55"/>
    <w:rsid w:val="00AB27B9"/>
    <w:rsid w:val="00AB49FE"/>
    <w:rsid w:val="00AB5F9A"/>
    <w:rsid w:val="00AD2496"/>
    <w:rsid w:val="00AE079C"/>
    <w:rsid w:val="00AE17A1"/>
    <w:rsid w:val="00AF2EFF"/>
    <w:rsid w:val="00AF4B54"/>
    <w:rsid w:val="00B07768"/>
    <w:rsid w:val="00B12827"/>
    <w:rsid w:val="00B13334"/>
    <w:rsid w:val="00B33153"/>
    <w:rsid w:val="00B35E65"/>
    <w:rsid w:val="00B409EA"/>
    <w:rsid w:val="00B41E17"/>
    <w:rsid w:val="00B46E85"/>
    <w:rsid w:val="00B53412"/>
    <w:rsid w:val="00B576E6"/>
    <w:rsid w:val="00B622D4"/>
    <w:rsid w:val="00B647C4"/>
    <w:rsid w:val="00B64E6D"/>
    <w:rsid w:val="00B74650"/>
    <w:rsid w:val="00B75AE1"/>
    <w:rsid w:val="00B75F22"/>
    <w:rsid w:val="00B77D94"/>
    <w:rsid w:val="00B81C20"/>
    <w:rsid w:val="00B84595"/>
    <w:rsid w:val="00B855F2"/>
    <w:rsid w:val="00B87482"/>
    <w:rsid w:val="00B90EB2"/>
    <w:rsid w:val="00B923EB"/>
    <w:rsid w:val="00BA77C7"/>
    <w:rsid w:val="00BB0D1D"/>
    <w:rsid w:val="00BB1FE0"/>
    <w:rsid w:val="00BB4263"/>
    <w:rsid w:val="00BC5914"/>
    <w:rsid w:val="00BD6612"/>
    <w:rsid w:val="00BD7BF5"/>
    <w:rsid w:val="00BF1B09"/>
    <w:rsid w:val="00BF3198"/>
    <w:rsid w:val="00BF398E"/>
    <w:rsid w:val="00BF7AA1"/>
    <w:rsid w:val="00C07862"/>
    <w:rsid w:val="00C10CF2"/>
    <w:rsid w:val="00C116C6"/>
    <w:rsid w:val="00C12B7F"/>
    <w:rsid w:val="00C20DD3"/>
    <w:rsid w:val="00C2182D"/>
    <w:rsid w:val="00C237D5"/>
    <w:rsid w:val="00C256C1"/>
    <w:rsid w:val="00C3065F"/>
    <w:rsid w:val="00C30721"/>
    <w:rsid w:val="00C34910"/>
    <w:rsid w:val="00C42BC7"/>
    <w:rsid w:val="00C42D4F"/>
    <w:rsid w:val="00C431B4"/>
    <w:rsid w:val="00C541CC"/>
    <w:rsid w:val="00C54847"/>
    <w:rsid w:val="00C55640"/>
    <w:rsid w:val="00C57913"/>
    <w:rsid w:val="00C60CFA"/>
    <w:rsid w:val="00C649BD"/>
    <w:rsid w:val="00C64D39"/>
    <w:rsid w:val="00C72FF8"/>
    <w:rsid w:val="00C74D2B"/>
    <w:rsid w:val="00C7727C"/>
    <w:rsid w:val="00C86B6A"/>
    <w:rsid w:val="00C90E9C"/>
    <w:rsid w:val="00C927AF"/>
    <w:rsid w:val="00C947D6"/>
    <w:rsid w:val="00C94F66"/>
    <w:rsid w:val="00CA0370"/>
    <w:rsid w:val="00CA3B00"/>
    <w:rsid w:val="00CA642F"/>
    <w:rsid w:val="00CB0A51"/>
    <w:rsid w:val="00CB39F3"/>
    <w:rsid w:val="00CB51F8"/>
    <w:rsid w:val="00CC0C60"/>
    <w:rsid w:val="00CF3AC1"/>
    <w:rsid w:val="00CF5E4A"/>
    <w:rsid w:val="00CF7FB0"/>
    <w:rsid w:val="00D03FA3"/>
    <w:rsid w:val="00D04A92"/>
    <w:rsid w:val="00D163B3"/>
    <w:rsid w:val="00D25307"/>
    <w:rsid w:val="00D4033E"/>
    <w:rsid w:val="00D4098F"/>
    <w:rsid w:val="00D5489F"/>
    <w:rsid w:val="00D550E7"/>
    <w:rsid w:val="00D6449E"/>
    <w:rsid w:val="00D64C66"/>
    <w:rsid w:val="00D75115"/>
    <w:rsid w:val="00D80134"/>
    <w:rsid w:val="00D84194"/>
    <w:rsid w:val="00D84D95"/>
    <w:rsid w:val="00D86892"/>
    <w:rsid w:val="00D903AC"/>
    <w:rsid w:val="00D943CE"/>
    <w:rsid w:val="00DA0D83"/>
    <w:rsid w:val="00DA3566"/>
    <w:rsid w:val="00DB03EF"/>
    <w:rsid w:val="00DB7649"/>
    <w:rsid w:val="00DB7C4A"/>
    <w:rsid w:val="00DC298A"/>
    <w:rsid w:val="00DC471A"/>
    <w:rsid w:val="00DC7CFF"/>
    <w:rsid w:val="00DD202D"/>
    <w:rsid w:val="00DD3B85"/>
    <w:rsid w:val="00DF16A4"/>
    <w:rsid w:val="00DF4F58"/>
    <w:rsid w:val="00DF5F36"/>
    <w:rsid w:val="00E02940"/>
    <w:rsid w:val="00E13F5D"/>
    <w:rsid w:val="00E15753"/>
    <w:rsid w:val="00E2362B"/>
    <w:rsid w:val="00E237A6"/>
    <w:rsid w:val="00E37AC1"/>
    <w:rsid w:val="00E41967"/>
    <w:rsid w:val="00E61637"/>
    <w:rsid w:val="00E6227F"/>
    <w:rsid w:val="00E6484D"/>
    <w:rsid w:val="00E654D3"/>
    <w:rsid w:val="00E67B91"/>
    <w:rsid w:val="00E72D08"/>
    <w:rsid w:val="00E76CDB"/>
    <w:rsid w:val="00E820AD"/>
    <w:rsid w:val="00E91386"/>
    <w:rsid w:val="00E91F96"/>
    <w:rsid w:val="00EA0A6B"/>
    <w:rsid w:val="00EA285A"/>
    <w:rsid w:val="00EB775B"/>
    <w:rsid w:val="00EC1D78"/>
    <w:rsid w:val="00EE0E7B"/>
    <w:rsid w:val="00EE1591"/>
    <w:rsid w:val="00EE61FE"/>
    <w:rsid w:val="00EE7AB2"/>
    <w:rsid w:val="00EF611A"/>
    <w:rsid w:val="00F1354E"/>
    <w:rsid w:val="00F138E7"/>
    <w:rsid w:val="00F266D3"/>
    <w:rsid w:val="00F30E0E"/>
    <w:rsid w:val="00F44EC5"/>
    <w:rsid w:val="00F50898"/>
    <w:rsid w:val="00F53221"/>
    <w:rsid w:val="00F54C91"/>
    <w:rsid w:val="00F558F5"/>
    <w:rsid w:val="00F57113"/>
    <w:rsid w:val="00F611FB"/>
    <w:rsid w:val="00F82789"/>
    <w:rsid w:val="00F84E34"/>
    <w:rsid w:val="00F9019F"/>
    <w:rsid w:val="00F90BA2"/>
    <w:rsid w:val="00F910C9"/>
    <w:rsid w:val="00F93BC0"/>
    <w:rsid w:val="00F94E31"/>
    <w:rsid w:val="00FA1DE3"/>
    <w:rsid w:val="00FA3CE3"/>
    <w:rsid w:val="00FB2293"/>
    <w:rsid w:val="00FB4FF9"/>
    <w:rsid w:val="00FC0578"/>
    <w:rsid w:val="00FC2DD3"/>
    <w:rsid w:val="00FC431A"/>
    <w:rsid w:val="00FC5204"/>
    <w:rsid w:val="00FD6805"/>
    <w:rsid w:val="00FE7724"/>
    <w:rsid w:val="00FE7A6E"/>
    <w:rsid w:val="00FF17F0"/>
    <w:rsid w:val="00FF18E4"/>
    <w:rsid w:val="00FF62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06D8E"/>
  <w15:docId w15:val="{0066C19C-CAF0-4FC0-9EE6-ED5CF1C0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8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49BD"/>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9BD"/>
    <w:rPr>
      <w:rFonts w:ascii="Tahoma" w:hAnsi="Tahoma" w:cs="Tahoma"/>
      <w:sz w:val="16"/>
      <w:szCs w:val="16"/>
    </w:rPr>
  </w:style>
  <w:style w:type="paragraph" w:styleId="Encabezado">
    <w:name w:val="header"/>
    <w:basedOn w:val="Normal"/>
    <w:link w:val="EncabezadoCar"/>
    <w:uiPriority w:val="99"/>
    <w:unhideWhenUsed/>
    <w:rsid w:val="00EA285A"/>
    <w:pPr>
      <w:tabs>
        <w:tab w:val="center" w:pos="4419"/>
        <w:tab w:val="right" w:pos="8838"/>
      </w:tabs>
    </w:pPr>
  </w:style>
  <w:style w:type="character" w:customStyle="1" w:styleId="EncabezadoCar">
    <w:name w:val="Encabezado Car"/>
    <w:basedOn w:val="Fuentedeprrafopredeter"/>
    <w:link w:val="Encabezado"/>
    <w:uiPriority w:val="99"/>
    <w:rsid w:val="00EA285A"/>
  </w:style>
  <w:style w:type="paragraph" w:styleId="Piedepgina">
    <w:name w:val="footer"/>
    <w:basedOn w:val="Normal"/>
    <w:link w:val="PiedepginaCar"/>
    <w:uiPriority w:val="99"/>
    <w:unhideWhenUsed/>
    <w:rsid w:val="00EA285A"/>
    <w:pPr>
      <w:tabs>
        <w:tab w:val="center" w:pos="4419"/>
        <w:tab w:val="right" w:pos="8838"/>
      </w:tabs>
    </w:pPr>
  </w:style>
  <w:style w:type="character" w:customStyle="1" w:styleId="PiedepginaCar">
    <w:name w:val="Pie de página Car"/>
    <w:basedOn w:val="Fuentedeprrafopredeter"/>
    <w:link w:val="Piedepgina"/>
    <w:uiPriority w:val="99"/>
    <w:rsid w:val="00EA285A"/>
  </w:style>
  <w:style w:type="character" w:styleId="Textoennegrita">
    <w:name w:val="Strong"/>
    <w:basedOn w:val="Fuentedeprrafopredeter"/>
    <w:uiPriority w:val="22"/>
    <w:qFormat/>
    <w:rsid w:val="009C46AF"/>
    <w:rPr>
      <w:b/>
      <w:bCs/>
    </w:rPr>
  </w:style>
  <w:style w:type="character" w:customStyle="1" w:styleId="apple-converted-space">
    <w:name w:val="apple-converted-space"/>
    <w:basedOn w:val="Fuentedeprrafopredeter"/>
    <w:rsid w:val="009C46AF"/>
  </w:style>
  <w:style w:type="paragraph" w:styleId="Prrafodelista">
    <w:name w:val="List Paragraph"/>
    <w:basedOn w:val="Normal"/>
    <w:uiPriority w:val="34"/>
    <w:qFormat/>
    <w:rsid w:val="00FE7724"/>
    <w:pPr>
      <w:ind w:left="720"/>
      <w:contextualSpacing/>
    </w:pPr>
  </w:style>
  <w:style w:type="paragraph" w:customStyle="1" w:styleId="Texto">
    <w:name w:val="Texto"/>
    <w:basedOn w:val="Normal"/>
    <w:link w:val="TextoCar"/>
    <w:rsid w:val="00BF398E"/>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F398E"/>
    <w:rPr>
      <w:rFonts w:ascii="Arial" w:eastAsia="Times New Roman" w:hAnsi="Arial" w:cs="Arial"/>
      <w:sz w:val="18"/>
      <w:szCs w:val="20"/>
      <w:lang w:val="es-ES" w:eastAsia="es-ES"/>
    </w:rPr>
  </w:style>
  <w:style w:type="paragraph" w:customStyle="1" w:styleId="Default">
    <w:name w:val="Default"/>
    <w:rsid w:val="00854E30"/>
    <w:pPr>
      <w:autoSpaceDE w:val="0"/>
      <w:autoSpaceDN w:val="0"/>
      <w:adjustRightInd w:val="0"/>
    </w:pPr>
    <w:rPr>
      <w:rFonts w:ascii="Calibri" w:eastAsia="Times New Roman" w:hAnsi="Calibri" w:cs="Calibri"/>
      <w:color w:val="000000"/>
      <w:sz w:val="24"/>
      <w:szCs w:val="24"/>
      <w:lang w:eastAsia="es-MX"/>
    </w:rPr>
  </w:style>
  <w:style w:type="table" w:styleId="Tablaconcuadrcula">
    <w:name w:val="Table Grid"/>
    <w:basedOn w:val="Tablanormal"/>
    <w:uiPriority w:val="59"/>
    <w:rsid w:val="00EE1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882B71"/>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8046">
      <w:bodyDiv w:val="1"/>
      <w:marLeft w:val="0"/>
      <w:marRight w:val="0"/>
      <w:marTop w:val="0"/>
      <w:marBottom w:val="0"/>
      <w:divBdr>
        <w:top w:val="none" w:sz="0" w:space="0" w:color="auto"/>
        <w:left w:val="none" w:sz="0" w:space="0" w:color="auto"/>
        <w:bottom w:val="none" w:sz="0" w:space="0" w:color="auto"/>
        <w:right w:val="none" w:sz="0" w:space="0" w:color="auto"/>
      </w:divBdr>
    </w:div>
    <w:div w:id="318579189">
      <w:bodyDiv w:val="1"/>
      <w:marLeft w:val="0"/>
      <w:marRight w:val="0"/>
      <w:marTop w:val="0"/>
      <w:marBottom w:val="0"/>
      <w:divBdr>
        <w:top w:val="none" w:sz="0" w:space="0" w:color="auto"/>
        <w:left w:val="none" w:sz="0" w:space="0" w:color="auto"/>
        <w:bottom w:val="none" w:sz="0" w:space="0" w:color="auto"/>
        <w:right w:val="none" w:sz="0" w:space="0" w:color="auto"/>
      </w:divBdr>
    </w:div>
    <w:div w:id="367335647">
      <w:bodyDiv w:val="1"/>
      <w:marLeft w:val="0"/>
      <w:marRight w:val="0"/>
      <w:marTop w:val="0"/>
      <w:marBottom w:val="0"/>
      <w:divBdr>
        <w:top w:val="none" w:sz="0" w:space="0" w:color="auto"/>
        <w:left w:val="none" w:sz="0" w:space="0" w:color="auto"/>
        <w:bottom w:val="none" w:sz="0" w:space="0" w:color="auto"/>
        <w:right w:val="none" w:sz="0" w:space="0" w:color="auto"/>
      </w:divBdr>
    </w:div>
    <w:div w:id="388722663">
      <w:bodyDiv w:val="1"/>
      <w:marLeft w:val="0"/>
      <w:marRight w:val="0"/>
      <w:marTop w:val="0"/>
      <w:marBottom w:val="0"/>
      <w:divBdr>
        <w:top w:val="none" w:sz="0" w:space="0" w:color="auto"/>
        <w:left w:val="none" w:sz="0" w:space="0" w:color="auto"/>
        <w:bottom w:val="none" w:sz="0" w:space="0" w:color="auto"/>
        <w:right w:val="none" w:sz="0" w:space="0" w:color="auto"/>
      </w:divBdr>
    </w:div>
    <w:div w:id="422578232">
      <w:bodyDiv w:val="1"/>
      <w:marLeft w:val="0"/>
      <w:marRight w:val="0"/>
      <w:marTop w:val="0"/>
      <w:marBottom w:val="0"/>
      <w:divBdr>
        <w:top w:val="none" w:sz="0" w:space="0" w:color="auto"/>
        <w:left w:val="none" w:sz="0" w:space="0" w:color="auto"/>
        <w:bottom w:val="none" w:sz="0" w:space="0" w:color="auto"/>
        <w:right w:val="none" w:sz="0" w:space="0" w:color="auto"/>
      </w:divBdr>
    </w:div>
    <w:div w:id="539707213">
      <w:bodyDiv w:val="1"/>
      <w:marLeft w:val="0"/>
      <w:marRight w:val="0"/>
      <w:marTop w:val="0"/>
      <w:marBottom w:val="0"/>
      <w:divBdr>
        <w:top w:val="none" w:sz="0" w:space="0" w:color="auto"/>
        <w:left w:val="none" w:sz="0" w:space="0" w:color="auto"/>
        <w:bottom w:val="none" w:sz="0" w:space="0" w:color="auto"/>
        <w:right w:val="none" w:sz="0" w:space="0" w:color="auto"/>
      </w:divBdr>
    </w:div>
    <w:div w:id="561647358">
      <w:bodyDiv w:val="1"/>
      <w:marLeft w:val="0"/>
      <w:marRight w:val="0"/>
      <w:marTop w:val="0"/>
      <w:marBottom w:val="0"/>
      <w:divBdr>
        <w:top w:val="none" w:sz="0" w:space="0" w:color="auto"/>
        <w:left w:val="none" w:sz="0" w:space="0" w:color="auto"/>
        <w:bottom w:val="none" w:sz="0" w:space="0" w:color="auto"/>
        <w:right w:val="none" w:sz="0" w:space="0" w:color="auto"/>
      </w:divBdr>
    </w:div>
    <w:div w:id="621959123">
      <w:bodyDiv w:val="1"/>
      <w:marLeft w:val="0"/>
      <w:marRight w:val="0"/>
      <w:marTop w:val="0"/>
      <w:marBottom w:val="0"/>
      <w:divBdr>
        <w:top w:val="none" w:sz="0" w:space="0" w:color="auto"/>
        <w:left w:val="none" w:sz="0" w:space="0" w:color="auto"/>
        <w:bottom w:val="none" w:sz="0" w:space="0" w:color="auto"/>
        <w:right w:val="none" w:sz="0" w:space="0" w:color="auto"/>
      </w:divBdr>
    </w:div>
    <w:div w:id="657460352">
      <w:bodyDiv w:val="1"/>
      <w:marLeft w:val="0"/>
      <w:marRight w:val="0"/>
      <w:marTop w:val="0"/>
      <w:marBottom w:val="0"/>
      <w:divBdr>
        <w:top w:val="none" w:sz="0" w:space="0" w:color="auto"/>
        <w:left w:val="none" w:sz="0" w:space="0" w:color="auto"/>
        <w:bottom w:val="none" w:sz="0" w:space="0" w:color="auto"/>
        <w:right w:val="none" w:sz="0" w:space="0" w:color="auto"/>
      </w:divBdr>
    </w:div>
    <w:div w:id="658654016">
      <w:bodyDiv w:val="1"/>
      <w:marLeft w:val="0"/>
      <w:marRight w:val="0"/>
      <w:marTop w:val="0"/>
      <w:marBottom w:val="0"/>
      <w:divBdr>
        <w:top w:val="none" w:sz="0" w:space="0" w:color="auto"/>
        <w:left w:val="none" w:sz="0" w:space="0" w:color="auto"/>
        <w:bottom w:val="none" w:sz="0" w:space="0" w:color="auto"/>
        <w:right w:val="none" w:sz="0" w:space="0" w:color="auto"/>
      </w:divBdr>
    </w:div>
    <w:div w:id="661466097">
      <w:bodyDiv w:val="1"/>
      <w:marLeft w:val="0"/>
      <w:marRight w:val="0"/>
      <w:marTop w:val="0"/>
      <w:marBottom w:val="0"/>
      <w:divBdr>
        <w:top w:val="none" w:sz="0" w:space="0" w:color="auto"/>
        <w:left w:val="none" w:sz="0" w:space="0" w:color="auto"/>
        <w:bottom w:val="none" w:sz="0" w:space="0" w:color="auto"/>
        <w:right w:val="none" w:sz="0" w:space="0" w:color="auto"/>
      </w:divBdr>
    </w:div>
    <w:div w:id="684481928">
      <w:bodyDiv w:val="1"/>
      <w:marLeft w:val="0"/>
      <w:marRight w:val="0"/>
      <w:marTop w:val="0"/>
      <w:marBottom w:val="0"/>
      <w:divBdr>
        <w:top w:val="none" w:sz="0" w:space="0" w:color="auto"/>
        <w:left w:val="none" w:sz="0" w:space="0" w:color="auto"/>
        <w:bottom w:val="none" w:sz="0" w:space="0" w:color="auto"/>
        <w:right w:val="none" w:sz="0" w:space="0" w:color="auto"/>
      </w:divBdr>
    </w:div>
    <w:div w:id="794955980">
      <w:bodyDiv w:val="1"/>
      <w:marLeft w:val="0"/>
      <w:marRight w:val="0"/>
      <w:marTop w:val="0"/>
      <w:marBottom w:val="0"/>
      <w:divBdr>
        <w:top w:val="none" w:sz="0" w:space="0" w:color="auto"/>
        <w:left w:val="none" w:sz="0" w:space="0" w:color="auto"/>
        <w:bottom w:val="none" w:sz="0" w:space="0" w:color="auto"/>
        <w:right w:val="none" w:sz="0" w:space="0" w:color="auto"/>
      </w:divBdr>
    </w:div>
    <w:div w:id="81946440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12756543">
      <w:bodyDiv w:val="1"/>
      <w:marLeft w:val="0"/>
      <w:marRight w:val="0"/>
      <w:marTop w:val="0"/>
      <w:marBottom w:val="0"/>
      <w:divBdr>
        <w:top w:val="none" w:sz="0" w:space="0" w:color="auto"/>
        <w:left w:val="none" w:sz="0" w:space="0" w:color="auto"/>
        <w:bottom w:val="none" w:sz="0" w:space="0" w:color="auto"/>
        <w:right w:val="none" w:sz="0" w:space="0" w:color="auto"/>
      </w:divBdr>
    </w:div>
    <w:div w:id="1149371386">
      <w:bodyDiv w:val="1"/>
      <w:marLeft w:val="0"/>
      <w:marRight w:val="0"/>
      <w:marTop w:val="0"/>
      <w:marBottom w:val="0"/>
      <w:divBdr>
        <w:top w:val="none" w:sz="0" w:space="0" w:color="auto"/>
        <w:left w:val="none" w:sz="0" w:space="0" w:color="auto"/>
        <w:bottom w:val="none" w:sz="0" w:space="0" w:color="auto"/>
        <w:right w:val="none" w:sz="0" w:space="0" w:color="auto"/>
      </w:divBdr>
    </w:div>
    <w:div w:id="1334720859">
      <w:bodyDiv w:val="1"/>
      <w:marLeft w:val="0"/>
      <w:marRight w:val="0"/>
      <w:marTop w:val="0"/>
      <w:marBottom w:val="0"/>
      <w:divBdr>
        <w:top w:val="none" w:sz="0" w:space="0" w:color="auto"/>
        <w:left w:val="none" w:sz="0" w:space="0" w:color="auto"/>
        <w:bottom w:val="none" w:sz="0" w:space="0" w:color="auto"/>
        <w:right w:val="none" w:sz="0" w:space="0" w:color="auto"/>
      </w:divBdr>
    </w:div>
    <w:div w:id="1373651933">
      <w:bodyDiv w:val="1"/>
      <w:marLeft w:val="0"/>
      <w:marRight w:val="0"/>
      <w:marTop w:val="0"/>
      <w:marBottom w:val="0"/>
      <w:divBdr>
        <w:top w:val="none" w:sz="0" w:space="0" w:color="auto"/>
        <w:left w:val="none" w:sz="0" w:space="0" w:color="auto"/>
        <w:bottom w:val="none" w:sz="0" w:space="0" w:color="auto"/>
        <w:right w:val="none" w:sz="0" w:space="0" w:color="auto"/>
      </w:divBdr>
    </w:div>
    <w:div w:id="1389261487">
      <w:bodyDiv w:val="1"/>
      <w:marLeft w:val="0"/>
      <w:marRight w:val="0"/>
      <w:marTop w:val="0"/>
      <w:marBottom w:val="0"/>
      <w:divBdr>
        <w:top w:val="none" w:sz="0" w:space="0" w:color="auto"/>
        <w:left w:val="none" w:sz="0" w:space="0" w:color="auto"/>
        <w:bottom w:val="none" w:sz="0" w:space="0" w:color="auto"/>
        <w:right w:val="none" w:sz="0" w:space="0" w:color="auto"/>
      </w:divBdr>
    </w:div>
    <w:div w:id="1460100418">
      <w:bodyDiv w:val="1"/>
      <w:marLeft w:val="0"/>
      <w:marRight w:val="0"/>
      <w:marTop w:val="0"/>
      <w:marBottom w:val="0"/>
      <w:divBdr>
        <w:top w:val="none" w:sz="0" w:space="0" w:color="auto"/>
        <w:left w:val="none" w:sz="0" w:space="0" w:color="auto"/>
        <w:bottom w:val="none" w:sz="0" w:space="0" w:color="auto"/>
        <w:right w:val="none" w:sz="0" w:space="0" w:color="auto"/>
      </w:divBdr>
    </w:div>
    <w:div w:id="1460149163">
      <w:bodyDiv w:val="1"/>
      <w:marLeft w:val="0"/>
      <w:marRight w:val="0"/>
      <w:marTop w:val="0"/>
      <w:marBottom w:val="0"/>
      <w:divBdr>
        <w:top w:val="none" w:sz="0" w:space="0" w:color="auto"/>
        <w:left w:val="none" w:sz="0" w:space="0" w:color="auto"/>
        <w:bottom w:val="none" w:sz="0" w:space="0" w:color="auto"/>
        <w:right w:val="none" w:sz="0" w:space="0" w:color="auto"/>
      </w:divBdr>
    </w:div>
    <w:div w:id="1482845977">
      <w:bodyDiv w:val="1"/>
      <w:marLeft w:val="0"/>
      <w:marRight w:val="0"/>
      <w:marTop w:val="0"/>
      <w:marBottom w:val="0"/>
      <w:divBdr>
        <w:top w:val="none" w:sz="0" w:space="0" w:color="auto"/>
        <w:left w:val="none" w:sz="0" w:space="0" w:color="auto"/>
        <w:bottom w:val="none" w:sz="0" w:space="0" w:color="auto"/>
        <w:right w:val="none" w:sz="0" w:space="0" w:color="auto"/>
      </w:divBdr>
    </w:div>
    <w:div w:id="1580869081">
      <w:bodyDiv w:val="1"/>
      <w:marLeft w:val="0"/>
      <w:marRight w:val="0"/>
      <w:marTop w:val="0"/>
      <w:marBottom w:val="0"/>
      <w:divBdr>
        <w:top w:val="none" w:sz="0" w:space="0" w:color="auto"/>
        <w:left w:val="none" w:sz="0" w:space="0" w:color="auto"/>
        <w:bottom w:val="none" w:sz="0" w:space="0" w:color="auto"/>
        <w:right w:val="none" w:sz="0" w:space="0" w:color="auto"/>
      </w:divBdr>
    </w:div>
    <w:div w:id="1663898515">
      <w:bodyDiv w:val="1"/>
      <w:marLeft w:val="0"/>
      <w:marRight w:val="0"/>
      <w:marTop w:val="0"/>
      <w:marBottom w:val="0"/>
      <w:divBdr>
        <w:top w:val="none" w:sz="0" w:space="0" w:color="auto"/>
        <w:left w:val="none" w:sz="0" w:space="0" w:color="auto"/>
        <w:bottom w:val="none" w:sz="0" w:space="0" w:color="auto"/>
        <w:right w:val="none" w:sz="0" w:space="0" w:color="auto"/>
      </w:divBdr>
    </w:div>
    <w:div w:id="1723402517">
      <w:bodyDiv w:val="1"/>
      <w:marLeft w:val="0"/>
      <w:marRight w:val="0"/>
      <w:marTop w:val="0"/>
      <w:marBottom w:val="0"/>
      <w:divBdr>
        <w:top w:val="none" w:sz="0" w:space="0" w:color="auto"/>
        <w:left w:val="none" w:sz="0" w:space="0" w:color="auto"/>
        <w:bottom w:val="none" w:sz="0" w:space="0" w:color="auto"/>
        <w:right w:val="none" w:sz="0" w:space="0" w:color="auto"/>
      </w:divBdr>
    </w:div>
    <w:div w:id="1886872390">
      <w:bodyDiv w:val="1"/>
      <w:marLeft w:val="0"/>
      <w:marRight w:val="0"/>
      <w:marTop w:val="0"/>
      <w:marBottom w:val="0"/>
      <w:divBdr>
        <w:top w:val="none" w:sz="0" w:space="0" w:color="auto"/>
        <w:left w:val="none" w:sz="0" w:space="0" w:color="auto"/>
        <w:bottom w:val="none" w:sz="0" w:space="0" w:color="auto"/>
        <w:right w:val="none" w:sz="0" w:space="0" w:color="auto"/>
      </w:divBdr>
    </w:div>
    <w:div w:id="2007125132">
      <w:bodyDiv w:val="1"/>
      <w:marLeft w:val="0"/>
      <w:marRight w:val="0"/>
      <w:marTop w:val="0"/>
      <w:marBottom w:val="0"/>
      <w:divBdr>
        <w:top w:val="none" w:sz="0" w:space="0" w:color="auto"/>
        <w:left w:val="none" w:sz="0" w:space="0" w:color="auto"/>
        <w:bottom w:val="none" w:sz="0" w:space="0" w:color="auto"/>
        <w:right w:val="none" w:sz="0" w:space="0" w:color="auto"/>
      </w:divBdr>
    </w:div>
    <w:div w:id="210923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EE07A-ABF4-42A6-B4B4-F1BC95E6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24</Pages>
  <Words>9402</Words>
  <Characters>51713</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 Perez</dc:creator>
  <cp:lastModifiedBy>CORDINADORCONTABILID</cp:lastModifiedBy>
  <cp:revision>130</cp:revision>
  <cp:lastPrinted>2019-11-28T22:19:00Z</cp:lastPrinted>
  <dcterms:created xsi:type="dcterms:W3CDTF">2018-11-26T16:12:00Z</dcterms:created>
  <dcterms:modified xsi:type="dcterms:W3CDTF">2019-11-28T22:20:00Z</dcterms:modified>
</cp:coreProperties>
</file>