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06A19" w14:textId="77777777" w:rsidR="002F01B8" w:rsidRPr="00067ECF" w:rsidRDefault="0027272E">
      <w:pPr>
        <w:rPr>
          <w:rFonts w:ascii="Arial" w:hAnsi="Arial" w:cs="Arial"/>
        </w:rPr>
      </w:pPr>
      <w:r w:rsidRPr="00B05D66">
        <w:rPr>
          <w:rFonts w:ascii="Arial" w:hAnsi="Arial" w:cs="Arial"/>
        </w:rPr>
        <w:t xml:space="preserve"> </w:t>
      </w:r>
    </w:p>
    <w:p w14:paraId="61A312FA" w14:textId="436AA989" w:rsidR="00B556EC" w:rsidRPr="000234E1" w:rsidRDefault="00A20730" w:rsidP="00F108D9">
      <w:pPr>
        <w:pStyle w:val="Texto"/>
        <w:spacing w:after="80" w:line="203" w:lineRule="exact"/>
        <w:jc w:val="center"/>
        <w:rPr>
          <w:rFonts w:cs="Arial"/>
          <w:b/>
          <w:sz w:val="20"/>
        </w:rPr>
      </w:pPr>
      <w:r w:rsidRPr="000234E1">
        <w:rPr>
          <w:rFonts w:cs="Arial"/>
          <w:b/>
          <w:sz w:val="20"/>
        </w:rPr>
        <w:t xml:space="preserve">NOTAS A LOS ESTADOS </w:t>
      </w:r>
      <w:r w:rsidR="007303DB" w:rsidRPr="000234E1">
        <w:rPr>
          <w:rFonts w:cs="Arial"/>
          <w:b/>
          <w:sz w:val="20"/>
        </w:rPr>
        <w:t>FINANCIEROS,</w:t>
      </w:r>
      <w:r w:rsidR="00D921A8" w:rsidRPr="000234E1">
        <w:rPr>
          <w:rFonts w:cs="Arial"/>
          <w:b/>
          <w:sz w:val="20"/>
        </w:rPr>
        <w:t xml:space="preserve"> SEGUNDO TRIMESTRE</w:t>
      </w:r>
    </w:p>
    <w:p w14:paraId="481BEF1D" w14:textId="294B6747" w:rsidR="00A20730" w:rsidRPr="000234E1" w:rsidRDefault="00DC1827" w:rsidP="00F108D9">
      <w:pPr>
        <w:pStyle w:val="Texto"/>
        <w:spacing w:after="80" w:line="203" w:lineRule="exact"/>
        <w:jc w:val="center"/>
        <w:rPr>
          <w:rFonts w:cs="Arial"/>
          <w:b/>
          <w:sz w:val="20"/>
        </w:rPr>
      </w:pPr>
      <w:r w:rsidRPr="000234E1">
        <w:rPr>
          <w:rFonts w:cs="Arial"/>
          <w:b/>
          <w:sz w:val="20"/>
        </w:rPr>
        <w:t>ENERO</w:t>
      </w:r>
      <w:r w:rsidR="00D921A8" w:rsidRPr="000234E1">
        <w:rPr>
          <w:rFonts w:cs="Arial"/>
          <w:b/>
          <w:sz w:val="20"/>
        </w:rPr>
        <w:t>-JUNIO</w:t>
      </w:r>
      <w:r w:rsidR="001A1819" w:rsidRPr="000234E1">
        <w:rPr>
          <w:rFonts w:cs="Arial"/>
          <w:b/>
          <w:sz w:val="20"/>
        </w:rPr>
        <w:t xml:space="preserve"> </w:t>
      </w:r>
      <w:r w:rsidR="003150C4" w:rsidRPr="000234E1">
        <w:rPr>
          <w:rFonts w:cs="Arial"/>
          <w:b/>
          <w:sz w:val="20"/>
        </w:rPr>
        <w:t>202</w:t>
      </w:r>
      <w:r w:rsidR="00ED4E1C" w:rsidRPr="000234E1">
        <w:rPr>
          <w:rFonts w:cs="Arial"/>
          <w:b/>
          <w:sz w:val="20"/>
        </w:rPr>
        <w:t>2</w:t>
      </w:r>
      <w:r w:rsidR="00A20730" w:rsidRPr="000234E1">
        <w:rPr>
          <w:rFonts w:cs="Arial"/>
          <w:b/>
          <w:sz w:val="20"/>
        </w:rPr>
        <w:t>.</w:t>
      </w:r>
    </w:p>
    <w:p w14:paraId="72B113C2" w14:textId="77777777" w:rsidR="00626B16" w:rsidRPr="000234E1" w:rsidRDefault="00626B16" w:rsidP="00F108D9">
      <w:pPr>
        <w:pStyle w:val="Texto"/>
        <w:spacing w:after="80" w:line="203" w:lineRule="exact"/>
        <w:jc w:val="center"/>
        <w:rPr>
          <w:rFonts w:cs="Arial"/>
          <w:b/>
          <w:sz w:val="20"/>
        </w:rPr>
      </w:pPr>
    </w:p>
    <w:p w14:paraId="0E4FECB8" w14:textId="77777777" w:rsidR="00F108D9" w:rsidRPr="000234E1" w:rsidRDefault="00F108D9" w:rsidP="00F108D9">
      <w:pPr>
        <w:pStyle w:val="Texto"/>
        <w:spacing w:after="80" w:line="203" w:lineRule="exact"/>
        <w:jc w:val="center"/>
        <w:rPr>
          <w:rFonts w:cs="Arial"/>
          <w:sz w:val="20"/>
        </w:rPr>
      </w:pPr>
      <w:r w:rsidRPr="000234E1">
        <w:rPr>
          <w:rFonts w:cs="Arial"/>
          <w:b/>
          <w:sz w:val="20"/>
        </w:rPr>
        <w:t>a) NOTAS DE DESGLOSE</w:t>
      </w:r>
    </w:p>
    <w:p w14:paraId="2B391068" w14:textId="77777777" w:rsidR="00993E8C" w:rsidRPr="000234E1" w:rsidRDefault="00993E8C" w:rsidP="00F108D9">
      <w:pPr>
        <w:pStyle w:val="Texto"/>
        <w:spacing w:after="80" w:line="203" w:lineRule="exact"/>
        <w:rPr>
          <w:rFonts w:cs="Arial"/>
          <w:b/>
          <w:smallCaps/>
          <w:sz w:val="20"/>
        </w:rPr>
      </w:pPr>
    </w:p>
    <w:p w14:paraId="47373D26" w14:textId="77777777" w:rsidR="00F108D9" w:rsidRPr="000234E1" w:rsidRDefault="00F108D9" w:rsidP="00C33052">
      <w:pPr>
        <w:pStyle w:val="Texto"/>
        <w:numPr>
          <w:ilvl w:val="0"/>
          <w:numId w:val="14"/>
        </w:numPr>
        <w:spacing w:after="80" w:line="203" w:lineRule="exact"/>
        <w:rPr>
          <w:rFonts w:cs="Arial"/>
          <w:b/>
          <w:smallCaps/>
          <w:sz w:val="20"/>
        </w:rPr>
      </w:pPr>
      <w:r w:rsidRPr="000234E1">
        <w:rPr>
          <w:rFonts w:cs="Arial"/>
          <w:b/>
          <w:smallCaps/>
          <w:sz w:val="20"/>
        </w:rPr>
        <w:t>Notas al Estado de Situación Financiera</w:t>
      </w:r>
    </w:p>
    <w:p w14:paraId="2D31ACB4" w14:textId="77777777" w:rsidR="00993E8C" w:rsidRPr="000234E1" w:rsidRDefault="00993E8C" w:rsidP="00F108D9">
      <w:pPr>
        <w:pStyle w:val="Texto"/>
        <w:spacing w:after="80" w:line="203" w:lineRule="exact"/>
        <w:rPr>
          <w:rFonts w:cs="Arial"/>
          <w:b/>
          <w:sz w:val="20"/>
        </w:rPr>
      </w:pPr>
    </w:p>
    <w:p w14:paraId="65BB3D52" w14:textId="77777777" w:rsidR="00993E8C" w:rsidRPr="000234E1" w:rsidRDefault="00A20730" w:rsidP="00A20730">
      <w:pPr>
        <w:pStyle w:val="Texto"/>
        <w:spacing w:after="80" w:line="203" w:lineRule="exact"/>
        <w:ind w:firstLine="0"/>
        <w:rPr>
          <w:rFonts w:cs="Arial"/>
          <w:b/>
          <w:sz w:val="20"/>
          <w:lang w:val="es-MX"/>
        </w:rPr>
      </w:pPr>
      <w:r w:rsidRPr="000234E1">
        <w:rPr>
          <w:rFonts w:cs="Arial"/>
          <w:b/>
          <w:sz w:val="20"/>
          <w:lang w:val="es-MX"/>
        </w:rPr>
        <w:t>Activo</w:t>
      </w:r>
    </w:p>
    <w:p w14:paraId="5B2C5B03" w14:textId="77777777" w:rsidR="00F108D9" w:rsidRPr="000234E1" w:rsidRDefault="00B27411" w:rsidP="00C33052">
      <w:pPr>
        <w:pStyle w:val="Texto"/>
        <w:spacing w:after="80" w:line="203" w:lineRule="exact"/>
        <w:ind w:firstLine="0"/>
        <w:rPr>
          <w:rFonts w:cs="Arial"/>
          <w:b/>
          <w:sz w:val="20"/>
          <w:lang w:val="es-MX"/>
        </w:rPr>
      </w:pPr>
      <w:r w:rsidRPr="000234E1">
        <w:rPr>
          <w:rFonts w:cs="Arial"/>
          <w:b/>
          <w:sz w:val="20"/>
          <w:lang w:val="es-MX"/>
        </w:rPr>
        <w:t>EFECTIVO Y EQUIVALENTES</w:t>
      </w:r>
    </w:p>
    <w:p w14:paraId="4FAC7554" w14:textId="77777777" w:rsidR="00C33052" w:rsidRPr="000234E1" w:rsidRDefault="00C33052" w:rsidP="001672FB">
      <w:pPr>
        <w:pStyle w:val="Texto"/>
        <w:spacing w:after="80" w:line="203" w:lineRule="exact"/>
        <w:ind w:left="708"/>
        <w:rPr>
          <w:rFonts w:cs="Arial"/>
          <w:b/>
          <w:sz w:val="20"/>
          <w:lang w:val="es-MX"/>
        </w:rPr>
      </w:pPr>
    </w:p>
    <w:p w14:paraId="261DFF4B" w14:textId="77777777" w:rsidR="00430861" w:rsidRPr="000234E1" w:rsidRDefault="00B27411" w:rsidP="00C33052">
      <w:pPr>
        <w:pStyle w:val="Texto"/>
        <w:spacing w:after="80" w:line="203" w:lineRule="exact"/>
        <w:ind w:firstLine="0"/>
        <w:rPr>
          <w:rFonts w:cs="Arial"/>
          <w:b/>
          <w:sz w:val="20"/>
          <w:lang w:val="es-MX"/>
        </w:rPr>
      </w:pPr>
      <w:r w:rsidRPr="000234E1">
        <w:rPr>
          <w:rFonts w:cs="Arial"/>
          <w:b/>
          <w:sz w:val="20"/>
          <w:lang w:val="es-MX"/>
        </w:rPr>
        <w:t>ESF-01 FONDOS CON AFECTACIONES ESPECÍFICAS E INVERSIONES FINANCIERAS</w:t>
      </w:r>
      <w:r w:rsidR="00C33052" w:rsidRPr="000234E1">
        <w:rPr>
          <w:rFonts w:cs="Arial"/>
          <w:b/>
          <w:sz w:val="20"/>
          <w:lang w:val="es-MX"/>
        </w:rPr>
        <w:t>.</w:t>
      </w:r>
    </w:p>
    <w:p w14:paraId="67D7A9AC" w14:textId="77777777" w:rsidR="007405D3" w:rsidRPr="000234E1" w:rsidRDefault="007405D3" w:rsidP="00C33052">
      <w:pPr>
        <w:pStyle w:val="Texto"/>
        <w:spacing w:after="80" w:line="203" w:lineRule="exact"/>
        <w:ind w:firstLine="0"/>
        <w:rPr>
          <w:rFonts w:cs="Arial"/>
          <w:b/>
          <w:sz w:val="20"/>
          <w:lang w:val="es-MX"/>
        </w:rPr>
      </w:pPr>
    </w:p>
    <w:p w14:paraId="57952BFC" w14:textId="77777777" w:rsidR="007405D3" w:rsidRPr="000234E1" w:rsidRDefault="007405D3" w:rsidP="007405D3">
      <w:pPr>
        <w:pStyle w:val="Sinespaciado"/>
        <w:jc w:val="both"/>
        <w:rPr>
          <w:rFonts w:ascii="Arial" w:hAnsi="Arial" w:cs="Arial"/>
          <w:b/>
          <w:sz w:val="20"/>
          <w:szCs w:val="20"/>
          <w:lang w:val="es-MX"/>
        </w:rPr>
      </w:pPr>
      <w:r w:rsidRPr="000234E1">
        <w:rPr>
          <w:rFonts w:ascii="Arial" w:hAnsi="Arial" w:cs="Arial"/>
          <w:b/>
          <w:sz w:val="20"/>
          <w:szCs w:val="20"/>
          <w:lang w:val="es-MX"/>
        </w:rPr>
        <w:t>Fondos con afectaciones específicas:</w:t>
      </w:r>
    </w:p>
    <w:p w14:paraId="10C55018" w14:textId="77777777" w:rsidR="007405D3" w:rsidRPr="000234E1"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677"/>
      </w:tblGrid>
      <w:tr w:rsidR="007405D3" w:rsidRPr="000234E1" w14:paraId="0E3426DD" w14:textId="77777777" w:rsidTr="00E57AEB">
        <w:trPr>
          <w:trHeight w:val="187"/>
          <w:jc w:val="center"/>
        </w:trPr>
        <w:tc>
          <w:tcPr>
            <w:tcW w:w="4106" w:type="dxa"/>
          </w:tcPr>
          <w:p w14:paraId="7C9E719F" w14:textId="53AB508E" w:rsidR="007405D3" w:rsidRPr="000234E1" w:rsidRDefault="007405D3" w:rsidP="00CF5EA6">
            <w:pPr>
              <w:pStyle w:val="Default"/>
              <w:rPr>
                <w:sz w:val="20"/>
                <w:szCs w:val="20"/>
              </w:rPr>
            </w:pPr>
            <w:proofErr w:type="spellStart"/>
            <w:r w:rsidRPr="000234E1">
              <w:rPr>
                <w:sz w:val="20"/>
                <w:szCs w:val="20"/>
              </w:rPr>
              <w:t>Fi</w:t>
            </w:r>
            <w:r w:rsidR="00A37814" w:rsidRPr="000234E1">
              <w:rPr>
                <w:sz w:val="20"/>
                <w:szCs w:val="20"/>
              </w:rPr>
              <w:t>sm</w:t>
            </w:r>
            <w:proofErr w:type="spellEnd"/>
            <w:r w:rsidR="00A37814" w:rsidRPr="000234E1">
              <w:rPr>
                <w:sz w:val="20"/>
                <w:szCs w:val="20"/>
              </w:rPr>
              <w:t xml:space="preserve"> 202</w:t>
            </w:r>
            <w:r w:rsidR="007D3BFE" w:rsidRPr="000234E1">
              <w:rPr>
                <w:sz w:val="20"/>
                <w:szCs w:val="20"/>
              </w:rPr>
              <w:t>2</w:t>
            </w:r>
            <w:r w:rsidR="00A37814" w:rsidRPr="000234E1">
              <w:rPr>
                <w:sz w:val="20"/>
                <w:szCs w:val="20"/>
              </w:rPr>
              <w:t xml:space="preserve"> </w:t>
            </w:r>
            <w:r w:rsidR="007D3BFE" w:rsidRPr="000234E1">
              <w:rPr>
                <w:sz w:val="20"/>
                <w:szCs w:val="20"/>
              </w:rPr>
              <w:t>0118049874</w:t>
            </w:r>
          </w:p>
        </w:tc>
        <w:tc>
          <w:tcPr>
            <w:tcW w:w="1677" w:type="dxa"/>
          </w:tcPr>
          <w:p w14:paraId="6579D6D9" w14:textId="1F6CD7E0" w:rsidR="007405D3" w:rsidRPr="000234E1" w:rsidRDefault="00EA33E8" w:rsidP="00355D49">
            <w:pPr>
              <w:pStyle w:val="Default"/>
              <w:jc w:val="right"/>
              <w:rPr>
                <w:sz w:val="20"/>
                <w:szCs w:val="20"/>
              </w:rPr>
            </w:pPr>
            <w:r w:rsidRPr="000234E1">
              <w:rPr>
                <w:sz w:val="20"/>
                <w:szCs w:val="20"/>
              </w:rPr>
              <w:t>$4,669,148.41</w:t>
            </w:r>
          </w:p>
        </w:tc>
      </w:tr>
      <w:tr w:rsidR="007405D3" w:rsidRPr="000234E1" w14:paraId="45E6C68A" w14:textId="77777777" w:rsidTr="00E57AEB">
        <w:trPr>
          <w:trHeight w:val="187"/>
          <w:jc w:val="center"/>
        </w:trPr>
        <w:tc>
          <w:tcPr>
            <w:tcW w:w="4106" w:type="dxa"/>
          </w:tcPr>
          <w:p w14:paraId="01C3B292" w14:textId="35288FEC" w:rsidR="007405D3" w:rsidRPr="000234E1" w:rsidRDefault="00150531" w:rsidP="00CF5EA6">
            <w:pPr>
              <w:pStyle w:val="Default"/>
              <w:rPr>
                <w:sz w:val="20"/>
                <w:szCs w:val="20"/>
              </w:rPr>
            </w:pPr>
            <w:proofErr w:type="spellStart"/>
            <w:r w:rsidRPr="000234E1">
              <w:rPr>
                <w:sz w:val="20"/>
                <w:szCs w:val="20"/>
              </w:rPr>
              <w:t>Fortamun</w:t>
            </w:r>
            <w:proofErr w:type="spellEnd"/>
            <w:r w:rsidRPr="000234E1">
              <w:rPr>
                <w:sz w:val="20"/>
                <w:szCs w:val="20"/>
              </w:rPr>
              <w:t xml:space="preserve"> 202</w:t>
            </w:r>
            <w:r w:rsidR="007D3BFE" w:rsidRPr="000234E1">
              <w:rPr>
                <w:sz w:val="20"/>
                <w:szCs w:val="20"/>
              </w:rPr>
              <w:t>2</w:t>
            </w:r>
            <w:r w:rsidR="00E46DAE" w:rsidRPr="000234E1">
              <w:rPr>
                <w:sz w:val="20"/>
                <w:szCs w:val="20"/>
              </w:rPr>
              <w:t xml:space="preserve"> </w:t>
            </w:r>
            <w:r w:rsidR="007D3BFE" w:rsidRPr="000234E1">
              <w:rPr>
                <w:sz w:val="20"/>
                <w:szCs w:val="20"/>
              </w:rPr>
              <w:t>0118049882</w:t>
            </w:r>
          </w:p>
        </w:tc>
        <w:tc>
          <w:tcPr>
            <w:tcW w:w="1677" w:type="dxa"/>
          </w:tcPr>
          <w:p w14:paraId="4BA64D0D" w14:textId="65A022CB" w:rsidR="007405D3" w:rsidRPr="000234E1" w:rsidRDefault="00EA33E8" w:rsidP="00CF5EA6">
            <w:pPr>
              <w:pStyle w:val="Default"/>
              <w:jc w:val="right"/>
              <w:rPr>
                <w:sz w:val="20"/>
                <w:szCs w:val="20"/>
              </w:rPr>
            </w:pPr>
            <w:r w:rsidRPr="000234E1">
              <w:rPr>
                <w:sz w:val="20"/>
                <w:szCs w:val="20"/>
              </w:rPr>
              <w:t>$1,021.84</w:t>
            </w:r>
          </w:p>
        </w:tc>
      </w:tr>
    </w:tbl>
    <w:p w14:paraId="415B6C4E" w14:textId="77777777" w:rsidR="007405D3" w:rsidRPr="000234E1" w:rsidRDefault="007405D3" w:rsidP="007405D3">
      <w:pPr>
        <w:pStyle w:val="Sinespaciado"/>
        <w:jc w:val="both"/>
        <w:rPr>
          <w:rFonts w:ascii="Arial" w:hAnsi="Arial" w:cs="Arial"/>
          <w:sz w:val="20"/>
          <w:szCs w:val="20"/>
          <w:lang w:val="es-MX"/>
        </w:rPr>
      </w:pPr>
    </w:p>
    <w:p w14:paraId="6B56D3CF" w14:textId="33D20295" w:rsidR="007405D3" w:rsidRPr="000234E1" w:rsidRDefault="001569CE" w:rsidP="007405D3">
      <w:pPr>
        <w:pStyle w:val="Sinespaciado"/>
        <w:jc w:val="both"/>
        <w:rPr>
          <w:rFonts w:ascii="Arial" w:hAnsi="Arial" w:cs="Arial"/>
          <w:sz w:val="20"/>
          <w:szCs w:val="20"/>
          <w:lang w:val="es-MX"/>
        </w:rPr>
      </w:pPr>
      <w:r w:rsidRPr="000234E1">
        <w:rPr>
          <w:rFonts w:ascii="Arial" w:hAnsi="Arial" w:cs="Arial"/>
          <w:sz w:val="20"/>
          <w:szCs w:val="20"/>
          <w:lang w:val="es-MX"/>
        </w:rPr>
        <w:t xml:space="preserve">Al </w:t>
      </w:r>
      <w:bookmarkStart w:id="0" w:name="_Hlk87013128"/>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3150C4" w:rsidRPr="000234E1">
        <w:rPr>
          <w:rFonts w:ascii="Arial" w:hAnsi="Arial" w:cs="Arial"/>
          <w:sz w:val="20"/>
          <w:szCs w:val="20"/>
          <w:lang w:val="es-MX"/>
        </w:rPr>
        <w:t xml:space="preserve"> </w:t>
      </w:r>
      <w:bookmarkEnd w:id="0"/>
      <w:r w:rsidR="003150C4" w:rsidRPr="000234E1">
        <w:rPr>
          <w:rFonts w:ascii="Arial" w:hAnsi="Arial" w:cs="Arial"/>
          <w:sz w:val="20"/>
          <w:szCs w:val="20"/>
          <w:lang w:val="es-MX"/>
        </w:rPr>
        <w:t xml:space="preserve">de </w:t>
      </w:r>
      <w:r w:rsidR="002B025E" w:rsidRPr="000234E1">
        <w:rPr>
          <w:rFonts w:ascii="Arial" w:hAnsi="Arial" w:cs="Arial"/>
          <w:sz w:val="20"/>
          <w:szCs w:val="20"/>
          <w:lang w:val="es-MX"/>
        </w:rPr>
        <w:t>2022</w:t>
      </w:r>
      <w:r w:rsidR="007405D3" w:rsidRPr="000234E1">
        <w:rPr>
          <w:rFonts w:ascii="Arial" w:hAnsi="Arial" w:cs="Arial"/>
          <w:sz w:val="20"/>
          <w:szCs w:val="20"/>
          <w:lang w:val="es-MX"/>
        </w:rPr>
        <w:t xml:space="preserve"> se recibieron recursos del Fondo de Aportaciones para la Infraestructura Social Municipal para realizar de forma exclusiva acciones y obra pública en zonas de pobreza y marginación; así mismo se administraron recursos provenientes del Fondo de Aportaciones para el Fortalecimiento de los Municipios para cubrir obligaciones financieras y de seguridad pública.</w:t>
      </w:r>
    </w:p>
    <w:p w14:paraId="7D08A67B" w14:textId="77777777" w:rsidR="00C33052" w:rsidRPr="000234E1" w:rsidRDefault="00C33052" w:rsidP="00430861">
      <w:pPr>
        <w:pStyle w:val="Sinespaciado"/>
        <w:rPr>
          <w:rFonts w:ascii="Arial" w:hAnsi="Arial" w:cs="Arial"/>
          <w:sz w:val="20"/>
          <w:szCs w:val="20"/>
          <w:lang w:val="es-MX"/>
        </w:rPr>
      </w:pPr>
    </w:p>
    <w:p w14:paraId="4FE7A74E" w14:textId="6A3B58CC" w:rsidR="00EB08F4" w:rsidRPr="000234E1" w:rsidRDefault="001569CE" w:rsidP="00EB08F4">
      <w:pPr>
        <w:pStyle w:val="Sinespaciado"/>
        <w:jc w:val="both"/>
        <w:rPr>
          <w:rFonts w:ascii="Arial" w:hAnsi="Arial" w:cs="Arial"/>
          <w:sz w:val="20"/>
          <w:szCs w:val="20"/>
          <w:lang w:val="es-MX"/>
        </w:rPr>
      </w:pPr>
      <w:r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E27918"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2B025E" w:rsidRPr="000234E1">
        <w:rPr>
          <w:rFonts w:ascii="Arial" w:hAnsi="Arial" w:cs="Arial"/>
          <w:sz w:val="20"/>
          <w:szCs w:val="20"/>
          <w:lang w:val="es-MX"/>
        </w:rPr>
        <w:t>2022</w:t>
      </w:r>
      <w:r w:rsidR="00430861" w:rsidRPr="000234E1">
        <w:rPr>
          <w:rFonts w:ascii="Arial" w:hAnsi="Arial" w:cs="Arial"/>
          <w:sz w:val="20"/>
          <w:szCs w:val="20"/>
          <w:lang w:val="es-MX"/>
        </w:rPr>
        <w:t>, el Estado de Situación Financiera refleja en es</w:t>
      </w:r>
      <w:r w:rsidR="00B82EEA" w:rsidRPr="000234E1">
        <w:rPr>
          <w:rFonts w:ascii="Arial" w:hAnsi="Arial" w:cs="Arial"/>
          <w:sz w:val="20"/>
          <w:szCs w:val="20"/>
          <w:lang w:val="es-MX"/>
        </w:rPr>
        <w:t>te rubro los siguientes saldos:</w:t>
      </w:r>
    </w:p>
    <w:p w14:paraId="050A4776" w14:textId="77777777" w:rsidR="0013651D" w:rsidRPr="000234E1"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2149"/>
      </w:tblGrid>
      <w:tr w:rsidR="00430861" w:rsidRPr="000234E1" w14:paraId="7DBEDF07" w14:textId="77777777" w:rsidTr="00BD1426">
        <w:trPr>
          <w:jc w:val="center"/>
        </w:trPr>
        <w:tc>
          <w:tcPr>
            <w:tcW w:w="3375" w:type="dxa"/>
          </w:tcPr>
          <w:p w14:paraId="76643176" w14:textId="60AFA3AA" w:rsidR="00430861" w:rsidRPr="000234E1" w:rsidRDefault="00430861" w:rsidP="00BD1426">
            <w:pPr>
              <w:pStyle w:val="Sinespaciado"/>
              <w:jc w:val="center"/>
              <w:rPr>
                <w:rFonts w:ascii="Arial" w:hAnsi="Arial" w:cs="Arial"/>
                <w:b/>
                <w:sz w:val="20"/>
                <w:szCs w:val="20"/>
                <w:lang w:val="es-MX"/>
              </w:rPr>
            </w:pPr>
            <w:r w:rsidRPr="000234E1">
              <w:rPr>
                <w:rFonts w:ascii="Arial" w:hAnsi="Arial" w:cs="Arial"/>
                <w:b/>
                <w:sz w:val="20"/>
                <w:szCs w:val="20"/>
                <w:lang w:val="es-MX"/>
              </w:rPr>
              <w:t>DESCRIPCI</w:t>
            </w:r>
            <w:r w:rsidR="00BD1426" w:rsidRPr="000234E1">
              <w:rPr>
                <w:rFonts w:ascii="Arial" w:hAnsi="Arial" w:cs="Arial"/>
                <w:b/>
                <w:sz w:val="20"/>
                <w:szCs w:val="20"/>
                <w:lang w:val="es-MX"/>
              </w:rPr>
              <w:t>Ó</w:t>
            </w:r>
            <w:r w:rsidRPr="000234E1">
              <w:rPr>
                <w:rFonts w:ascii="Arial" w:hAnsi="Arial" w:cs="Arial"/>
                <w:b/>
                <w:sz w:val="20"/>
                <w:szCs w:val="20"/>
                <w:lang w:val="es-MX"/>
              </w:rPr>
              <w:t>N</w:t>
            </w:r>
          </w:p>
        </w:tc>
        <w:tc>
          <w:tcPr>
            <w:tcW w:w="2149" w:type="dxa"/>
          </w:tcPr>
          <w:p w14:paraId="7CCA7386" w14:textId="77777777" w:rsidR="00430861" w:rsidRPr="000234E1" w:rsidRDefault="00430861" w:rsidP="00BD1426">
            <w:pPr>
              <w:pStyle w:val="Sinespaciado"/>
              <w:jc w:val="center"/>
              <w:rPr>
                <w:rFonts w:ascii="Arial" w:hAnsi="Arial" w:cs="Arial"/>
                <w:b/>
                <w:sz w:val="20"/>
                <w:szCs w:val="20"/>
                <w:lang w:val="es-MX"/>
              </w:rPr>
            </w:pPr>
            <w:r w:rsidRPr="000234E1">
              <w:rPr>
                <w:rFonts w:ascii="Arial" w:hAnsi="Arial" w:cs="Arial"/>
                <w:b/>
                <w:sz w:val="20"/>
                <w:szCs w:val="20"/>
                <w:lang w:val="es-MX"/>
              </w:rPr>
              <w:t>IMPORTE</w:t>
            </w:r>
          </w:p>
        </w:tc>
      </w:tr>
      <w:tr w:rsidR="00430861" w:rsidRPr="000234E1" w14:paraId="32C4894B" w14:textId="77777777" w:rsidTr="00BD1426">
        <w:trPr>
          <w:jc w:val="center"/>
        </w:trPr>
        <w:tc>
          <w:tcPr>
            <w:tcW w:w="3375" w:type="dxa"/>
          </w:tcPr>
          <w:p w14:paraId="1E7EF96B" w14:textId="77777777" w:rsidR="00430861" w:rsidRPr="000234E1" w:rsidRDefault="00430861" w:rsidP="00EB08F4">
            <w:pPr>
              <w:pStyle w:val="Sinespaciado"/>
              <w:jc w:val="both"/>
              <w:rPr>
                <w:rFonts w:ascii="Arial" w:hAnsi="Arial" w:cs="Arial"/>
                <w:sz w:val="20"/>
                <w:szCs w:val="20"/>
                <w:lang w:val="es-MX"/>
              </w:rPr>
            </w:pPr>
            <w:r w:rsidRPr="000234E1">
              <w:rPr>
                <w:rFonts w:ascii="Arial" w:hAnsi="Arial" w:cs="Arial"/>
                <w:sz w:val="20"/>
                <w:szCs w:val="20"/>
                <w:lang w:val="es-MX"/>
              </w:rPr>
              <w:t>Efectivo</w:t>
            </w:r>
          </w:p>
        </w:tc>
        <w:tc>
          <w:tcPr>
            <w:tcW w:w="2149" w:type="dxa"/>
          </w:tcPr>
          <w:p w14:paraId="08334AAD" w14:textId="649A4BB0" w:rsidR="00C90F5A" w:rsidRPr="000234E1" w:rsidRDefault="00EA33E8" w:rsidP="00EF29E6">
            <w:pPr>
              <w:pStyle w:val="Sinespaciado"/>
              <w:jc w:val="right"/>
              <w:rPr>
                <w:rFonts w:ascii="Arial" w:hAnsi="Arial" w:cs="Arial"/>
                <w:sz w:val="20"/>
                <w:szCs w:val="20"/>
                <w:lang w:val="es-MX"/>
              </w:rPr>
            </w:pPr>
            <w:r w:rsidRPr="000234E1">
              <w:rPr>
                <w:rFonts w:ascii="Arial" w:hAnsi="Arial" w:cs="Arial"/>
                <w:sz w:val="20"/>
                <w:szCs w:val="20"/>
                <w:lang w:val="es-MX"/>
              </w:rPr>
              <w:t>$212,751.55</w:t>
            </w:r>
          </w:p>
        </w:tc>
      </w:tr>
      <w:tr w:rsidR="00430861" w:rsidRPr="000234E1" w14:paraId="5AF6C214" w14:textId="77777777" w:rsidTr="00BD1426">
        <w:trPr>
          <w:jc w:val="center"/>
        </w:trPr>
        <w:tc>
          <w:tcPr>
            <w:tcW w:w="3375" w:type="dxa"/>
          </w:tcPr>
          <w:p w14:paraId="38D3CFCC" w14:textId="77777777" w:rsidR="00430861" w:rsidRPr="000234E1" w:rsidRDefault="00430861" w:rsidP="00EB08F4">
            <w:pPr>
              <w:pStyle w:val="Sinespaciado"/>
              <w:jc w:val="both"/>
              <w:rPr>
                <w:rFonts w:ascii="Arial" w:hAnsi="Arial" w:cs="Arial"/>
                <w:sz w:val="20"/>
                <w:szCs w:val="20"/>
                <w:lang w:val="es-MX"/>
              </w:rPr>
            </w:pPr>
            <w:r w:rsidRPr="000234E1">
              <w:rPr>
                <w:rFonts w:ascii="Arial" w:hAnsi="Arial" w:cs="Arial"/>
                <w:sz w:val="20"/>
                <w:szCs w:val="20"/>
                <w:lang w:val="es-MX"/>
              </w:rPr>
              <w:t>Bancos/Tesorería</w:t>
            </w:r>
          </w:p>
        </w:tc>
        <w:tc>
          <w:tcPr>
            <w:tcW w:w="2149" w:type="dxa"/>
          </w:tcPr>
          <w:p w14:paraId="30D79EE0" w14:textId="0B86B6EA" w:rsidR="000D700A" w:rsidRPr="000234E1" w:rsidRDefault="00EA33E8" w:rsidP="000D700A">
            <w:pPr>
              <w:pStyle w:val="Sinespaciado"/>
              <w:jc w:val="right"/>
              <w:rPr>
                <w:rFonts w:ascii="Arial" w:hAnsi="Arial" w:cs="Arial"/>
                <w:sz w:val="20"/>
                <w:szCs w:val="20"/>
                <w:lang w:val="es-MX"/>
              </w:rPr>
            </w:pPr>
            <w:r w:rsidRPr="000234E1">
              <w:rPr>
                <w:rFonts w:ascii="Arial" w:hAnsi="Arial" w:cs="Arial"/>
                <w:sz w:val="20"/>
                <w:szCs w:val="20"/>
                <w:lang w:val="es-MX"/>
              </w:rPr>
              <w:t>$17,569,872.98</w:t>
            </w:r>
          </w:p>
        </w:tc>
      </w:tr>
    </w:tbl>
    <w:p w14:paraId="478056C7" w14:textId="77777777" w:rsidR="0013651D" w:rsidRPr="000234E1" w:rsidRDefault="0013651D" w:rsidP="00EB08F4">
      <w:pPr>
        <w:pStyle w:val="Sinespaciado"/>
        <w:jc w:val="both"/>
        <w:rPr>
          <w:rFonts w:ascii="Arial" w:hAnsi="Arial" w:cs="Arial"/>
          <w:sz w:val="20"/>
          <w:szCs w:val="20"/>
          <w:lang w:val="es-MX"/>
        </w:rPr>
      </w:pPr>
    </w:p>
    <w:p w14:paraId="218DDE25" w14:textId="77777777" w:rsidR="003C69DB" w:rsidRPr="000234E1" w:rsidRDefault="00430861" w:rsidP="00B05D66">
      <w:pPr>
        <w:pStyle w:val="Sinespaciado"/>
        <w:jc w:val="both"/>
        <w:rPr>
          <w:rFonts w:ascii="Arial" w:hAnsi="Arial" w:cs="Arial"/>
          <w:sz w:val="20"/>
          <w:szCs w:val="20"/>
          <w:lang w:val="es-MX"/>
        </w:rPr>
      </w:pPr>
      <w:r w:rsidRPr="000234E1">
        <w:rPr>
          <w:rFonts w:ascii="Arial" w:hAnsi="Arial" w:cs="Arial"/>
          <w:sz w:val="20"/>
          <w:szCs w:val="20"/>
          <w:lang w:val="es-MX"/>
        </w:rPr>
        <w:t xml:space="preserve">El saldo en efectivo refleja </w:t>
      </w:r>
      <w:r w:rsidR="00EB08F4" w:rsidRPr="000234E1">
        <w:rPr>
          <w:rFonts w:ascii="Arial" w:hAnsi="Arial" w:cs="Arial"/>
          <w:sz w:val="20"/>
          <w:szCs w:val="20"/>
          <w:lang w:val="es-MX"/>
        </w:rPr>
        <w:t xml:space="preserve">el monto cobrado por concepto de ingresos propios que al cierre del </w:t>
      </w:r>
      <w:r w:rsidR="00B87885" w:rsidRPr="000234E1">
        <w:rPr>
          <w:rFonts w:ascii="Arial" w:hAnsi="Arial" w:cs="Arial"/>
          <w:sz w:val="20"/>
          <w:szCs w:val="20"/>
          <w:lang w:val="es-MX"/>
        </w:rPr>
        <w:t>mes</w:t>
      </w:r>
      <w:r w:rsidR="00EB08F4" w:rsidRPr="000234E1">
        <w:rPr>
          <w:rFonts w:ascii="Arial" w:hAnsi="Arial" w:cs="Arial"/>
          <w:sz w:val="20"/>
          <w:szCs w:val="20"/>
          <w:lang w:val="es-MX"/>
        </w:rPr>
        <w:t xml:space="preserve"> queda</w:t>
      </w:r>
      <w:r w:rsidR="003C69DB" w:rsidRPr="000234E1">
        <w:rPr>
          <w:rFonts w:ascii="Arial" w:hAnsi="Arial" w:cs="Arial"/>
          <w:sz w:val="20"/>
          <w:szCs w:val="20"/>
          <w:lang w:val="es-MX"/>
        </w:rPr>
        <w:t>n</w:t>
      </w:r>
      <w:r w:rsidR="00EB08F4" w:rsidRPr="000234E1">
        <w:rPr>
          <w:rFonts w:ascii="Arial" w:hAnsi="Arial" w:cs="Arial"/>
          <w:sz w:val="20"/>
          <w:szCs w:val="20"/>
          <w:lang w:val="es-MX"/>
        </w:rPr>
        <w:t xml:space="preserve"> pendiente</w:t>
      </w:r>
      <w:r w:rsidR="003C69DB" w:rsidRPr="000234E1">
        <w:rPr>
          <w:rFonts w:ascii="Arial" w:hAnsi="Arial" w:cs="Arial"/>
          <w:sz w:val="20"/>
          <w:szCs w:val="20"/>
          <w:lang w:val="es-MX"/>
        </w:rPr>
        <w:t>s</w:t>
      </w:r>
      <w:r w:rsidR="00EB08F4" w:rsidRPr="000234E1">
        <w:rPr>
          <w:rFonts w:ascii="Arial" w:hAnsi="Arial" w:cs="Arial"/>
          <w:sz w:val="20"/>
          <w:szCs w:val="20"/>
          <w:lang w:val="es-MX"/>
        </w:rPr>
        <w:t xml:space="preserve"> </w:t>
      </w:r>
      <w:r w:rsidR="003C69DB" w:rsidRPr="000234E1">
        <w:rPr>
          <w:rFonts w:ascii="Arial" w:hAnsi="Arial" w:cs="Arial"/>
          <w:sz w:val="20"/>
          <w:szCs w:val="20"/>
          <w:lang w:val="es-MX"/>
        </w:rPr>
        <w:t xml:space="preserve">de </w:t>
      </w:r>
      <w:r w:rsidR="00EB08F4" w:rsidRPr="000234E1">
        <w:rPr>
          <w:rFonts w:ascii="Arial" w:hAnsi="Arial" w:cs="Arial"/>
          <w:sz w:val="20"/>
          <w:szCs w:val="20"/>
          <w:lang w:val="es-MX"/>
        </w:rPr>
        <w:t>depositar</w:t>
      </w:r>
      <w:r w:rsidR="0059405A" w:rsidRPr="000234E1">
        <w:rPr>
          <w:rFonts w:ascii="Arial" w:hAnsi="Arial" w:cs="Arial"/>
          <w:sz w:val="20"/>
          <w:szCs w:val="20"/>
          <w:lang w:val="es-MX"/>
        </w:rPr>
        <w:t>.</w:t>
      </w:r>
    </w:p>
    <w:p w14:paraId="5A9000B7" w14:textId="77777777" w:rsidR="007405D3" w:rsidRPr="000234E1" w:rsidRDefault="007405D3" w:rsidP="00EB08F4">
      <w:pPr>
        <w:pStyle w:val="Sinespaciado"/>
        <w:jc w:val="both"/>
        <w:rPr>
          <w:rFonts w:ascii="Arial" w:hAnsi="Arial" w:cs="Arial"/>
          <w:sz w:val="20"/>
          <w:szCs w:val="20"/>
          <w:lang w:val="es-MX"/>
        </w:rPr>
      </w:pPr>
    </w:p>
    <w:p w14:paraId="61784D10" w14:textId="77777777" w:rsidR="007405D3" w:rsidRPr="000234E1" w:rsidRDefault="007405D3" w:rsidP="00EB08F4">
      <w:pPr>
        <w:pStyle w:val="Sinespaciado"/>
        <w:jc w:val="both"/>
        <w:rPr>
          <w:rFonts w:ascii="Arial" w:hAnsi="Arial" w:cs="Arial"/>
          <w:sz w:val="20"/>
          <w:szCs w:val="20"/>
          <w:lang w:val="es-MX"/>
        </w:rPr>
      </w:pPr>
    </w:p>
    <w:p w14:paraId="5F313DD2" w14:textId="77777777" w:rsidR="0059405A" w:rsidRPr="000234E1" w:rsidRDefault="007405D3" w:rsidP="00EB08F4">
      <w:pPr>
        <w:pStyle w:val="Sinespaciado"/>
        <w:jc w:val="both"/>
        <w:rPr>
          <w:rFonts w:ascii="Arial" w:hAnsi="Arial" w:cs="Arial"/>
          <w:b/>
          <w:sz w:val="20"/>
          <w:szCs w:val="20"/>
          <w:lang w:val="es-MX"/>
        </w:rPr>
      </w:pPr>
      <w:r w:rsidRPr="000234E1">
        <w:rPr>
          <w:rFonts w:ascii="Arial" w:hAnsi="Arial" w:cs="Arial"/>
          <w:b/>
          <w:sz w:val="20"/>
          <w:szCs w:val="20"/>
          <w:lang w:val="es-MX"/>
        </w:rPr>
        <w:t>Se detallan las inversiones financieras:</w:t>
      </w:r>
    </w:p>
    <w:p w14:paraId="7F1D876A" w14:textId="77777777" w:rsidR="007405D3" w:rsidRPr="000234E1" w:rsidRDefault="007405D3" w:rsidP="00EB08F4">
      <w:pPr>
        <w:pStyle w:val="Sinespaciado"/>
        <w:jc w:val="both"/>
        <w:rPr>
          <w:rFonts w:ascii="Arial" w:hAnsi="Arial" w:cs="Arial"/>
          <w:b/>
          <w:sz w:val="20"/>
          <w:szCs w:val="20"/>
          <w:lang w:val="es-MX"/>
        </w:rPr>
      </w:pPr>
    </w:p>
    <w:p w14:paraId="2AE0DD74" w14:textId="274581EE" w:rsidR="007405D3" w:rsidRDefault="001569CE" w:rsidP="00F6216A">
      <w:pPr>
        <w:pStyle w:val="Sinespaciado"/>
        <w:jc w:val="both"/>
        <w:rPr>
          <w:rFonts w:ascii="Arial" w:hAnsi="Arial" w:cs="Arial"/>
          <w:sz w:val="20"/>
          <w:szCs w:val="20"/>
          <w:lang w:val="es-MX"/>
        </w:rPr>
      </w:pPr>
      <w:r w:rsidRPr="00F6216A">
        <w:rPr>
          <w:rFonts w:ascii="Arial" w:hAnsi="Arial" w:cs="Arial"/>
          <w:sz w:val="20"/>
          <w:szCs w:val="20"/>
          <w:lang w:val="es-MX"/>
        </w:rPr>
        <w:t xml:space="preserve">Al </w:t>
      </w:r>
      <w:r w:rsidR="00246EBB" w:rsidRPr="00F6216A">
        <w:rPr>
          <w:rFonts w:ascii="Arial" w:hAnsi="Arial" w:cs="Arial"/>
          <w:sz w:val="20"/>
          <w:szCs w:val="20"/>
          <w:lang w:val="es-MX"/>
        </w:rPr>
        <w:t xml:space="preserve">30 de </w:t>
      </w:r>
      <w:proofErr w:type="gramStart"/>
      <w:r w:rsidR="00246EBB" w:rsidRPr="00F6216A">
        <w:rPr>
          <w:rFonts w:ascii="Arial" w:hAnsi="Arial" w:cs="Arial"/>
          <w:sz w:val="20"/>
          <w:szCs w:val="20"/>
          <w:lang w:val="es-MX"/>
        </w:rPr>
        <w:t>Junio</w:t>
      </w:r>
      <w:proofErr w:type="gramEnd"/>
      <w:r w:rsidR="003150C4" w:rsidRPr="00F6216A">
        <w:rPr>
          <w:rFonts w:ascii="Arial" w:hAnsi="Arial" w:cs="Arial"/>
          <w:sz w:val="20"/>
          <w:szCs w:val="20"/>
          <w:lang w:val="es-MX"/>
        </w:rPr>
        <w:t xml:space="preserve"> de </w:t>
      </w:r>
      <w:r w:rsidR="002B025E" w:rsidRPr="00F6216A">
        <w:rPr>
          <w:rFonts w:ascii="Arial" w:hAnsi="Arial" w:cs="Arial"/>
          <w:sz w:val="20"/>
          <w:szCs w:val="20"/>
          <w:lang w:val="es-MX"/>
        </w:rPr>
        <w:t>2022</w:t>
      </w:r>
      <w:r w:rsidR="00F6216A">
        <w:rPr>
          <w:rFonts w:ascii="Arial" w:hAnsi="Arial" w:cs="Arial"/>
          <w:sz w:val="20"/>
          <w:szCs w:val="20"/>
          <w:lang w:val="es-MX"/>
        </w:rPr>
        <w:t>, s</w:t>
      </w:r>
      <w:r w:rsidR="007405D3" w:rsidRPr="00F6216A">
        <w:rPr>
          <w:rFonts w:ascii="Arial" w:hAnsi="Arial" w:cs="Arial"/>
          <w:sz w:val="20"/>
          <w:szCs w:val="20"/>
          <w:lang w:val="es-MX"/>
        </w:rPr>
        <w:t>e cuenta con inversiones fi</w:t>
      </w:r>
      <w:r w:rsidR="00F6216A" w:rsidRPr="00F6216A">
        <w:rPr>
          <w:rFonts w:ascii="Arial" w:hAnsi="Arial" w:cs="Arial"/>
          <w:sz w:val="20"/>
          <w:szCs w:val="20"/>
          <w:lang w:val="es-MX"/>
        </w:rPr>
        <w:t>nancieras a corto plazo</w:t>
      </w:r>
      <w:r w:rsidR="00F6216A">
        <w:rPr>
          <w:rFonts w:ascii="Arial" w:hAnsi="Arial" w:cs="Arial"/>
          <w:sz w:val="20"/>
          <w:szCs w:val="20"/>
          <w:lang w:val="es-MX"/>
        </w:rPr>
        <w:t xml:space="preserve"> como se describe a continuación:</w:t>
      </w:r>
    </w:p>
    <w:p w14:paraId="3096408F" w14:textId="77777777" w:rsidR="00F6216A" w:rsidRDefault="00F6216A" w:rsidP="00F6216A">
      <w:pPr>
        <w:pStyle w:val="Sinespaciad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1907"/>
      </w:tblGrid>
      <w:tr w:rsidR="00F6216A" w14:paraId="1226D179" w14:textId="77777777" w:rsidTr="00F6216A">
        <w:tc>
          <w:tcPr>
            <w:tcW w:w="2942" w:type="dxa"/>
          </w:tcPr>
          <w:p w14:paraId="51A0A7DB" w14:textId="0605E794" w:rsidR="00F6216A" w:rsidRDefault="00F6216A" w:rsidP="00F6216A">
            <w:pPr>
              <w:pStyle w:val="Sinespaciado"/>
              <w:jc w:val="center"/>
              <w:rPr>
                <w:rFonts w:ascii="Arial" w:hAnsi="Arial" w:cs="Arial"/>
                <w:b/>
                <w:sz w:val="20"/>
                <w:szCs w:val="20"/>
                <w:lang w:val="es-MX"/>
              </w:rPr>
            </w:pPr>
            <w:r>
              <w:rPr>
                <w:rFonts w:ascii="Arial" w:hAnsi="Arial" w:cs="Arial"/>
                <w:b/>
                <w:sz w:val="20"/>
                <w:szCs w:val="20"/>
                <w:lang w:val="es-MX"/>
              </w:rPr>
              <w:t>CUENTA CONTABLE</w:t>
            </w:r>
          </w:p>
        </w:tc>
        <w:tc>
          <w:tcPr>
            <w:tcW w:w="2943" w:type="dxa"/>
          </w:tcPr>
          <w:p w14:paraId="1B546BFB" w14:textId="14FEA50F" w:rsidR="00F6216A" w:rsidRDefault="00F6216A" w:rsidP="00F6216A">
            <w:pPr>
              <w:pStyle w:val="Sinespaciado"/>
              <w:jc w:val="center"/>
              <w:rPr>
                <w:rFonts w:ascii="Arial" w:hAnsi="Arial" w:cs="Arial"/>
                <w:b/>
                <w:sz w:val="20"/>
                <w:szCs w:val="20"/>
                <w:lang w:val="es-MX"/>
              </w:rPr>
            </w:pPr>
            <w:r>
              <w:rPr>
                <w:rFonts w:ascii="Arial" w:hAnsi="Arial" w:cs="Arial"/>
                <w:b/>
                <w:sz w:val="20"/>
                <w:szCs w:val="20"/>
                <w:lang w:val="es-MX"/>
              </w:rPr>
              <w:t>BANCO</w:t>
            </w:r>
          </w:p>
        </w:tc>
        <w:tc>
          <w:tcPr>
            <w:tcW w:w="1907" w:type="dxa"/>
          </w:tcPr>
          <w:p w14:paraId="10BF337C" w14:textId="3ECF06D2" w:rsidR="00F6216A" w:rsidRDefault="00F6216A" w:rsidP="00F6216A">
            <w:pPr>
              <w:pStyle w:val="Sinespaciado"/>
              <w:jc w:val="center"/>
              <w:rPr>
                <w:rFonts w:ascii="Arial" w:hAnsi="Arial" w:cs="Arial"/>
                <w:b/>
                <w:sz w:val="20"/>
                <w:szCs w:val="20"/>
                <w:lang w:val="es-MX"/>
              </w:rPr>
            </w:pPr>
            <w:r>
              <w:rPr>
                <w:rFonts w:ascii="Arial" w:hAnsi="Arial" w:cs="Arial"/>
                <w:b/>
                <w:sz w:val="20"/>
                <w:szCs w:val="20"/>
                <w:lang w:val="es-MX"/>
              </w:rPr>
              <w:t>SALDO</w:t>
            </w:r>
          </w:p>
        </w:tc>
      </w:tr>
      <w:tr w:rsidR="00F6216A" w14:paraId="74CF8ECA" w14:textId="77777777" w:rsidTr="00F6216A">
        <w:tc>
          <w:tcPr>
            <w:tcW w:w="2942" w:type="dxa"/>
          </w:tcPr>
          <w:p w14:paraId="47E72308" w14:textId="6C6E7BBC" w:rsidR="00F6216A" w:rsidRPr="00F6216A" w:rsidRDefault="00F6216A" w:rsidP="00F6216A">
            <w:pPr>
              <w:pStyle w:val="Sinespaciado"/>
              <w:jc w:val="both"/>
              <w:rPr>
                <w:rFonts w:ascii="Arial" w:hAnsi="Arial" w:cs="Arial"/>
                <w:sz w:val="20"/>
                <w:szCs w:val="20"/>
                <w:lang w:val="es-MX"/>
              </w:rPr>
            </w:pPr>
            <w:r w:rsidRPr="00F6216A">
              <w:rPr>
                <w:rFonts w:ascii="Arial" w:hAnsi="Arial" w:cs="Arial"/>
                <w:sz w:val="20"/>
                <w:szCs w:val="20"/>
                <w:lang w:val="es-MX"/>
              </w:rPr>
              <w:t>1114-1-01-02</w:t>
            </w:r>
          </w:p>
        </w:tc>
        <w:tc>
          <w:tcPr>
            <w:tcW w:w="2943" w:type="dxa"/>
          </w:tcPr>
          <w:p w14:paraId="0937C685" w14:textId="6D95CC0E" w:rsidR="00F6216A" w:rsidRPr="00F6216A" w:rsidRDefault="00F6216A" w:rsidP="00F6216A">
            <w:pPr>
              <w:pStyle w:val="Sinespaciado"/>
              <w:jc w:val="both"/>
              <w:rPr>
                <w:rFonts w:ascii="Arial" w:hAnsi="Arial" w:cs="Arial"/>
                <w:sz w:val="20"/>
                <w:szCs w:val="20"/>
                <w:lang w:val="es-MX"/>
              </w:rPr>
            </w:pPr>
            <w:r w:rsidRPr="00F6216A">
              <w:rPr>
                <w:rFonts w:ascii="Arial" w:hAnsi="Arial" w:cs="Arial"/>
                <w:sz w:val="20"/>
                <w:szCs w:val="20"/>
                <w:lang w:val="es-MX"/>
              </w:rPr>
              <w:t>HSBC CTA. 4067108589</w:t>
            </w:r>
          </w:p>
        </w:tc>
        <w:tc>
          <w:tcPr>
            <w:tcW w:w="1907" w:type="dxa"/>
          </w:tcPr>
          <w:p w14:paraId="3BC7A346" w14:textId="041C718D" w:rsidR="00F6216A" w:rsidRPr="00F6216A" w:rsidRDefault="00F6216A" w:rsidP="00F6216A">
            <w:pPr>
              <w:pStyle w:val="Sinespaciado"/>
              <w:jc w:val="right"/>
              <w:rPr>
                <w:rFonts w:ascii="Arial" w:hAnsi="Arial" w:cs="Arial"/>
                <w:sz w:val="20"/>
                <w:szCs w:val="20"/>
                <w:lang w:val="es-MX"/>
              </w:rPr>
            </w:pPr>
            <w:r w:rsidRPr="00F6216A">
              <w:rPr>
                <w:rFonts w:ascii="Arial" w:hAnsi="Arial" w:cs="Arial"/>
                <w:sz w:val="20"/>
                <w:szCs w:val="20"/>
                <w:lang w:val="es-MX"/>
              </w:rPr>
              <w:t>$ 369.52</w:t>
            </w:r>
          </w:p>
        </w:tc>
      </w:tr>
      <w:tr w:rsidR="00F6216A" w14:paraId="7497901B" w14:textId="77777777" w:rsidTr="00F6216A">
        <w:tc>
          <w:tcPr>
            <w:tcW w:w="2942" w:type="dxa"/>
          </w:tcPr>
          <w:p w14:paraId="03D01550" w14:textId="6636DB65" w:rsidR="00F6216A" w:rsidRPr="00F6216A" w:rsidRDefault="00F6216A" w:rsidP="00F6216A">
            <w:pPr>
              <w:pStyle w:val="Sinespaciado"/>
              <w:jc w:val="both"/>
              <w:rPr>
                <w:rFonts w:ascii="Arial" w:hAnsi="Arial" w:cs="Arial"/>
                <w:sz w:val="20"/>
                <w:szCs w:val="20"/>
                <w:lang w:val="es-MX"/>
              </w:rPr>
            </w:pPr>
            <w:r>
              <w:rPr>
                <w:rFonts w:ascii="Arial" w:hAnsi="Arial" w:cs="Arial"/>
                <w:sz w:val="20"/>
                <w:szCs w:val="20"/>
                <w:lang w:val="es-MX"/>
              </w:rPr>
              <w:t>1114-1-01-03</w:t>
            </w:r>
          </w:p>
        </w:tc>
        <w:tc>
          <w:tcPr>
            <w:tcW w:w="2943" w:type="dxa"/>
          </w:tcPr>
          <w:p w14:paraId="60CE5F53" w14:textId="403F1054" w:rsidR="00F6216A" w:rsidRPr="00F6216A" w:rsidRDefault="00F6216A" w:rsidP="00F6216A">
            <w:pPr>
              <w:pStyle w:val="Sinespaciado"/>
              <w:jc w:val="both"/>
              <w:rPr>
                <w:rFonts w:ascii="Arial" w:hAnsi="Arial" w:cs="Arial"/>
                <w:sz w:val="20"/>
                <w:szCs w:val="20"/>
                <w:lang w:val="es-MX"/>
              </w:rPr>
            </w:pPr>
            <w:r>
              <w:rPr>
                <w:rFonts w:ascii="Arial" w:hAnsi="Arial" w:cs="Arial"/>
                <w:sz w:val="20"/>
                <w:szCs w:val="20"/>
                <w:lang w:val="es-MX"/>
              </w:rPr>
              <w:t>BBVA 2053630242</w:t>
            </w:r>
          </w:p>
        </w:tc>
        <w:tc>
          <w:tcPr>
            <w:tcW w:w="1907" w:type="dxa"/>
          </w:tcPr>
          <w:p w14:paraId="682BD502" w14:textId="3690289B" w:rsidR="00F6216A" w:rsidRPr="00F6216A" w:rsidRDefault="00F6216A" w:rsidP="00F6216A">
            <w:pPr>
              <w:pStyle w:val="Sinespaciado"/>
              <w:jc w:val="right"/>
              <w:rPr>
                <w:rFonts w:ascii="Arial" w:hAnsi="Arial" w:cs="Arial"/>
                <w:sz w:val="20"/>
                <w:szCs w:val="20"/>
                <w:lang w:val="es-MX"/>
              </w:rPr>
            </w:pPr>
            <w:r>
              <w:rPr>
                <w:rFonts w:ascii="Arial" w:hAnsi="Arial" w:cs="Arial"/>
                <w:sz w:val="20"/>
                <w:szCs w:val="20"/>
                <w:lang w:val="es-MX"/>
              </w:rPr>
              <w:t>$ 83,196.73</w:t>
            </w:r>
          </w:p>
        </w:tc>
      </w:tr>
      <w:tr w:rsidR="00F6216A" w14:paraId="64E7D7B9" w14:textId="77777777" w:rsidTr="00F6216A">
        <w:tc>
          <w:tcPr>
            <w:tcW w:w="2942" w:type="dxa"/>
          </w:tcPr>
          <w:p w14:paraId="48202DD6" w14:textId="400A8878" w:rsidR="00F6216A" w:rsidRDefault="00F6216A" w:rsidP="00F6216A">
            <w:pPr>
              <w:pStyle w:val="Sinespaciado"/>
              <w:jc w:val="both"/>
              <w:rPr>
                <w:rFonts w:ascii="Arial" w:hAnsi="Arial" w:cs="Arial"/>
                <w:sz w:val="20"/>
                <w:szCs w:val="20"/>
                <w:lang w:val="es-MX"/>
              </w:rPr>
            </w:pPr>
            <w:r>
              <w:rPr>
                <w:rFonts w:ascii="Arial" w:hAnsi="Arial" w:cs="Arial"/>
                <w:sz w:val="20"/>
                <w:szCs w:val="20"/>
                <w:lang w:val="es-MX"/>
              </w:rPr>
              <w:t>1114-1-01-04</w:t>
            </w:r>
          </w:p>
        </w:tc>
        <w:tc>
          <w:tcPr>
            <w:tcW w:w="2943" w:type="dxa"/>
          </w:tcPr>
          <w:p w14:paraId="158B481B" w14:textId="6180794E" w:rsidR="00F6216A" w:rsidRDefault="00F6216A" w:rsidP="00F6216A">
            <w:pPr>
              <w:pStyle w:val="Sinespaciado"/>
              <w:jc w:val="both"/>
              <w:rPr>
                <w:rFonts w:ascii="Arial" w:hAnsi="Arial" w:cs="Arial"/>
                <w:sz w:val="20"/>
                <w:szCs w:val="20"/>
                <w:lang w:val="es-MX"/>
              </w:rPr>
            </w:pPr>
            <w:r>
              <w:rPr>
                <w:rFonts w:ascii="Arial" w:hAnsi="Arial" w:cs="Arial"/>
                <w:sz w:val="20"/>
                <w:szCs w:val="20"/>
                <w:lang w:val="es-MX"/>
              </w:rPr>
              <w:t>BBVA 2053630234</w:t>
            </w:r>
          </w:p>
        </w:tc>
        <w:tc>
          <w:tcPr>
            <w:tcW w:w="1907" w:type="dxa"/>
          </w:tcPr>
          <w:p w14:paraId="1B59F3BA" w14:textId="5A7F2D08" w:rsidR="00F6216A" w:rsidRDefault="00F6216A" w:rsidP="00F6216A">
            <w:pPr>
              <w:pStyle w:val="Sinespaciado"/>
              <w:jc w:val="right"/>
              <w:rPr>
                <w:rFonts w:ascii="Arial" w:hAnsi="Arial" w:cs="Arial"/>
                <w:sz w:val="20"/>
                <w:szCs w:val="20"/>
                <w:lang w:val="es-MX"/>
              </w:rPr>
            </w:pPr>
            <w:r>
              <w:rPr>
                <w:rFonts w:ascii="Arial" w:hAnsi="Arial" w:cs="Arial"/>
                <w:sz w:val="20"/>
                <w:szCs w:val="20"/>
                <w:lang w:val="es-MX"/>
              </w:rPr>
              <w:t>$ 14,509,677.60</w:t>
            </w:r>
          </w:p>
        </w:tc>
      </w:tr>
    </w:tbl>
    <w:p w14:paraId="7F0E8C3C" w14:textId="1DB3A653" w:rsidR="004D2895" w:rsidRPr="000234E1" w:rsidRDefault="004D2895" w:rsidP="00C33052">
      <w:pPr>
        <w:pStyle w:val="Texto"/>
        <w:spacing w:after="80" w:line="203" w:lineRule="exact"/>
        <w:ind w:firstLine="0"/>
        <w:rPr>
          <w:rFonts w:cs="Arial"/>
          <w:szCs w:val="18"/>
          <w:lang w:val="es-MX"/>
        </w:rPr>
      </w:pPr>
    </w:p>
    <w:p w14:paraId="6C26E7EF" w14:textId="6A238803" w:rsidR="00F108D9" w:rsidRDefault="00B27411" w:rsidP="00C33052">
      <w:pPr>
        <w:pStyle w:val="Texto"/>
        <w:spacing w:after="80" w:line="203" w:lineRule="exact"/>
        <w:ind w:firstLine="0"/>
        <w:rPr>
          <w:rFonts w:cs="Arial"/>
          <w:b/>
          <w:szCs w:val="18"/>
          <w:lang w:val="es-MX"/>
        </w:rPr>
      </w:pPr>
      <w:r w:rsidRPr="000234E1">
        <w:rPr>
          <w:rFonts w:cs="Arial"/>
          <w:b/>
          <w:szCs w:val="18"/>
          <w:lang w:val="es-MX"/>
        </w:rPr>
        <w:t>DERECHOS A RECIBIR EFECTIVO Y EQUIVALENTES Y BIENES O SERVICIOS A RECIBIR</w:t>
      </w:r>
    </w:p>
    <w:p w14:paraId="7025C88F" w14:textId="77777777" w:rsidR="00CC22ED" w:rsidRPr="000234E1" w:rsidRDefault="00CC22ED" w:rsidP="00C33052">
      <w:pPr>
        <w:pStyle w:val="Texto"/>
        <w:spacing w:after="80" w:line="203" w:lineRule="exact"/>
        <w:ind w:firstLine="0"/>
        <w:rPr>
          <w:rFonts w:cs="Arial"/>
          <w:b/>
          <w:szCs w:val="18"/>
          <w:lang w:val="es-MX"/>
        </w:rPr>
      </w:pPr>
    </w:p>
    <w:p w14:paraId="201AB69F" w14:textId="77777777" w:rsidR="00CC22ED" w:rsidRPr="00400414" w:rsidRDefault="00CC22ED" w:rsidP="00CC22ED">
      <w:pPr>
        <w:pStyle w:val="Texto"/>
        <w:spacing w:after="80" w:line="203" w:lineRule="exact"/>
        <w:ind w:firstLine="0"/>
        <w:rPr>
          <w:rFonts w:cs="Arial"/>
          <w:b/>
          <w:szCs w:val="18"/>
          <w:lang w:val="es-MX"/>
        </w:rPr>
      </w:pPr>
      <w:r w:rsidRPr="00400414">
        <w:rPr>
          <w:rFonts w:cs="Arial"/>
          <w:b/>
          <w:szCs w:val="18"/>
          <w:lang w:val="es-MX"/>
        </w:rPr>
        <w:t>ESF-02 CONTRIBUCIONES POR RECUPERAR</w:t>
      </w:r>
    </w:p>
    <w:p w14:paraId="3BDCA8FC" w14:textId="77777777" w:rsidR="00CC22ED" w:rsidRPr="00400414" w:rsidRDefault="00CC22ED" w:rsidP="00CC22ED">
      <w:pPr>
        <w:spacing w:after="80" w:line="203" w:lineRule="exact"/>
        <w:ind w:left="288"/>
        <w:rPr>
          <w:rFonts w:ascii="Arial" w:hAnsi="Arial" w:cs="Arial"/>
          <w:sz w:val="20"/>
          <w:szCs w:val="20"/>
          <w:lang w:val="es-MX"/>
        </w:rPr>
      </w:pPr>
    </w:p>
    <w:p w14:paraId="3F54014D" w14:textId="15CDEA4C" w:rsidR="00CC22ED" w:rsidRPr="00400414" w:rsidRDefault="00CC22ED" w:rsidP="00CC22ED">
      <w:pPr>
        <w:spacing w:after="80" w:line="203" w:lineRule="exact"/>
        <w:jc w:val="both"/>
        <w:rPr>
          <w:rFonts w:ascii="Arial" w:hAnsi="Arial" w:cs="Arial"/>
          <w:sz w:val="20"/>
          <w:szCs w:val="20"/>
          <w:lang w:val="es-MX"/>
        </w:rPr>
      </w:pPr>
      <w:r>
        <w:rPr>
          <w:rFonts w:ascii="Arial" w:hAnsi="Arial" w:cs="Arial"/>
          <w:sz w:val="20"/>
          <w:szCs w:val="20"/>
          <w:lang w:val="es-MX"/>
        </w:rPr>
        <w:lastRenderedPageBreak/>
        <w:t xml:space="preserve">Al </w:t>
      </w:r>
      <w:r w:rsidRPr="000234E1">
        <w:rPr>
          <w:rFonts w:ascii="Arial" w:hAnsi="Arial" w:cs="Arial"/>
          <w:sz w:val="20"/>
          <w:szCs w:val="20"/>
          <w:lang w:val="es-MX"/>
        </w:rPr>
        <w:t xml:space="preserve">30 de </w:t>
      </w:r>
      <w:proofErr w:type="gramStart"/>
      <w:r w:rsidRPr="000234E1">
        <w:rPr>
          <w:rFonts w:ascii="Arial" w:hAnsi="Arial" w:cs="Arial"/>
          <w:sz w:val="20"/>
          <w:szCs w:val="20"/>
          <w:lang w:val="es-MX"/>
        </w:rPr>
        <w:t>Junio</w:t>
      </w:r>
      <w:proofErr w:type="gramEnd"/>
      <w:r w:rsidRPr="000234E1">
        <w:rPr>
          <w:rFonts w:ascii="Arial" w:hAnsi="Arial" w:cs="Arial"/>
          <w:sz w:val="20"/>
          <w:szCs w:val="20"/>
          <w:lang w:val="es-MX"/>
        </w:rPr>
        <w:t xml:space="preserve"> de 2022</w:t>
      </w:r>
      <w:r w:rsidRPr="00400414">
        <w:rPr>
          <w:rFonts w:ascii="Arial" w:hAnsi="Arial" w:cs="Arial"/>
          <w:sz w:val="20"/>
          <w:szCs w:val="20"/>
          <w:lang w:val="es-MX"/>
        </w:rPr>
        <w:t xml:space="preserve">, se informa </w:t>
      </w:r>
      <w:r>
        <w:rPr>
          <w:rFonts w:ascii="Arial" w:hAnsi="Arial" w:cs="Arial"/>
          <w:sz w:val="20"/>
          <w:szCs w:val="20"/>
          <w:lang w:val="es-MX"/>
        </w:rPr>
        <w:t xml:space="preserve">los </w:t>
      </w:r>
      <w:r w:rsidRPr="00400414">
        <w:rPr>
          <w:rFonts w:ascii="Arial" w:hAnsi="Arial" w:cs="Arial"/>
          <w:sz w:val="20"/>
          <w:szCs w:val="20"/>
          <w:lang w:val="es-MX"/>
        </w:rPr>
        <w:t>montos pendiente</w:t>
      </w:r>
      <w:r>
        <w:rPr>
          <w:rFonts w:ascii="Arial" w:hAnsi="Arial" w:cs="Arial"/>
          <w:sz w:val="20"/>
          <w:szCs w:val="20"/>
          <w:lang w:val="es-MX"/>
        </w:rPr>
        <w:t>s</w:t>
      </w:r>
      <w:r w:rsidRPr="00400414">
        <w:rPr>
          <w:rFonts w:ascii="Arial" w:hAnsi="Arial" w:cs="Arial"/>
          <w:sz w:val="20"/>
          <w:szCs w:val="20"/>
          <w:lang w:val="es-MX"/>
        </w:rPr>
        <w:t xml:space="preserve"> de cobro por contribuciones por recuperar de hasta cinco ejercicios anteriores,</w:t>
      </w:r>
      <w:r>
        <w:rPr>
          <w:rFonts w:ascii="Arial" w:hAnsi="Arial" w:cs="Arial"/>
          <w:sz w:val="20"/>
          <w:szCs w:val="20"/>
          <w:lang w:val="es-MX"/>
        </w:rPr>
        <w:t xml:space="preserve"> así mismo montos sujetos a algún tipo de juicio con antigüedad mayor a los 5 años y la factibilidad de cobro, </w:t>
      </w:r>
      <w:r w:rsidRPr="00400414">
        <w:rPr>
          <w:rFonts w:ascii="Arial" w:hAnsi="Arial" w:cs="Arial"/>
          <w:sz w:val="20"/>
          <w:szCs w:val="20"/>
          <w:lang w:val="es-MX"/>
        </w:rPr>
        <w:t xml:space="preserve">los cuales se </w:t>
      </w:r>
      <w:r>
        <w:rPr>
          <w:rFonts w:ascii="Arial" w:hAnsi="Arial" w:cs="Arial"/>
          <w:sz w:val="20"/>
          <w:szCs w:val="20"/>
          <w:lang w:val="es-MX"/>
        </w:rPr>
        <w:t>detallan de la siguiente manera:</w:t>
      </w:r>
    </w:p>
    <w:p w14:paraId="14C2C7EF" w14:textId="77777777" w:rsidR="00CC22ED" w:rsidRPr="00400414" w:rsidRDefault="00CC22ED" w:rsidP="00CC22ED">
      <w:pPr>
        <w:spacing w:after="80" w:line="203" w:lineRule="exact"/>
        <w:ind w:left="288"/>
        <w:rPr>
          <w:rFonts w:ascii="Arial" w:hAnsi="Arial" w:cs="Arial"/>
          <w:sz w:val="20"/>
          <w:szCs w:val="20"/>
          <w:lang w:val="es-MX"/>
        </w:rPr>
      </w:pPr>
    </w:p>
    <w:tbl>
      <w:tblPr>
        <w:tblW w:w="11226" w:type="dxa"/>
        <w:tblInd w:w="-1169" w:type="dxa"/>
        <w:tblLayout w:type="fixed"/>
        <w:tblCellMar>
          <w:left w:w="72" w:type="dxa"/>
          <w:right w:w="72" w:type="dxa"/>
        </w:tblCellMar>
        <w:tblLook w:val="0000" w:firstRow="0" w:lastRow="0" w:firstColumn="0" w:lastColumn="0" w:noHBand="0" w:noVBand="0"/>
      </w:tblPr>
      <w:tblGrid>
        <w:gridCol w:w="1303"/>
        <w:gridCol w:w="1418"/>
        <w:gridCol w:w="1417"/>
        <w:gridCol w:w="1418"/>
        <w:gridCol w:w="1417"/>
        <w:gridCol w:w="1418"/>
        <w:gridCol w:w="708"/>
        <w:gridCol w:w="851"/>
        <w:gridCol w:w="1276"/>
      </w:tblGrid>
      <w:tr w:rsidR="00CC22ED" w:rsidRPr="00400414" w14:paraId="08442B3C" w14:textId="77777777" w:rsidTr="00656F62">
        <w:trPr>
          <w:trHeight w:val="133"/>
          <w:tblHeader/>
        </w:trPr>
        <w:tc>
          <w:tcPr>
            <w:tcW w:w="1303" w:type="dxa"/>
            <w:vMerge w:val="restart"/>
            <w:tcBorders>
              <w:top w:val="single" w:sz="6" w:space="0" w:color="auto"/>
              <w:left w:val="single" w:sz="6" w:space="0" w:color="auto"/>
              <w:right w:val="single" w:sz="6" w:space="0" w:color="auto"/>
            </w:tcBorders>
            <w:noWrap/>
            <w:vAlign w:val="center"/>
          </w:tcPr>
          <w:p w14:paraId="0F7CD0F4" w14:textId="77777777" w:rsidR="00CC22ED" w:rsidRPr="00400414" w:rsidRDefault="00CC22ED" w:rsidP="00656F62">
            <w:pPr>
              <w:pStyle w:val="Texto"/>
              <w:spacing w:before="60" w:after="60" w:line="240" w:lineRule="exact"/>
              <w:ind w:firstLine="0"/>
              <w:jc w:val="center"/>
              <w:rPr>
                <w:rFonts w:cs="Arial"/>
                <w:b/>
                <w:szCs w:val="16"/>
                <w:lang w:eastAsia="es-MX"/>
              </w:rPr>
            </w:pPr>
            <w:r>
              <w:rPr>
                <w:rFonts w:cs="Arial"/>
                <w:b/>
                <w:szCs w:val="16"/>
                <w:lang w:eastAsia="es-MX"/>
              </w:rPr>
              <w:t>Tipo de Contribución</w:t>
            </w:r>
          </w:p>
        </w:tc>
        <w:tc>
          <w:tcPr>
            <w:tcW w:w="7088" w:type="dxa"/>
            <w:gridSpan w:val="5"/>
            <w:tcBorders>
              <w:top w:val="single" w:sz="6" w:space="0" w:color="auto"/>
              <w:left w:val="single" w:sz="6" w:space="0" w:color="auto"/>
              <w:bottom w:val="single" w:sz="6" w:space="0" w:color="auto"/>
              <w:right w:val="single" w:sz="6" w:space="0" w:color="auto"/>
            </w:tcBorders>
          </w:tcPr>
          <w:p w14:paraId="4268CBCD" w14:textId="77777777" w:rsidR="00CC22ED" w:rsidRPr="00177AA2" w:rsidRDefault="00CC22ED" w:rsidP="00656F62">
            <w:pPr>
              <w:pStyle w:val="Texto"/>
              <w:spacing w:before="60" w:after="60" w:line="240" w:lineRule="exact"/>
              <w:ind w:firstLine="0"/>
              <w:jc w:val="center"/>
              <w:rPr>
                <w:rFonts w:ascii="Arial Unicode MS" w:eastAsia="Arial Unicode MS" w:hAnsi="Arial Unicode MS" w:cs="Arial Unicode MS"/>
                <w:b/>
                <w:szCs w:val="16"/>
                <w:lang w:eastAsia="es-MX"/>
              </w:rPr>
            </w:pPr>
            <w:r w:rsidRPr="00177AA2">
              <w:rPr>
                <w:rFonts w:ascii="Arial Unicode MS" w:eastAsia="Arial Unicode MS" w:hAnsi="Arial Unicode MS" w:cs="Arial Unicode MS"/>
                <w:b/>
                <w:szCs w:val="16"/>
                <w:lang w:eastAsia="es-MX"/>
              </w:rPr>
              <w:t xml:space="preserve">MONTO PENDIENTE DE COBRO </w:t>
            </w:r>
          </w:p>
        </w:tc>
        <w:tc>
          <w:tcPr>
            <w:tcW w:w="708" w:type="dxa"/>
            <w:vMerge w:val="restart"/>
            <w:tcBorders>
              <w:top w:val="single" w:sz="6" w:space="0" w:color="auto"/>
              <w:left w:val="single" w:sz="6" w:space="0" w:color="auto"/>
              <w:right w:val="single" w:sz="6" w:space="0" w:color="auto"/>
            </w:tcBorders>
          </w:tcPr>
          <w:p w14:paraId="495F42ED" w14:textId="77777777" w:rsidR="00CC22ED" w:rsidRPr="00400414" w:rsidRDefault="00CC22ED" w:rsidP="00656F62">
            <w:pPr>
              <w:pStyle w:val="Texto"/>
              <w:spacing w:before="60" w:after="60" w:line="240" w:lineRule="exact"/>
              <w:ind w:firstLine="0"/>
              <w:rPr>
                <w:rFonts w:cs="Arial"/>
                <w:b/>
                <w:szCs w:val="16"/>
                <w:lang w:eastAsia="es-MX"/>
              </w:rPr>
            </w:pPr>
            <w:r>
              <w:rPr>
                <w:rFonts w:cs="Arial"/>
                <w:b/>
                <w:szCs w:val="16"/>
                <w:lang w:eastAsia="es-MX"/>
              </w:rPr>
              <w:t>Monto sujeto a Juicio</w:t>
            </w:r>
          </w:p>
        </w:tc>
        <w:tc>
          <w:tcPr>
            <w:tcW w:w="851" w:type="dxa"/>
            <w:vMerge w:val="restart"/>
            <w:tcBorders>
              <w:top w:val="single" w:sz="6" w:space="0" w:color="auto"/>
              <w:left w:val="single" w:sz="6" w:space="0" w:color="auto"/>
              <w:right w:val="single" w:sz="6" w:space="0" w:color="auto"/>
            </w:tcBorders>
          </w:tcPr>
          <w:p w14:paraId="66975490" w14:textId="77777777" w:rsidR="00CC22ED" w:rsidRPr="00400414" w:rsidRDefault="00CC22ED" w:rsidP="00656F62">
            <w:pPr>
              <w:pStyle w:val="Texto"/>
              <w:spacing w:before="60" w:after="60" w:line="240" w:lineRule="exact"/>
              <w:ind w:firstLine="0"/>
              <w:jc w:val="center"/>
              <w:rPr>
                <w:rFonts w:cs="Arial"/>
                <w:b/>
                <w:szCs w:val="16"/>
                <w:lang w:eastAsia="es-MX"/>
              </w:rPr>
            </w:pPr>
            <w:r>
              <w:rPr>
                <w:rFonts w:cs="Arial"/>
                <w:b/>
                <w:szCs w:val="16"/>
                <w:lang w:eastAsia="es-MX"/>
              </w:rPr>
              <w:t>Tipo de Juicio</w:t>
            </w:r>
          </w:p>
        </w:tc>
        <w:tc>
          <w:tcPr>
            <w:tcW w:w="1276" w:type="dxa"/>
            <w:vMerge w:val="restart"/>
            <w:tcBorders>
              <w:top w:val="single" w:sz="6" w:space="0" w:color="auto"/>
              <w:left w:val="single" w:sz="6" w:space="0" w:color="auto"/>
              <w:right w:val="single" w:sz="6" w:space="0" w:color="auto"/>
            </w:tcBorders>
          </w:tcPr>
          <w:p w14:paraId="569409AE" w14:textId="77777777" w:rsidR="00CC22ED" w:rsidRDefault="00CC22ED" w:rsidP="00656F62">
            <w:pPr>
              <w:pStyle w:val="Texto"/>
              <w:spacing w:before="60" w:after="60" w:line="240" w:lineRule="exact"/>
              <w:ind w:firstLine="0"/>
              <w:jc w:val="center"/>
              <w:rPr>
                <w:rFonts w:cs="Arial"/>
                <w:b/>
                <w:szCs w:val="16"/>
                <w:lang w:eastAsia="es-MX"/>
              </w:rPr>
            </w:pPr>
            <w:r>
              <w:rPr>
                <w:rFonts w:cs="Arial"/>
                <w:b/>
                <w:szCs w:val="16"/>
                <w:lang w:eastAsia="es-MX"/>
              </w:rPr>
              <w:t>Factibilidad de Cobro</w:t>
            </w:r>
          </w:p>
        </w:tc>
      </w:tr>
      <w:tr w:rsidR="00CC22ED" w:rsidRPr="00400414" w14:paraId="72C610A1" w14:textId="77777777" w:rsidTr="00656F62">
        <w:trPr>
          <w:trHeight w:val="508"/>
        </w:trPr>
        <w:tc>
          <w:tcPr>
            <w:tcW w:w="1303" w:type="dxa"/>
            <w:vMerge/>
            <w:tcBorders>
              <w:left w:val="single" w:sz="6" w:space="0" w:color="auto"/>
              <w:bottom w:val="single" w:sz="6" w:space="0" w:color="auto"/>
              <w:right w:val="single" w:sz="6" w:space="0" w:color="auto"/>
            </w:tcBorders>
          </w:tcPr>
          <w:p w14:paraId="3A3B5A2A" w14:textId="77777777" w:rsidR="00CC22ED" w:rsidRPr="00400414" w:rsidRDefault="00CC22ED" w:rsidP="00656F62">
            <w:pPr>
              <w:pStyle w:val="Texto"/>
              <w:spacing w:before="60" w:after="60" w:line="240" w:lineRule="exact"/>
              <w:ind w:firstLine="0"/>
              <w:rPr>
                <w:rFonts w:cs="Arial"/>
                <w:lang w:eastAsia="es-MX"/>
              </w:rPr>
            </w:pPr>
          </w:p>
        </w:tc>
        <w:tc>
          <w:tcPr>
            <w:tcW w:w="1418" w:type="dxa"/>
            <w:tcBorders>
              <w:top w:val="single" w:sz="6" w:space="0" w:color="auto"/>
              <w:left w:val="single" w:sz="6" w:space="0" w:color="auto"/>
              <w:bottom w:val="single" w:sz="6" w:space="0" w:color="auto"/>
              <w:right w:val="single" w:sz="6" w:space="0" w:color="auto"/>
            </w:tcBorders>
          </w:tcPr>
          <w:p w14:paraId="11FECE09" w14:textId="77777777" w:rsidR="00CC22ED" w:rsidRPr="006D5BEC" w:rsidRDefault="00CC22ED" w:rsidP="00656F62">
            <w:pPr>
              <w:pStyle w:val="Texto"/>
              <w:spacing w:before="60" w:after="60" w:line="240" w:lineRule="exact"/>
              <w:ind w:firstLine="0"/>
              <w:jc w:val="center"/>
              <w:rPr>
                <w:rFonts w:cs="Arial"/>
                <w:b/>
                <w:lang w:eastAsia="es-MX"/>
              </w:rPr>
            </w:pPr>
            <w:r w:rsidRPr="006D5BEC">
              <w:rPr>
                <w:rFonts w:cs="Arial"/>
                <w:b/>
                <w:lang w:eastAsia="es-MX"/>
              </w:rPr>
              <w:t>2021</w:t>
            </w:r>
          </w:p>
        </w:tc>
        <w:tc>
          <w:tcPr>
            <w:tcW w:w="1417" w:type="dxa"/>
            <w:tcBorders>
              <w:top w:val="single" w:sz="6" w:space="0" w:color="auto"/>
              <w:left w:val="single" w:sz="6" w:space="0" w:color="auto"/>
              <w:bottom w:val="single" w:sz="6" w:space="0" w:color="auto"/>
              <w:right w:val="single" w:sz="6" w:space="0" w:color="auto"/>
            </w:tcBorders>
          </w:tcPr>
          <w:p w14:paraId="7732DB66" w14:textId="77777777" w:rsidR="00CC22ED" w:rsidRPr="006D5BEC" w:rsidRDefault="00CC22ED" w:rsidP="00656F62">
            <w:pPr>
              <w:pStyle w:val="Texto"/>
              <w:spacing w:before="60" w:after="60" w:line="240" w:lineRule="exact"/>
              <w:ind w:firstLine="0"/>
              <w:jc w:val="center"/>
              <w:rPr>
                <w:rFonts w:cs="Arial"/>
                <w:b/>
                <w:lang w:eastAsia="es-MX"/>
              </w:rPr>
            </w:pPr>
            <w:r w:rsidRPr="006D5BEC">
              <w:rPr>
                <w:rFonts w:cs="Arial"/>
                <w:b/>
                <w:lang w:eastAsia="es-MX"/>
              </w:rPr>
              <w:t>2020</w:t>
            </w:r>
          </w:p>
        </w:tc>
        <w:tc>
          <w:tcPr>
            <w:tcW w:w="1418" w:type="dxa"/>
            <w:tcBorders>
              <w:top w:val="single" w:sz="6" w:space="0" w:color="auto"/>
              <w:left w:val="single" w:sz="6" w:space="0" w:color="auto"/>
              <w:bottom w:val="single" w:sz="6" w:space="0" w:color="auto"/>
              <w:right w:val="single" w:sz="6" w:space="0" w:color="auto"/>
            </w:tcBorders>
          </w:tcPr>
          <w:p w14:paraId="7517D7BB" w14:textId="77777777" w:rsidR="00CC22ED" w:rsidRPr="006D5BEC" w:rsidRDefault="00CC22ED" w:rsidP="00656F62">
            <w:pPr>
              <w:pStyle w:val="Texto"/>
              <w:spacing w:before="60" w:after="60" w:line="240" w:lineRule="exact"/>
              <w:ind w:firstLine="0"/>
              <w:jc w:val="center"/>
              <w:rPr>
                <w:rFonts w:cs="Arial"/>
                <w:b/>
                <w:lang w:eastAsia="es-MX"/>
              </w:rPr>
            </w:pPr>
            <w:r w:rsidRPr="006D5BEC">
              <w:rPr>
                <w:rFonts w:cs="Arial"/>
                <w:b/>
                <w:lang w:eastAsia="es-MX"/>
              </w:rPr>
              <w:t>2019</w:t>
            </w:r>
          </w:p>
        </w:tc>
        <w:tc>
          <w:tcPr>
            <w:tcW w:w="1417" w:type="dxa"/>
            <w:tcBorders>
              <w:top w:val="single" w:sz="6" w:space="0" w:color="auto"/>
              <w:left w:val="single" w:sz="6" w:space="0" w:color="auto"/>
              <w:bottom w:val="single" w:sz="6" w:space="0" w:color="auto"/>
              <w:right w:val="single" w:sz="6" w:space="0" w:color="auto"/>
            </w:tcBorders>
          </w:tcPr>
          <w:p w14:paraId="2EBC0E8E" w14:textId="77777777" w:rsidR="00CC22ED" w:rsidRPr="006D5BEC" w:rsidRDefault="00CC22ED" w:rsidP="00656F62">
            <w:pPr>
              <w:pStyle w:val="Texto"/>
              <w:spacing w:before="60" w:after="60" w:line="240" w:lineRule="exact"/>
              <w:ind w:firstLine="0"/>
              <w:jc w:val="center"/>
              <w:rPr>
                <w:rFonts w:cs="Arial"/>
                <w:b/>
                <w:lang w:eastAsia="es-MX"/>
              </w:rPr>
            </w:pPr>
            <w:r w:rsidRPr="006D5BEC">
              <w:rPr>
                <w:rFonts w:cs="Arial"/>
                <w:b/>
                <w:lang w:eastAsia="es-MX"/>
              </w:rPr>
              <w:t>2018</w:t>
            </w:r>
          </w:p>
        </w:tc>
        <w:tc>
          <w:tcPr>
            <w:tcW w:w="1418" w:type="dxa"/>
            <w:tcBorders>
              <w:top w:val="single" w:sz="6" w:space="0" w:color="auto"/>
              <w:left w:val="single" w:sz="6" w:space="0" w:color="auto"/>
              <w:bottom w:val="single" w:sz="6" w:space="0" w:color="auto"/>
              <w:right w:val="single" w:sz="6" w:space="0" w:color="auto"/>
            </w:tcBorders>
          </w:tcPr>
          <w:p w14:paraId="7F872D88" w14:textId="77777777" w:rsidR="00CC22ED" w:rsidRPr="00177AA2" w:rsidRDefault="00CC22ED" w:rsidP="00656F62">
            <w:pPr>
              <w:pStyle w:val="Texto"/>
              <w:spacing w:before="60" w:after="60" w:line="240" w:lineRule="exact"/>
              <w:ind w:firstLine="0"/>
              <w:jc w:val="center"/>
              <w:rPr>
                <w:rFonts w:ascii="Arial Unicode MS" w:eastAsia="Arial Unicode MS" w:hAnsi="Arial Unicode MS" w:cs="Arial Unicode MS"/>
                <w:b/>
                <w:lang w:eastAsia="es-MX"/>
              </w:rPr>
            </w:pPr>
            <w:r w:rsidRPr="00177AA2">
              <w:rPr>
                <w:rFonts w:ascii="Arial Unicode MS" w:eastAsia="Arial Unicode MS" w:hAnsi="Arial Unicode MS" w:cs="Arial Unicode MS"/>
                <w:b/>
                <w:lang w:eastAsia="es-MX"/>
              </w:rPr>
              <w:t>2017</w:t>
            </w:r>
          </w:p>
        </w:tc>
        <w:tc>
          <w:tcPr>
            <w:tcW w:w="708" w:type="dxa"/>
            <w:vMerge/>
            <w:tcBorders>
              <w:left w:val="single" w:sz="6" w:space="0" w:color="auto"/>
              <w:bottom w:val="single" w:sz="6" w:space="0" w:color="auto"/>
              <w:right w:val="single" w:sz="6" w:space="0" w:color="auto"/>
            </w:tcBorders>
          </w:tcPr>
          <w:p w14:paraId="7FEAB356" w14:textId="77777777" w:rsidR="00CC22ED" w:rsidRPr="006D5BEC" w:rsidRDefault="00CC22ED" w:rsidP="00656F62">
            <w:pPr>
              <w:pStyle w:val="Texto"/>
              <w:spacing w:before="60" w:after="60" w:line="240" w:lineRule="exact"/>
              <w:ind w:firstLine="0"/>
              <w:jc w:val="center"/>
              <w:rPr>
                <w:rFonts w:cs="Arial"/>
                <w:b/>
                <w:lang w:eastAsia="es-MX"/>
              </w:rPr>
            </w:pPr>
          </w:p>
        </w:tc>
        <w:tc>
          <w:tcPr>
            <w:tcW w:w="851" w:type="dxa"/>
            <w:vMerge/>
            <w:tcBorders>
              <w:left w:val="single" w:sz="6" w:space="0" w:color="auto"/>
              <w:bottom w:val="single" w:sz="6" w:space="0" w:color="auto"/>
              <w:right w:val="single" w:sz="6" w:space="0" w:color="auto"/>
            </w:tcBorders>
          </w:tcPr>
          <w:p w14:paraId="69EEF109" w14:textId="77777777" w:rsidR="00CC22ED" w:rsidRPr="006D5BEC" w:rsidRDefault="00CC22ED" w:rsidP="00656F62">
            <w:pPr>
              <w:pStyle w:val="Texto"/>
              <w:spacing w:before="60" w:after="60" w:line="240" w:lineRule="exact"/>
              <w:ind w:firstLine="0"/>
              <w:jc w:val="center"/>
              <w:rPr>
                <w:rFonts w:cs="Arial"/>
                <w:b/>
                <w:lang w:eastAsia="es-MX"/>
              </w:rPr>
            </w:pPr>
          </w:p>
        </w:tc>
        <w:tc>
          <w:tcPr>
            <w:tcW w:w="1276" w:type="dxa"/>
            <w:vMerge/>
            <w:tcBorders>
              <w:left w:val="single" w:sz="6" w:space="0" w:color="auto"/>
              <w:bottom w:val="single" w:sz="6" w:space="0" w:color="auto"/>
              <w:right w:val="single" w:sz="6" w:space="0" w:color="auto"/>
            </w:tcBorders>
          </w:tcPr>
          <w:p w14:paraId="0EA1DDC9" w14:textId="77777777" w:rsidR="00CC22ED" w:rsidRPr="006D5BEC" w:rsidRDefault="00CC22ED" w:rsidP="00656F62">
            <w:pPr>
              <w:pStyle w:val="Texto"/>
              <w:spacing w:before="60" w:after="60" w:line="240" w:lineRule="exact"/>
              <w:ind w:firstLine="0"/>
              <w:jc w:val="center"/>
              <w:rPr>
                <w:rFonts w:cs="Arial"/>
                <w:b/>
                <w:lang w:eastAsia="es-MX"/>
              </w:rPr>
            </w:pPr>
          </w:p>
        </w:tc>
      </w:tr>
      <w:tr w:rsidR="00CC22ED" w:rsidRPr="00400414" w14:paraId="7CAD9AD5" w14:textId="77777777" w:rsidTr="00656F62">
        <w:trPr>
          <w:trHeight w:val="133"/>
        </w:trPr>
        <w:tc>
          <w:tcPr>
            <w:tcW w:w="1303" w:type="dxa"/>
            <w:tcBorders>
              <w:left w:val="single" w:sz="6" w:space="0" w:color="auto"/>
              <w:bottom w:val="single" w:sz="6" w:space="0" w:color="auto"/>
              <w:right w:val="single" w:sz="6" w:space="0" w:color="auto"/>
            </w:tcBorders>
          </w:tcPr>
          <w:p w14:paraId="3378DB90" w14:textId="77777777" w:rsidR="00CC22ED" w:rsidRDefault="00CC22ED" w:rsidP="00656F62">
            <w:pPr>
              <w:pStyle w:val="Texto"/>
              <w:spacing w:before="60" w:after="60" w:line="240" w:lineRule="exact"/>
              <w:ind w:firstLine="0"/>
              <w:rPr>
                <w:rFonts w:cs="Arial"/>
                <w:b/>
                <w:lang w:eastAsia="es-MX"/>
              </w:rPr>
            </w:pPr>
            <w:r>
              <w:rPr>
                <w:rFonts w:cs="Arial"/>
                <w:b/>
                <w:lang w:eastAsia="es-MX"/>
              </w:rPr>
              <w:t>Impuesto Predial</w:t>
            </w:r>
          </w:p>
        </w:tc>
        <w:tc>
          <w:tcPr>
            <w:tcW w:w="1418" w:type="dxa"/>
            <w:tcBorders>
              <w:left w:val="single" w:sz="6" w:space="0" w:color="auto"/>
              <w:bottom w:val="single" w:sz="6" w:space="0" w:color="auto"/>
              <w:right w:val="single" w:sz="6" w:space="0" w:color="auto"/>
            </w:tcBorders>
          </w:tcPr>
          <w:p w14:paraId="3E8BEC85"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$ 1,210,243.00</w:t>
            </w:r>
          </w:p>
        </w:tc>
        <w:tc>
          <w:tcPr>
            <w:tcW w:w="1417" w:type="dxa"/>
            <w:tcBorders>
              <w:left w:val="single" w:sz="6" w:space="0" w:color="auto"/>
              <w:bottom w:val="single" w:sz="6" w:space="0" w:color="auto"/>
              <w:right w:val="single" w:sz="6" w:space="0" w:color="auto"/>
            </w:tcBorders>
          </w:tcPr>
          <w:p w14:paraId="18FD6F8E"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$ 1,154,293.00</w:t>
            </w:r>
          </w:p>
        </w:tc>
        <w:tc>
          <w:tcPr>
            <w:tcW w:w="1418" w:type="dxa"/>
            <w:tcBorders>
              <w:left w:val="single" w:sz="6" w:space="0" w:color="auto"/>
              <w:bottom w:val="single" w:sz="6" w:space="0" w:color="auto"/>
              <w:right w:val="single" w:sz="6" w:space="0" w:color="auto"/>
            </w:tcBorders>
          </w:tcPr>
          <w:p w14:paraId="4DAD47C4"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$ 828,731.00</w:t>
            </w:r>
          </w:p>
        </w:tc>
        <w:tc>
          <w:tcPr>
            <w:tcW w:w="1417" w:type="dxa"/>
            <w:tcBorders>
              <w:left w:val="single" w:sz="6" w:space="0" w:color="auto"/>
              <w:bottom w:val="single" w:sz="6" w:space="0" w:color="auto"/>
              <w:right w:val="single" w:sz="6" w:space="0" w:color="auto"/>
            </w:tcBorders>
          </w:tcPr>
          <w:p w14:paraId="0BA7185A"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$ 637,392.00</w:t>
            </w:r>
          </w:p>
        </w:tc>
        <w:tc>
          <w:tcPr>
            <w:tcW w:w="1418" w:type="dxa"/>
            <w:tcBorders>
              <w:left w:val="single" w:sz="6" w:space="0" w:color="auto"/>
              <w:bottom w:val="single" w:sz="6" w:space="0" w:color="auto"/>
              <w:right w:val="single" w:sz="6" w:space="0" w:color="auto"/>
            </w:tcBorders>
          </w:tcPr>
          <w:p w14:paraId="245DE89F"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$ 394,871.00</w:t>
            </w:r>
          </w:p>
        </w:tc>
        <w:tc>
          <w:tcPr>
            <w:tcW w:w="708" w:type="dxa"/>
            <w:tcBorders>
              <w:left w:val="single" w:sz="6" w:space="0" w:color="auto"/>
              <w:bottom w:val="single" w:sz="6" w:space="0" w:color="auto"/>
              <w:right w:val="single" w:sz="6" w:space="0" w:color="auto"/>
            </w:tcBorders>
          </w:tcPr>
          <w:p w14:paraId="41B1F0E1"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NO</w:t>
            </w:r>
          </w:p>
        </w:tc>
        <w:tc>
          <w:tcPr>
            <w:tcW w:w="851" w:type="dxa"/>
            <w:tcBorders>
              <w:left w:val="single" w:sz="6" w:space="0" w:color="auto"/>
              <w:bottom w:val="single" w:sz="6" w:space="0" w:color="auto"/>
              <w:right w:val="single" w:sz="6" w:space="0" w:color="auto"/>
            </w:tcBorders>
          </w:tcPr>
          <w:p w14:paraId="6272CEC3"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NO</w:t>
            </w:r>
          </w:p>
        </w:tc>
        <w:tc>
          <w:tcPr>
            <w:tcW w:w="1276" w:type="dxa"/>
            <w:tcBorders>
              <w:left w:val="single" w:sz="6" w:space="0" w:color="auto"/>
              <w:bottom w:val="single" w:sz="6" w:space="0" w:color="auto"/>
              <w:right w:val="single" w:sz="6" w:space="0" w:color="auto"/>
            </w:tcBorders>
          </w:tcPr>
          <w:p w14:paraId="697305AD" w14:textId="77777777" w:rsidR="00CC22ED" w:rsidRPr="006D5BEC" w:rsidRDefault="00CC22ED" w:rsidP="00656F62">
            <w:pPr>
              <w:pStyle w:val="Texto"/>
              <w:spacing w:before="60" w:after="60" w:line="240" w:lineRule="exact"/>
              <w:ind w:firstLine="0"/>
              <w:jc w:val="center"/>
              <w:rPr>
                <w:rFonts w:cs="Arial"/>
                <w:b/>
                <w:lang w:eastAsia="es-MX"/>
              </w:rPr>
            </w:pPr>
            <w:r>
              <w:rPr>
                <w:rFonts w:cs="Arial"/>
                <w:b/>
                <w:lang w:eastAsia="es-MX"/>
              </w:rPr>
              <w:t>SI</w:t>
            </w:r>
          </w:p>
        </w:tc>
      </w:tr>
      <w:tr w:rsidR="00CC22ED" w:rsidRPr="00400414" w14:paraId="19113C3B" w14:textId="77777777" w:rsidTr="00656F62">
        <w:trPr>
          <w:trHeight w:val="133"/>
        </w:trPr>
        <w:tc>
          <w:tcPr>
            <w:tcW w:w="1303" w:type="dxa"/>
            <w:tcBorders>
              <w:top w:val="single" w:sz="6" w:space="0" w:color="auto"/>
              <w:left w:val="single" w:sz="6" w:space="0" w:color="auto"/>
              <w:bottom w:val="single" w:sz="6" w:space="0" w:color="auto"/>
              <w:right w:val="single" w:sz="6" w:space="0" w:color="auto"/>
            </w:tcBorders>
          </w:tcPr>
          <w:p w14:paraId="2B19C72E" w14:textId="77777777" w:rsidR="00CC22ED" w:rsidRPr="00EB7F0B" w:rsidRDefault="00CC22ED" w:rsidP="00656F62">
            <w:pPr>
              <w:pStyle w:val="Texto"/>
              <w:spacing w:before="60" w:after="60" w:line="240" w:lineRule="exact"/>
              <w:ind w:firstLine="0"/>
              <w:rPr>
                <w:rFonts w:cs="Arial"/>
                <w:b/>
                <w:lang w:eastAsia="es-MX"/>
              </w:rPr>
            </w:pPr>
            <w:r w:rsidRPr="00EB7F0B">
              <w:rPr>
                <w:rFonts w:cs="Arial"/>
                <w:b/>
                <w:lang w:eastAsia="es-MX"/>
              </w:rPr>
              <w:t>Derechos</w:t>
            </w:r>
            <w:r>
              <w:rPr>
                <w:rFonts w:cs="Arial"/>
                <w:b/>
                <w:lang w:eastAsia="es-MX"/>
              </w:rPr>
              <w:t xml:space="preserve"> por servicios de Agua Potable</w:t>
            </w:r>
          </w:p>
        </w:tc>
        <w:tc>
          <w:tcPr>
            <w:tcW w:w="1418" w:type="dxa"/>
            <w:tcBorders>
              <w:top w:val="single" w:sz="6" w:space="0" w:color="auto"/>
              <w:left w:val="single" w:sz="6" w:space="0" w:color="auto"/>
              <w:bottom w:val="single" w:sz="6" w:space="0" w:color="auto"/>
              <w:right w:val="single" w:sz="6" w:space="0" w:color="auto"/>
            </w:tcBorders>
          </w:tcPr>
          <w:p w14:paraId="16FAF579" w14:textId="77777777" w:rsidR="00CC22ED" w:rsidRPr="000F61C4" w:rsidRDefault="00CC22ED" w:rsidP="00656F62">
            <w:pPr>
              <w:pStyle w:val="Texto"/>
              <w:spacing w:before="60" w:after="60" w:line="240" w:lineRule="exact"/>
              <w:ind w:firstLine="0"/>
              <w:jc w:val="center"/>
              <w:rPr>
                <w:rFonts w:cs="Arial"/>
                <w:b/>
                <w:lang w:eastAsia="es-MX"/>
              </w:rPr>
            </w:pPr>
            <w:r>
              <w:rPr>
                <w:rFonts w:cs="Arial"/>
                <w:b/>
                <w:lang w:eastAsia="es-MX"/>
              </w:rPr>
              <w:t xml:space="preserve">   </w:t>
            </w:r>
            <w:r w:rsidRPr="000F61C4">
              <w:rPr>
                <w:rFonts w:cs="Arial"/>
                <w:b/>
                <w:lang w:eastAsia="es-MX"/>
              </w:rPr>
              <w:t>2,078,096.00</w:t>
            </w:r>
          </w:p>
        </w:tc>
        <w:tc>
          <w:tcPr>
            <w:tcW w:w="1417" w:type="dxa"/>
            <w:tcBorders>
              <w:top w:val="single" w:sz="6" w:space="0" w:color="auto"/>
              <w:left w:val="single" w:sz="6" w:space="0" w:color="auto"/>
              <w:bottom w:val="single" w:sz="6" w:space="0" w:color="auto"/>
              <w:right w:val="single" w:sz="6" w:space="0" w:color="auto"/>
            </w:tcBorders>
          </w:tcPr>
          <w:p w14:paraId="34A7DA8E" w14:textId="77777777" w:rsidR="00CC22ED" w:rsidRPr="000F61C4" w:rsidRDefault="00CC22ED" w:rsidP="00656F62">
            <w:pPr>
              <w:pStyle w:val="Texto"/>
              <w:spacing w:before="60" w:after="60" w:line="240" w:lineRule="exact"/>
              <w:ind w:firstLine="0"/>
              <w:jc w:val="center"/>
              <w:rPr>
                <w:rFonts w:cs="Arial"/>
                <w:b/>
                <w:lang w:eastAsia="es-MX"/>
              </w:rPr>
            </w:pPr>
            <w:r>
              <w:rPr>
                <w:rFonts w:cs="Arial"/>
                <w:b/>
                <w:lang w:eastAsia="es-MX"/>
              </w:rPr>
              <w:t xml:space="preserve">   2,213,469.00</w:t>
            </w:r>
          </w:p>
        </w:tc>
        <w:tc>
          <w:tcPr>
            <w:tcW w:w="1418" w:type="dxa"/>
            <w:tcBorders>
              <w:top w:val="single" w:sz="6" w:space="0" w:color="auto"/>
              <w:left w:val="single" w:sz="6" w:space="0" w:color="auto"/>
              <w:bottom w:val="single" w:sz="6" w:space="0" w:color="auto"/>
              <w:right w:val="single" w:sz="6" w:space="0" w:color="auto"/>
            </w:tcBorders>
          </w:tcPr>
          <w:p w14:paraId="26784AE3" w14:textId="77777777" w:rsidR="00CC22ED" w:rsidRPr="000F61C4" w:rsidRDefault="00CC22ED" w:rsidP="00656F62">
            <w:pPr>
              <w:pStyle w:val="Texto"/>
              <w:spacing w:before="60" w:after="60" w:line="240" w:lineRule="exact"/>
              <w:ind w:firstLine="0"/>
              <w:jc w:val="center"/>
              <w:rPr>
                <w:rFonts w:cs="Arial"/>
                <w:b/>
                <w:lang w:eastAsia="es-MX"/>
              </w:rPr>
            </w:pPr>
            <w:r>
              <w:rPr>
                <w:rFonts w:cs="Arial"/>
                <w:b/>
                <w:lang w:eastAsia="es-MX"/>
              </w:rPr>
              <w:t xml:space="preserve"> 2,332,048.00</w:t>
            </w:r>
          </w:p>
        </w:tc>
        <w:tc>
          <w:tcPr>
            <w:tcW w:w="1417" w:type="dxa"/>
            <w:tcBorders>
              <w:top w:val="single" w:sz="6" w:space="0" w:color="auto"/>
              <w:left w:val="single" w:sz="6" w:space="0" w:color="auto"/>
              <w:bottom w:val="single" w:sz="6" w:space="0" w:color="auto"/>
              <w:right w:val="single" w:sz="6" w:space="0" w:color="auto"/>
            </w:tcBorders>
          </w:tcPr>
          <w:p w14:paraId="6FDD9D03" w14:textId="77777777" w:rsidR="00CC22ED" w:rsidRPr="000F61C4" w:rsidRDefault="00CC22ED" w:rsidP="00656F62">
            <w:pPr>
              <w:pStyle w:val="Texto"/>
              <w:spacing w:before="60" w:after="60" w:line="240" w:lineRule="exact"/>
              <w:ind w:firstLine="0"/>
              <w:jc w:val="center"/>
              <w:rPr>
                <w:rFonts w:cs="Arial"/>
                <w:b/>
                <w:lang w:eastAsia="es-MX"/>
              </w:rPr>
            </w:pPr>
            <w:r>
              <w:rPr>
                <w:rFonts w:cs="Arial"/>
                <w:b/>
                <w:lang w:eastAsia="es-MX"/>
              </w:rPr>
              <w:t xml:space="preserve"> 2,440,373.00</w:t>
            </w:r>
          </w:p>
        </w:tc>
        <w:tc>
          <w:tcPr>
            <w:tcW w:w="1418" w:type="dxa"/>
            <w:tcBorders>
              <w:top w:val="single" w:sz="6" w:space="0" w:color="auto"/>
              <w:left w:val="single" w:sz="6" w:space="0" w:color="auto"/>
              <w:bottom w:val="single" w:sz="6" w:space="0" w:color="auto"/>
              <w:right w:val="single" w:sz="6" w:space="0" w:color="auto"/>
            </w:tcBorders>
          </w:tcPr>
          <w:p w14:paraId="23DD5EEC" w14:textId="77777777" w:rsidR="00CC22ED" w:rsidRPr="000F61C4" w:rsidRDefault="00CC22ED" w:rsidP="00656F62">
            <w:pPr>
              <w:pStyle w:val="Texto"/>
              <w:spacing w:before="60" w:after="60" w:line="240" w:lineRule="exact"/>
              <w:ind w:firstLine="0"/>
              <w:jc w:val="center"/>
              <w:rPr>
                <w:rFonts w:cs="Arial"/>
                <w:b/>
                <w:lang w:eastAsia="es-MX"/>
              </w:rPr>
            </w:pPr>
            <w:r>
              <w:rPr>
                <w:rFonts w:cs="Arial"/>
                <w:b/>
                <w:lang w:eastAsia="es-MX"/>
              </w:rPr>
              <w:t xml:space="preserve"> 2,382,548.00</w:t>
            </w:r>
          </w:p>
        </w:tc>
        <w:tc>
          <w:tcPr>
            <w:tcW w:w="708" w:type="dxa"/>
            <w:tcBorders>
              <w:top w:val="single" w:sz="6" w:space="0" w:color="auto"/>
              <w:left w:val="single" w:sz="6" w:space="0" w:color="auto"/>
              <w:bottom w:val="single" w:sz="6" w:space="0" w:color="auto"/>
              <w:right w:val="single" w:sz="6" w:space="0" w:color="auto"/>
            </w:tcBorders>
          </w:tcPr>
          <w:p w14:paraId="7E8F4DAF" w14:textId="77777777" w:rsidR="00CC22ED" w:rsidRPr="00177AA2" w:rsidRDefault="00CC22ED" w:rsidP="00656F62">
            <w:pPr>
              <w:pStyle w:val="Texto"/>
              <w:spacing w:before="60" w:after="60" w:line="240" w:lineRule="exact"/>
              <w:ind w:firstLine="0"/>
              <w:jc w:val="center"/>
              <w:rPr>
                <w:rFonts w:cs="Arial"/>
                <w:b/>
                <w:lang w:eastAsia="es-MX"/>
              </w:rPr>
            </w:pPr>
            <w:r w:rsidRPr="00177AA2">
              <w:rPr>
                <w:rFonts w:cs="Arial"/>
                <w:b/>
                <w:lang w:eastAsia="es-MX"/>
              </w:rPr>
              <w:t>NO</w:t>
            </w:r>
          </w:p>
        </w:tc>
        <w:tc>
          <w:tcPr>
            <w:tcW w:w="851" w:type="dxa"/>
            <w:tcBorders>
              <w:top w:val="single" w:sz="6" w:space="0" w:color="auto"/>
              <w:left w:val="single" w:sz="6" w:space="0" w:color="auto"/>
              <w:bottom w:val="single" w:sz="6" w:space="0" w:color="auto"/>
              <w:right w:val="single" w:sz="6" w:space="0" w:color="auto"/>
            </w:tcBorders>
          </w:tcPr>
          <w:p w14:paraId="5AA43D7D" w14:textId="77777777" w:rsidR="00CC22ED" w:rsidRPr="00177AA2" w:rsidRDefault="00CC22ED" w:rsidP="00656F62">
            <w:pPr>
              <w:pStyle w:val="Texto"/>
              <w:spacing w:before="60" w:after="60" w:line="240" w:lineRule="exact"/>
              <w:ind w:firstLine="0"/>
              <w:jc w:val="center"/>
              <w:rPr>
                <w:rFonts w:cs="Arial"/>
                <w:b/>
                <w:lang w:eastAsia="es-MX"/>
              </w:rPr>
            </w:pPr>
            <w:r w:rsidRPr="00177AA2">
              <w:rPr>
                <w:rFonts w:cs="Arial"/>
                <w:b/>
                <w:lang w:eastAsia="es-MX"/>
              </w:rPr>
              <w:t>NO</w:t>
            </w:r>
          </w:p>
        </w:tc>
        <w:tc>
          <w:tcPr>
            <w:tcW w:w="1276" w:type="dxa"/>
            <w:tcBorders>
              <w:top w:val="single" w:sz="6" w:space="0" w:color="auto"/>
              <w:left w:val="single" w:sz="6" w:space="0" w:color="auto"/>
              <w:bottom w:val="single" w:sz="6" w:space="0" w:color="auto"/>
              <w:right w:val="single" w:sz="6" w:space="0" w:color="auto"/>
            </w:tcBorders>
          </w:tcPr>
          <w:p w14:paraId="69D7DB9E" w14:textId="77777777" w:rsidR="00CC22ED" w:rsidRPr="00177AA2" w:rsidRDefault="00CC22ED" w:rsidP="00656F62">
            <w:pPr>
              <w:pStyle w:val="Texto"/>
              <w:spacing w:before="60" w:after="60" w:line="240" w:lineRule="exact"/>
              <w:ind w:firstLine="0"/>
              <w:jc w:val="center"/>
              <w:rPr>
                <w:rFonts w:cs="Arial"/>
                <w:b/>
                <w:lang w:eastAsia="es-MX"/>
              </w:rPr>
            </w:pPr>
            <w:r w:rsidRPr="00177AA2">
              <w:rPr>
                <w:rFonts w:cs="Arial"/>
                <w:b/>
                <w:lang w:eastAsia="es-MX"/>
              </w:rPr>
              <w:t>SI</w:t>
            </w:r>
          </w:p>
        </w:tc>
      </w:tr>
      <w:tr w:rsidR="00CC22ED" w:rsidRPr="00400414" w14:paraId="100C412B" w14:textId="77777777" w:rsidTr="00656F62">
        <w:trPr>
          <w:trHeight w:val="133"/>
        </w:trPr>
        <w:tc>
          <w:tcPr>
            <w:tcW w:w="1303" w:type="dxa"/>
            <w:tcBorders>
              <w:top w:val="single" w:sz="6" w:space="0" w:color="auto"/>
              <w:left w:val="single" w:sz="6" w:space="0" w:color="auto"/>
              <w:bottom w:val="single" w:sz="6" w:space="0" w:color="auto"/>
              <w:right w:val="single" w:sz="6" w:space="0" w:color="auto"/>
            </w:tcBorders>
          </w:tcPr>
          <w:p w14:paraId="45405244" w14:textId="77777777" w:rsidR="00CC22ED" w:rsidRPr="00400414" w:rsidRDefault="00CC22ED" w:rsidP="00656F62">
            <w:pPr>
              <w:pStyle w:val="Texto"/>
              <w:spacing w:before="60" w:after="60" w:line="260" w:lineRule="exact"/>
              <w:ind w:firstLine="0"/>
              <w:rPr>
                <w:rFonts w:cs="Arial"/>
                <w:lang w:eastAsia="es-MX"/>
              </w:rPr>
            </w:pPr>
            <w:r>
              <w:rPr>
                <w:rFonts w:cs="Arial"/>
                <w:b/>
                <w:lang w:eastAsia="es-MX"/>
              </w:rPr>
              <w:t>Total</w:t>
            </w:r>
          </w:p>
        </w:tc>
        <w:tc>
          <w:tcPr>
            <w:tcW w:w="1418" w:type="dxa"/>
            <w:tcBorders>
              <w:top w:val="single" w:sz="6" w:space="0" w:color="auto"/>
              <w:left w:val="single" w:sz="6" w:space="0" w:color="auto"/>
              <w:bottom w:val="single" w:sz="6" w:space="0" w:color="auto"/>
              <w:right w:val="single" w:sz="6" w:space="0" w:color="auto"/>
            </w:tcBorders>
          </w:tcPr>
          <w:p w14:paraId="4FA0C255" w14:textId="77777777" w:rsidR="00CC22ED" w:rsidRPr="004C612F" w:rsidRDefault="00CC22ED" w:rsidP="00656F62">
            <w:pPr>
              <w:pStyle w:val="Texto"/>
              <w:spacing w:before="60" w:after="60" w:line="240" w:lineRule="exact"/>
              <w:ind w:firstLine="0"/>
              <w:jc w:val="center"/>
              <w:rPr>
                <w:rFonts w:cs="Arial"/>
                <w:b/>
                <w:lang w:eastAsia="es-MX"/>
              </w:rPr>
            </w:pPr>
            <w:r w:rsidRPr="004C612F">
              <w:rPr>
                <w:rFonts w:cs="Arial"/>
                <w:b/>
                <w:lang w:eastAsia="es-MX"/>
              </w:rPr>
              <w:t>$3,288,339.00</w:t>
            </w:r>
          </w:p>
          <w:p w14:paraId="654C2998" w14:textId="77777777" w:rsidR="00CC22ED" w:rsidRPr="00400414" w:rsidRDefault="00CC22ED" w:rsidP="00656F62">
            <w:pPr>
              <w:pStyle w:val="Texto"/>
              <w:spacing w:before="60" w:after="60" w:line="240" w:lineRule="exact"/>
              <w:ind w:firstLine="0"/>
              <w:jc w:val="center"/>
              <w:rPr>
                <w:rFonts w:cs="Arial"/>
                <w:b/>
                <w:lang w:eastAsia="es-MX"/>
              </w:rPr>
            </w:pPr>
          </w:p>
        </w:tc>
        <w:tc>
          <w:tcPr>
            <w:tcW w:w="1417" w:type="dxa"/>
            <w:tcBorders>
              <w:top w:val="single" w:sz="6" w:space="0" w:color="auto"/>
              <w:left w:val="single" w:sz="6" w:space="0" w:color="auto"/>
              <w:bottom w:val="single" w:sz="6" w:space="0" w:color="auto"/>
              <w:right w:val="single" w:sz="6" w:space="0" w:color="auto"/>
            </w:tcBorders>
          </w:tcPr>
          <w:p w14:paraId="35E48995" w14:textId="77777777" w:rsidR="00CC22ED" w:rsidRPr="000F61C4" w:rsidRDefault="00CC22ED" w:rsidP="00656F62">
            <w:pPr>
              <w:pStyle w:val="Texto"/>
              <w:spacing w:before="60" w:after="60" w:line="240" w:lineRule="exact"/>
              <w:ind w:firstLine="0"/>
              <w:jc w:val="center"/>
              <w:rPr>
                <w:rFonts w:cs="Arial"/>
                <w:b/>
                <w:lang w:eastAsia="es-MX"/>
              </w:rPr>
            </w:pPr>
            <w:r w:rsidRPr="000F61C4">
              <w:rPr>
                <w:rFonts w:cs="Arial"/>
                <w:b/>
                <w:lang w:eastAsia="es-MX"/>
              </w:rPr>
              <w:t>$3,367,762.00</w:t>
            </w:r>
          </w:p>
          <w:p w14:paraId="1B7ED90C" w14:textId="77777777" w:rsidR="00CC22ED" w:rsidRPr="00400414" w:rsidRDefault="00CC22ED" w:rsidP="00656F62">
            <w:pPr>
              <w:pStyle w:val="Texto"/>
              <w:spacing w:before="60" w:after="60" w:line="240" w:lineRule="exact"/>
              <w:ind w:firstLine="0"/>
              <w:jc w:val="center"/>
              <w:rPr>
                <w:rFonts w:cs="Arial"/>
                <w:b/>
                <w:lang w:eastAsia="es-MX"/>
              </w:rPr>
            </w:pPr>
          </w:p>
        </w:tc>
        <w:tc>
          <w:tcPr>
            <w:tcW w:w="1418" w:type="dxa"/>
            <w:tcBorders>
              <w:top w:val="single" w:sz="6" w:space="0" w:color="auto"/>
              <w:left w:val="single" w:sz="6" w:space="0" w:color="auto"/>
              <w:bottom w:val="single" w:sz="6" w:space="0" w:color="auto"/>
              <w:right w:val="single" w:sz="6" w:space="0" w:color="auto"/>
            </w:tcBorders>
          </w:tcPr>
          <w:p w14:paraId="6C595283" w14:textId="77777777" w:rsidR="00CC22ED" w:rsidRPr="000F61C4" w:rsidRDefault="00CC22ED" w:rsidP="00656F62">
            <w:pPr>
              <w:pStyle w:val="Texto"/>
              <w:spacing w:before="60" w:after="60" w:line="240" w:lineRule="exact"/>
              <w:ind w:firstLine="0"/>
              <w:jc w:val="center"/>
              <w:rPr>
                <w:rFonts w:cs="Arial"/>
                <w:b/>
                <w:lang w:eastAsia="es-MX"/>
              </w:rPr>
            </w:pPr>
            <w:r w:rsidRPr="000F61C4">
              <w:rPr>
                <w:rFonts w:cs="Arial"/>
                <w:b/>
                <w:lang w:eastAsia="es-MX"/>
              </w:rPr>
              <w:t>$3,160,779.00</w:t>
            </w:r>
          </w:p>
          <w:p w14:paraId="39BF4B6D" w14:textId="77777777" w:rsidR="00CC22ED" w:rsidRPr="00400414" w:rsidRDefault="00CC22ED" w:rsidP="00656F62">
            <w:pPr>
              <w:pStyle w:val="Texto"/>
              <w:spacing w:before="60" w:after="60" w:line="240" w:lineRule="exact"/>
              <w:ind w:firstLine="0"/>
              <w:jc w:val="center"/>
              <w:rPr>
                <w:rFonts w:cs="Arial"/>
                <w:b/>
                <w:lang w:eastAsia="es-MX"/>
              </w:rPr>
            </w:pPr>
          </w:p>
        </w:tc>
        <w:tc>
          <w:tcPr>
            <w:tcW w:w="1417" w:type="dxa"/>
            <w:tcBorders>
              <w:top w:val="single" w:sz="6" w:space="0" w:color="auto"/>
              <w:left w:val="single" w:sz="6" w:space="0" w:color="auto"/>
              <w:bottom w:val="single" w:sz="6" w:space="0" w:color="auto"/>
              <w:right w:val="single" w:sz="6" w:space="0" w:color="auto"/>
            </w:tcBorders>
          </w:tcPr>
          <w:p w14:paraId="7ABD545C" w14:textId="77777777" w:rsidR="00CC22ED" w:rsidRPr="000F61C4" w:rsidRDefault="00CC22ED" w:rsidP="00656F62">
            <w:pPr>
              <w:pStyle w:val="Texto"/>
              <w:spacing w:before="60" w:after="60" w:line="240" w:lineRule="exact"/>
              <w:ind w:firstLine="0"/>
              <w:jc w:val="center"/>
              <w:rPr>
                <w:rFonts w:cs="Arial"/>
                <w:b/>
                <w:lang w:eastAsia="es-MX"/>
              </w:rPr>
            </w:pPr>
            <w:r w:rsidRPr="000F61C4">
              <w:rPr>
                <w:rFonts w:cs="Arial"/>
                <w:b/>
                <w:lang w:eastAsia="es-MX"/>
              </w:rPr>
              <w:t>$3,077,765.00</w:t>
            </w:r>
          </w:p>
          <w:p w14:paraId="4C5A3D5D" w14:textId="77777777" w:rsidR="00CC22ED" w:rsidRPr="00400414" w:rsidRDefault="00CC22ED" w:rsidP="00656F62">
            <w:pPr>
              <w:pStyle w:val="Texto"/>
              <w:spacing w:before="60" w:after="60" w:line="240" w:lineRule="exact"/>
              <w:ind w:firstLine="0"/>
              <w:jc w:val="center"/>
              <w:rPr>
                <w:rFonts w:cs="Arial"/>
                <w:b/>
                <w:lang w:eastAsia="es-MX"/>
              </w:rPr>
            </w:pPr>
          </w:p>
        </w:tc>
        <w:tc>
          <w:tcPr>
            <w:tcW w:w="1418" w:type="dxa"/>
            <w:tcBorders>
              <w:top w:val="single" w:sz="6" w:space="0" w:color="auto"/>
              <w:left w:val="single" w:sz="6" w:space="0" w:color="auto"/>
              <w:bottom w:val="single" w:sz="6" w:space="0" w:color="auto"/>
              <w:right w:val="single" w:sz="6" w:space="0" w:color="auto"/>
            </w:tcBorders>
          </w:tcPr>
          <w:p w14:paraId="3CF10103" w14:textId="77777777" w:rsidR="00CC22ED" w:rsidRPr="000F61C4" w:rsidRDefault="00CC22ED" w:rsidP="00656F62">
            <w:pPr>
              <w:pStyle w:val="Texto"/>
              <w:spacing w:before="60" w:after="60" w:line="240" w:lineRule="exact"/>
              <w:ind w:firstLine="0"/>
              <w:jc w:val="center"/>
              <w:rPr>
                <w:rFonts w:cs="Arial"/>
                <w:b/>
                <w:lang w:eastAsia="es-MX"/>
              </w:rPr>
            </w:pPr>
            <w:r w:rsidRPr="000F61C4">
              <w:rPr>
                <w:rFonts w:cs="Arial"/>
                <w:b/>
                <w:lang w:eastAsia="es-MX"/>
              </w:rPr>
              <w:t>$2,777,419.00</w:t>
            </w:r>
          </w:p>
          <w:p w14:paraId="04C09CF8" w14:textId="77777777" w:rsidR="00CC22ED" w:rsidRPr="00400414" w:rsidRDefault="00CC22ED" w:rsidP="00656F62">
            <w:pPr>
              <w:pStyle w:val="Texto"/>
              <w:spacing w:before="60" w:after="60" w:line="240" w:lineRule="exact"/>
              <w:ind w:firstLine="0"/>
              <w:jc w:val="center"/>
              <w:rPr>
                <w:rFonts w:cs="Arial"/>
                <w:b/>
                <w:lang w:eastAsia="es-MX"/>
              </w:rPr>
            </w:pPr>
          </w:p>
        </w:tc>
        <w:tc>
          <w:tcPr>
            <w:tcW w:w="708" w:type="dxa"/>
            <w:tcBorders>
              <w:top w:val="single" w:sz="6" w:space="0" w:color="auto"/>
              <w:left w:val="single" w:sz="6" w:space="0" w:color="auto"/>
              <w:bottom w:val="single" w:sz="6" w:space="0" w:color="auto"/>
              <w:right w:val="single" w:sz="6" w:space="0" w:color="auto"/>
            </w:tcBorders>
          </w:tcPr>
          <w:p w14:paraId="6C529781" w14:textId="77777777" w:rsidR="00CC22ED" w:rsidRPr="00400414" w:rsidRDefault="00CC22ED" w:rsidP="00656F62">
            <w:pPr>
              <w:pStyle w:val="Texto"/>
              <w:spacing w:before="60" w:after="60" w:line="240" w:lineRule="exact"/>
              <w:ind w:firstLine="0"/>
              <w:jc w:val="center"/>
              <w:rPr>
                <w:rFonts w:cs="Arial"/>
                <w:b/>
                <w:lang w:eastAsia="es-MX"/>
              </w:rPr>
            </w:pPr>
          </w:p>
        </w:tc>
        <w:tc>
          <w:tcPr>
            <w:tcW w:w="851" w:type="dxa"/>
            <w:tcBorders>
              <w:top w:val="single" w:sz="6" w:space="0" w:color="auto"/>
              <w:left w:val="single" w:sz="6" w:space="0" w:color="auto"/>
              <w:bottom w:val="single" w:sz="6" w:space="0" w:color="auto"/>
              <w:right w:val="single" w:sz="6" w:space="0" w:color="auto"/>
            </w:tcBorders>
          </w:tcPr>
          <w:p w14:paraId="378B1FA8" w14:textId="77777777" w:rsidR="00CC22ED" w:rsidRPr="00400414" w:rsidRDefault="00CC22ED" w:rsidP="00656F62">
            <w:pPr>
              <w:pStyle w:val="Texto"/>
              <w:spacing w:before="60" w:after="60" w:line="240" w:lineRule="exact"/>
              <w:ind w:firstLine="0"/>
              <w:jc w:val="center"/>
              <w:rPr>
                <w:rFonts w:cs="Arial"/>
                <w:b/>
                <w:lang w:eastAsia="es-MX"/>
              </w:rPr>
            </w:pPr>
          </w:p>
        </w:tc>
        <w:tc>
          <w:tcPr>
            <w:tcW w:w="1276" w:type="dxa"/>
            <w:tcBorders>
              <w:top w:val="single" w:sz="6" w:space="0" w:color="auto"/>
              <w:left w:val="single" w:sz="6" w:space="0" w:color="auto"/>
              <w:bottom w:val="single" w:sz="6" w:space="0" w:color="auto"/>
              <w:right w:val="single" w:sz="6" w:space="0" w:color="auto"/>
            </w:tcBorders>
          </w:tcPr>
          <w:p w14:paraId="6F4A4A2B" w14:textId="77777777" w:rsidR="00CC22ED" w:rsidRPr="00400414" w:rsidRDefault="00CC22ED" w:rsidP="00656F62">
            <w:pPr>
              <w:pStyle w:val="Texto"/>
              <w:spacing w:before="60" w:after="60" w:line="240" w:lineRule="exact"/>
              <w:ind w:firstLine="0"/>
              <w:jc w:val="center"/>
              <w:rPr>
                <w:rFonts w:cs="Arial"/>
                <w:b/>
                <w:lang w:eastAsia="es-MX"/>
              </w:rPr>
            </w:pPr>
          </w:p>
        </w:tc>
      </w:tr>
    </w:tbl>
    <w:p w14:paraId="705AE581" w14:textId="4140D78F" w:rsidR="00CC22ED" w:rsidRPr="00400414" w:rsidRDefault="00CC22ED" w:rsidP="00CC22ED">
      <w:pPr>
        <w:spacing w:after="80" w:line="203" w:lineRule="exact"/>
        <w:jc w:val="both"/>
        <w:rPr>
          <w:rFonts w:ascii="Arial" w:hAnsi="Arial" w:cs="Arial"/>
          <w:sz w:val="20"/>
          <w:szCs w:val="20"/>
          <w:lang w:val="es-MX"/>
        </w:rPr>
      </w:pPr>
    </w:p>
    <w:p w14:paraId="70E509BE" w14:textId="77777777" w:rsidR="008B5B11" w:rsidRDefault="008B5B11" w:rsidP="008B5B11">
      <w:pPr>
        <w:pStyle w:val="Texto"/>
        <w:spacing w:after="80" w:line="203" w:lineRule="exact"/>
        <w:ind w:firstLine="0"/>
        <w:rPr>
          <w:rFonts w:cs="Arial"/>
          <w:b/>
          <w:szCs w:val="18"/>
          <w:lang w:val="es-MX"/>
        </w:rPr>
      </w:pPr>
    </w:p>
    <w:p w14:paraId="2FF8ECB0" w14:textId="35BFEE2A" w:rsidR="00FF25FF" w:rsidRPr="000234E1" w:rsidRDefault="00CC22ED" w:rsidP="00FF25FF">
      <w:pPr>
        <w:spacing w:after="80" w:line="203" w:lineRule="exact"/>
        <w:rPr>
          <w:rFonts w:ascii="Arial" w:hAnsi="Arial" w:cs="Arial"/>
          <w:sz w:val="20"/>
          <w:szCs w:val="20"/>
          <w:lang w:val="es-MX"/>
        </w:rPr>
      </w:pPr>
      <w:r>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FF25FF" w:rsidRPr="000234E1">
        <w:rPr>
          <w:rFonts w:ascii="Arial" w:hAnsi="Arial" w:cs="Arial"/>
          <w:sz w:val="20"/>
          <w:szCs w:val="20"/>
          <w:lang w:val="es-MX"/>
        </w:rPr>
        <w:t xml:space="preserve">de </w:t>
      </w:r>
      <w:r w:rsidR="002B025E" w:rsidRPr="000234E1">
        <w:rPr>
          <w:rFonts w:ascii="Arial" w:hAnsi="Arial" w:cs="Arial"/>
          <w:sz w:val="20"/>
          <w:szCs w:val="20"/>
          <w:lang w:val="es-MX"/>
        </w:rPr>
        <w:t>2022</w:t>
      </w:r>
      <w:r w:rsidR="00FF25FF" w:rsidRPr="000234E1">
        <w:rPr>
          <w:rFonts w:ascii="Arial" w:hAnsi="Arial" w:cs="Arial"/>
          <w:sz w:val="20"/>
          <w:szCs w:val="20"/>
          <w:lang w:val="es-MX"/>
        </w:rPr>
        <w:t xml:space="preserve"> se informa que este H. Ayuntamiento no cuenta con demandas que representen derechos a recibir efectivo o equivalentes con montos sujetos a algún tipo de juicio de cobro mayor a 5 años, por lo tanto, no existe factibilidad de cobro.</w:t>
      </w:r>
    </w:p>
    <w:p w14:paraId="7B9CE344" w14:textId="77777777" w:rsidR="00FF25FF" w:rsidRPr="000234E1" w:rsidRDefault="00FF25FF" w:rsidP="00F0777A">
      <w:pPr>
        <w:pStyle w:val="Texto"/>
        <w:spacing w:after="80" w:line="203" w:lineRule="exact"/>
        <w:ind w:firstLine="0"/>
        <w:rPr>
          <w:rFonts w:cs="Arial"/>
          <w:b/>
          <w:szCs w:val="18"/>
          <w:lang w:val="es-MX"/>
        </w:rPr>
      </w:pPr>
    </w:p>
    <w:p w14:paraId="4CC7A4E8" w14:textId="77777777" w:rsidR="00F0777A" w:rsidRPr="000234E1" w:rsidRDefault="00F0777A" w:rsidP="00F0777A">
      <w:pPr>
        <w:pStyle w:val="Texto"/>
        <w:spacing w:after="80" w:line="203" w:lineRule="exact"/>
        <w:ind w:firstLine="0"/>
        <w:rPr>
          <w:rFonts w:cs="Arial"/>
          <w:b/>
          <w:szCs w:val="18"/>
          <w:lang w:val="es-MX"/>
        </w:rPr>
      </w:pPr>
      <w:r w:rsidRPr="000234E1">
        <w:rPr>
          <w:rFonts w:cs="Arial"/>
          <w:b/>
          <w:szCs w:val="18"/>
          <w:lang w:val="es-MX"/>
        </w:rPr>
        <w:t>ESF-0</w:t>
      </w:r>
      <w:r w:rsidR="003B500A" w:rsidRPr="000234E1">
        <w:rPr>
          <w:rFonts w:cs="Arial"/>
          <w:b/>
          <w:szCs w:val="18"/>
          <w:lang w:val="es-MX"/>
        </w:rPr>
        <w:t>3</w:t>
      </w:r>
      <w:r w:rsidRPr="000234E1">
        <w:rPr>
          <w:rFonts w:cs="Arial"/>
          <w:b/>
          <w:szCs w:val="18"/>
          <w:lang w:val="es-MX"/>
        </w:rPr>
        <w:t xml:space="preserve"> CONTRIBUCIONES POR RECUPERAR A CORTO PLAZO</w:t>
      </w:r>
    </w:p>
    <w:p w14:paraId="220E4634" w14:textId="77777777" w:rsidR="00256A48" w:rsidRPr="000234E1" w:rsidRDefault="00256A48" w:rsidP="00F108D9">
      <w:pPr>
        <w:spacing w:after="80" w:line="203" w:lineRule="exact"/>
        <w:rPr>
          <w:rFonts w:ascii="Arial" w:hAnsi="Arial" w:cs="Arial"/>
          <w:sz w:val="20"/>
          <w:szCs w:val="20"/>
          <w:lang w:val="es-MX"/>
        </w:rPr>
      </w:pPr>
    </w:p>
    <w:p w14:paraId="18A7FE47" w14:textId="77777777" w:rsidR="00256A48" w:rsidRPr="000234E1" w:rsidRDefault="00293531" w:rsidP="00F108D9">
      <w:pPr>
        <w:spacing w:after="80" w:line="203" w:lineRule="exact"/>
        <w:rPr>
          <w:rFonts w:ascii="Arial" w:hAnsi="Arial" w:cs="Arial"/>
          <w:b/>
          <w:sz w:val="20"/>
          <w:szCs w:val="20"/>
          <w:lang w:val="es-MX"/>
        </w:rPr>
      </w:pPr>
      <w:r w:rsidRPr="000234E1">
        <w:rPr>
          <w:rFonts w:ascii="Arial" w:hAnsi="Arial" w:cs="Arial"/>
          <w:b/>
          <w:sz w:val="20"/>
          <w:szCs w:val="20"/>
          <w:lang w:val="es-MX"/>
        </w:rPr>
        <w:t>Anticipo</w:t>
      </w:r>
      <w:r w:rsidR="00256A48" w:rsidRPr="000234E1">
        <w:rPr>
          <w:rFonts w:ascii="Arial" w:hAnsi="Arial" w:cs="Arial"/>
          <w:b/>
          <w:sz w:val="20"/>
          <w:szCs w:val="20"/>
          <w:lang w:val="es-MX"/>
        </w:rPr>
        <w:t xml:space="preserve"> de sueldos:</w:t>
      </w:r>
    </w:p>
    <w:p w14:paraId="7FD2A4E8" w14:textId="69CACEA7" w:rsidR="0013651D" w:rsidRPr="000234E1" w:rsidRDefault="00293531" w:rsidP="004C701E">
      <w:pPr>
        <w:spacing w:after="80" w:line="203" w:lineRule="exact"/>
        <w:rPr>
          <w:rFonts w:ascii="Arial" w:hAnsi="Arial" w:cs="Arial"/>
          <w:sz w:val="20"/>
          <w:szCs w:val="20"/>
          <w:lang w:val="es-MX"/>
        </w:rPr>
      </w:pPr>
      <w:r w:rsidRPr="000234E1">
        <w:rPr>
          <w:rFonts w:ascii="Arial" w:hAnsi="Arial" w:cs="Arial"/>
          <w:sz w:val="20"/>
          <w:szCs w:val="20"/>
          <w:lang w:val="es-MX"/>
        </w:rPr>
        <w:t xml:space="preserve"> </w:t>
      </w:r>
      <w:r w:rsidR="00256A48" w:rsidRPr="000234E1">
        <w:rPr>
          <w:rFonts w:ascii="Arial" w:hAnsi="Arial" w:cs="Arial"/>
          <w:sz w:val="20"/>
          <w:szCs w:val="20"/>
          <w:lang w:val="es-MX"/>
        </w:rPr>
        <w:t>Al</w:t>
      </w:r>
      <w:r w:rsidR="00435D3E" w:rsidRPr="000234E1">
        <w:rPr>
          <w:rFonts w:ascii="Arial" w:hAnsi="Arial" w:cs="Arial"/>
          <w:sz w:val="20"/>
          <w:szCs w:val="20"/>
          <w:lang w:val="es-MX"/>
        </w:rPr>
        <w:t xml:space="preserve"> pers</w:t>
      </w:r>
      <w:r w:rsidR="009234FE" w:rsidRPr="000234E1">
        <w:rPr>
          <w:rFonts w:ascii="Arial" w:hAnsi="Arial" w:cs="Arial"/>
          <w:sz w:val="20"/>
          <w:szCs w:val="20"/>
          <w:lang w:val="es-MX"/>
        </w:rPr>
        <w:t>onal no descontado</w:t>
      </w:r>
      <w:r w:rsidR="001569CE" w:rsidRPr="000234E1">
        <w:rPr>
          <w:rFonts w:ascii="Arial" w:hAnsi="Arial" w:cs="Arial"/>
          <w:sz w:val="20"/>
          <w:szCs w:val="20"/>
          <w:lang w:val="es-MX"/>
        </w:rPr>
        <w:t xml:space="preserve">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DC4039" w:rsidRPr="000234E1">
        <w:rPr>
          <w:rFonts w:ascii="Arial" w:hAnsi="Arial" w:cs="Arial"/>
          <w:sz w:val="20"/>
          <w:szCs w:val="20"/>
          <w:lang w:val="es-MX"/>
        </w:rPr>
        <w:t xml:space="preserve"> de</w:t>
      </w:r>
      <w:r w:rsidR="003150C4" w:rsidRPr="000234E1">
        <w:rPr>
          <w:rFonts w:ascii="Arial" w:hAnsi="Arial" w:cs="Arial"/>
          <w:sz w:val="20"/>
          <w:szCs w:val="20"/>
          <w:lang w:val="es-MX"/>
        </w:rPr>
        <w:t xml:space="preserve"> </w:t>
      </w:r>
      <w:r w:rsidR="002B025E" w:rsidRPr="000234E1">
        <w:rPr>
          <w:rFonts w:ascii="Arial" w:hAnsi="Arial" w:cs="Arial"/>
          <w:sz w:val="20"/>
          <w:szCs w:val="20"/>
          <w:lang w:val="es-MX"/>
        </w:rPr>
        <w:t>2022</w:t>
      </w:r>
      <w:r w:rsidR="00FC0217" w:rsidRPr="000234E1">
        <w:rPr>
          <w:rFonts w:ascii="Arial" w:hAnsi="Arial" w:cs="Arial"/>
          <w:sz w:val="20"/>
          <w:szCs w:val="20"/>
          <w:lang w:val="es-MX"/>
        </w:rPr>
        <w:t xml:space="preserve"> </w:t>
      </w:r>
      <w:r w:rsidR="007E0A55" w:rsidRPr="000234E1">
        <w:rPr>
          <w:rFonts w:ascii="Arial" w:hAnsi="Arial" w:cs="Arial"/>
          <w:sz w:val="20"/>
          <w:szCs w:val="20"/>
          <w:lang w:val="es-MX"/>
        </w:rPr>
        <w:t>presenta los siguientes saldos</w:t>
      </w:r>
      <w:r w:rsidR="00F62236" w:rsidRPr="000234E1">
        <w:rPr>
          <w:rFonts w:ascii="Arial" w:hAnsi="Arial" w:cs="Arial"/>
          <w:sz w:val="20"/>
          <w:szCs w:val="20"/>
          <w:lang w:val="es-MX"/>
        </w:rPr>
        <w:t xml:space="preserve">, los cuales tienen un vencimiento </w:t>
      </w:r>
      <w:r w:rsidR="008471E3" w:rsidRPr="000234E1">
        <w:rPr>
          <w:rFonts w:ascii="Arial" w:hAnsi="Arial" w:cs="Arial"/>
          <w:sz w:val="20"/>
          <w:szCs w:val="20"/>
          <w:lang w:val="es-MX"/>
        </w:rPr>
        <w:t>mayor</w:t>
      </w:r>
      <w:r w:rsidR="00F62236" w:rsidRPr="000234E1">
        <w:rPr>
          <w:rFonts w:ascii="Arial" w:hAnsi="Arial" w:cs="Arial"/>
          <w:sz w:val="20"/>
          <w:szCs w:val="20"/>
          <w:lang w:val="es-MX"/>
        </w:rPr>
        <w:t xml:space="preserve"> a 365 días</w:t>
      </w:r>
      <w:r w:rsidR="008471E3" w:rsidRPr="000234E1">
        <w:rPr>
          <w:rFonts w:ascii="Arial" w:hAnsi="Arial" w:cs="Arial"/>
          <w:sz w:val="20"/>
          <w:szCs w:val="20"/>
          <w:lang w:val="es-MX"/>
        </w:rPr>
        <w:t>, su característica cualitativa es que provienen de ejercicios fiscales anteriores</w:t>
      </w:r>
      <w:r w:rsidR="007E0A55" w:rsidRPr="000234E1">
        <w:rPr>
          <w:rFonts w:ascii="Arial" w:hAnsi="Arial" w:cs="Arial"/>
          <w:sz w:val="20"/>
          <w:szCs w:val="20"/>
          <w:lang w:val="es-MX"/>
        </w:rPr>
        <w:t>:</w:t>
      </w:r>
    </w:p>
    <w:p w14:paraId="4F0D648C" w14:textId="77777777" w:rsidR="00860F14" w:rsidRPr="000234E1" w:rsidRDefault="00484361" w:rsidP="007E0A55">
      <w:pPr>
        <w:spacing w:after="80" w:line="203" w:lineRule="exact"/>
        <w:rPr>
          <w:rFonts w:ascii="Arial" w:hAnsi="Arial" w:cs="Arial"/>
          <w:sz w:val="20"/>
          <w:szCs w:val="20"/>
          <w:lang w:val="es-MX"/>
        </w:rPr>
      </w:pPr>
      <w:r w:rsidRPr="000234E1">
        <w:rPr>
          <w:rFonts w:ascii="Arial" w:hAnsi="Arial" w:cs="Arial"/>
          <w:sz w:val="20"/>
          <w:szCs w:val="20"/>
          <w:lang w:val="es-MX"/>
        </w:rPr>
        <w:t xml:space="preserve"> </w:t>
      </w:r>
    </w:p>
    <w:tbl>
      <w:tblPr>
        <w:tblStyle w:val="Cuadrculadetablaclara"/>
        <w:tblW w:w="8642" w:type="dxa"/>
        <w:jc w:val="center"/>
        <w:tblLook w:val="04A0" w:firstRow="1" w:lastRow="0" w:firstColumn="1" w:lastColumn="0" w:noHBand="0" w:noVBand="1"/>
      </w:tblPr>
      <w:tblGrid>
        <w:gridCol w:w="1838"/>
        <w:gridCol w:w="5245"/>
        <w:gridCol w:w="1559"/>
      </w:tblGrid>
      <w:tr w:rsidR="00337811" w:rsidRPr="000234E1" w14:paraId="72E7F452" w14:textId="77777777" w:rsidTr="00337811">
        <w:trPr>
          <w:trHeight w:val="255"/>
          <w:jc w:val="center"/>
        </w:trPr>
        <w:tc>
          <w:tcPr>
            <w:tcW w:w="1838" w:type="dxa"/>
            <w:noWrap/>
            <w:hideMark/>
          </w:tcPr>
          <w:p w14:paraId="09879BCF" w14:textId="77777777" w:rsidR="00337811" w:rsidRPr="000234E1" w:rsidRDefault="00337811" w:rsidP="0033781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245" w:type="dxa"/>
            <w:noWrap/>
            <w:hideMark/>
          </w:tcPr>
          <w:p w14:paraId="3270F77E" w14:textId="77777777" w:rsidR="00337811" w:rsidRPr="000234E1" w:rsidRDefault="00337811" w:rsidP="0033781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559" w:type="dxa"/>
            <w:noWrap/>
            <w:hideMark/>
          </w:tcPr>
          <w:p w14:paraId="32D36574" w14:textId="77777777" w:rsidR="00337811" w:rsidRPr="000234E1" w:rsidRDefault="00337811" w:rsidP="0033781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337811" w:rsidRPr="000234E1" w14:paraId="6E7836C6" w14:textId="77777777" w:rsidTr="00337811">
        <w:trPr>
          <w:trHeight w:val="270"/>
          <w:jc w:val="center"/>
        </w:trPr>
        <w:tc>
          <w:tcPr>
            <w:tcW w:w="1838" w:type="dxa"/>
            <w:hideMark/>
          </w:tcPr>
          <w:p w14:paraId="4794DE2E"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1123-1-01-00006</w:t>
            </w:r>
          </w:p>
        </w:tc>
        <w:tc>
          <w:tcPr>
            <w:tcW w:w="5245" w:type="dxa"/>
            <w:hideMark/>
          </w:tcPr>
          <w:p w14:paraId="351C763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SECRETARIA DE FINANZAS AGUINALDOSA 09</w:t>
            </w:r>
          </w:p>
        </w:tc>
        <w:tc>
          <w:tcPr>
            <w:tcW w:w="1559" w:type="dxa"/>
            <w:hideMark/>
          </w:tcPr>
          <w:p w14:paraId="1FF0A860"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$1,200,000.00</w:t>
            </w:r>
          </w:p>
        </w:tc>
      </w:tr>
      <w:tr w:rsidR="00337811" w:rsidRPr="000234E1" w14:paraId="7DAD8E77" w14:textId="77777777" w:rsidTr="00337811">
        <w:trPr>
          <w:trHeight w:val="240"/>
          <w:jc w:val="center"/>
        </w:trPr>
        <w:tc>
          <w:tcPr>
            <w:tcW w:w="1838" w:type="dxa"/>
            <w:hideMark/>
          </w:tcPr>
          <w:p w14:paraId="14DA4A36"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1123-1-01-00007</w:t>
            </w:r>
          </w:p>
        </w:tc>
        <w:tc>
          <w:tcPr>
            <w:tcW w:w="5245" w:type="dxa"/>
            <w:hideMark/>
          </w:tcPr>
          <w:p w14:paraId="155DABE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GOBIERNO DEL ESTADO</w:t>
            </w:r>
          </w:p>
        </w:tc>
        <w:tc>
          <w:tcPr>
            <w:tcW w:w="1559" w:type="dxa"/>
            <w:hideMark/>
          </w:tcPr>
          <w:p w14:paraId="45984576"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$942.19</w:t>
            </w:r>
          </w:p>
        </w:tc>
      </w:tr>
      <w:tr w:rsidR="00337811" w:rsidRPr="000234E1" w14:paraId="3AC86D1E" w14:textId="77777777" w:rsidTr="00337811">
        <w:trPr>
          <w:trHeight w:val="240"/>
          <w:jc w:val="center"/>
        </w:trPr>
        <w:tc>
          <w:tcPr>
            <w:tcW w:w="1838" w:type="dxa"/>
            <w:hideMark/>
          </w:tcPr>
          <w:p w14:paraId="063F59D4"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1123-1-01-00009</w:t>
            </w:r>
          </w:p>
        </w:tc>
        <w:tc>
          <w:tcPr>
            <w:tcW w:w="5245" w:type="dxa"/>
            <w:hideMark/>
          </w:tcPr>
          <w:p w14:paraId="4765D163"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MARCO ANTONIO EUAN CHI 2010</w:t>
            </w:r>
          </w:p>
        </w:tc>
        <w:tc>
          <w:tcPr>
            <w:tcW w:w="1559" w:type="dxa"/>
            <w:hideMark/>
          </w:tcPr>
          <w:p w14:paraId="281EA5B9"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$142,470.59</w:t>
            </w:r>
          </w:p>
        </w:tc>
      </w:tr>
      <w:tr w:rsidR="00337811" w:rsidRPr="000234E1" w14:paraId="066781BC" w14:textId="77777777" w:rsidTr="00337811">
        <w:trPr>
          <w:trHeight w:val="240"/>
          <w:jc w:val="center"/>
        </w:trPr>
        <w:tc>
          <w:tcPr>
            <w:tcW w:w="1838" w:type="dxa"/>
            <w:hideMark/>
          </w:tcPr>
          <w:p w14:paraId="360EF99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1123-1-01-00011</w:t>
            </w:r>
          </w:p>
        </w:tc>
        <w:tc>
          <w:tcPr>
            <w:tcW w:w="5245" w:type="dxa"/>
            <w:hideMark/>
          </w:tcPr>
          <w:p w14:paraId="778A83C0"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RAUL EUAN TUZ NOMINA 2010</w:t>
            </w:r>
          </w:p>
        </w:tc>
        <w:tc>
          <w:tcPr>
            <w:tcW w:w="1559" w:type="dxa"/>
            <w:hideMark/>
          </w:tcPr>
          <w:p w14:paraId="17ED51CA"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$11,943.16</w:t>
            </w:r>
          </w:p>
        </w:tc>
      </w:tr>
      <w:tr w:rsidR="00337811" w:rsidRPr="000234E1" w14:paraId="5FF2F092" w14:textId="77777777" w:rsidTr="00337811">
        <w:trPr>
          <w:trHeight w:val="240"/>
          <w:jc w:val="center"/>
        </w:trPr>
        <w:tc>
          <w:tcPr>
            <w:tcW w:w="1838" w:type="dxa"/>
            <w:hideMark/>
          </w:tcPr>
          <w:p w14:paraId="4BE8CA7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1123-1-01-00012</w:t>
            </w:r>
          </w:p>
        </w:tc>
        <w:tc>
          <w:tcPr>
            <w:tcW w:w="5245" w:type="dxa"/>
            <w:hideMark/>
          </w:tcPr>
          <w:p w14:paraId="3CACD1EF"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FERIA HECELCHAKAN  2010</w:t>
            </w:r>
          </w:p>
        </w:tc>
        <w:tc>
          <w:tcPr>
            <w:tcW w:w="1559" w:type="dxa"/>
            <w:hideMark/>
          </w:tcPr>
          <w:p w14:paraId="4CFEA45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$1,045.00</w:t>
            </w:r>
          </w:p>
        </w:tc>
      </w:tr>
      <w:tr w:rsidR="00337811" w:rsidRPr="000234E1" w14:paraId="277D6094" w14:textId="77777777" w:rsidTr="00337811">
        <w:trPr>
          <w:trHeight w:val="240"/>
          <w:jc w:val="center"/>
        </w:trPr>
        <w:tc>
          <w:tcPr>
            <w:tcW w:w="1838" w:type="dxa"/>
            <w:hideMark/>
          </w:tcPr>
          <w:p w14:paraId="06040AE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1123-1-01-00013</w:t>
            </w:r>
          </w:p>
        </w:tc>
        <w:tc>
          <w:tcPr>
            <w:tcW w:w="5245" w:type="dxa"/>
            <w:hideMark/>
          </w:tcPr>
          <w:p w14:paraId="6421F430"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REYMUNDO CHAN CHI</w:t>
            </w:r>
          </w:p>
        </w:tc>
        <w:tc>
          <w:tcPr>
            <w:tcW w:w="1559" w:type="dxa"/>
            <w:hideMark/>
          </w:tcPr>
          <w:p w14:paraId="05A1B3DA"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$32,741.00</w:t>
            </w:r>
          </w:p>
        </w:tc>
      </w:tr>
      <w:tr w:rsidR="00337811" w:rsidRPr="000234E1" w14:paraId="3A634F07" w14:textId="77777777" w:rsidTr="00337811">
        <w:trPr>
          <w:trHeight w:val="240"/>
          <w:jc w:val="center"/>
        </w:trPr>
        <w:tc>
          <w:tcPr>
            <w:tcW w:w="1838" w:type="dxa"/>
            <w:hideMark/>
          </w:tcPr>
          <w:p w14:paraId="0FEED1F4"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1123-1-01-00014</w:t>
            </w:r>
          </w:p>
        </w:tc>
        <w:tc>
          <w:tcPr>
            <w:tcW w:w="5245" w:type="dxa"/>
            <w:hideMark/>
          </w:tcPr>
          <w:p w14:paraId="57F93C5B"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DEL CARMEN CAHUICH PANTI</w:t>
            </w:r>
          </w:p>
        </w:tc>
        <w:tc>
          <w:tcPr>
            <w:tcW w:w="1559" w:type="dxa"/>
            <w:hideMark/>
          </w:tcPr>
          <w:p w14:paraId="0F8D4A2D"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$47,210.20</w:t>
            </w:r>
          </w:p>
        </w:tc>
      </w:tr>
      <w:tr w:rsidR="00337811" w:rsidRPr="000234E1" w14:paraId="45CFCB58" w14:textId="77777777" w:rsidTr="00337811">
        <w:trPr>
          <w:trHeight w:val="240"/>
          <w:jc w:val="center"/>
        </w:trPr>
        <w:tc>
          <w:tcPr>
            <w:tcW w:w="1838" w:type="dxa"/>
            <w:hideMark/>
          </w:tcPr>
          <w:p w14:paraId="0EDB9F9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1123-1-01-00015</w:t>
            </w:r>
          </w:p>
        </w:tc>
        <w:tc>
          <w:tcPr>
            <w:tcW w:w="5245" w:type="dxa"/>
            <w:hideMark/>
          </w:tcPr>
          <w:p w14:paraId="1A86AB8B"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ALFREDO AYALA KANTUN</w:t>
            </w:r>
          </w:p>
        </w:tc>
        <w:tc>
          <w:tcPr>
            <w:tcW w:w="1559" w:type="dxa"/>
            <w:hideMark/>
          </w:tcPr>
          <w:p w14:paraId="3B6FA9BF"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$21,630.00</w:t>
            </w:r>
          </w:p>
        </w:tc>
      </w:tr>
      <w:tr w:rsidR="00337811" w:rsidRPr="000234E1" w14:paraId="0F5E1111" w14:textId="77777777" w:rsidTr="00337811">
        <w:trPr>
          <w:trHeight w:val="240"/>
          <w:jc w:val="center"/>
        </w:trPr>
        <w:tc>
          <w:tcPr>
            <w:tcW w:w="1838" w:type="dxa"/>
            <w:hideMark/>
          </w:tcPr>
          <w:p w14:paraId="4FB8C95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1123-1-01-00016</w:t>
            </w:r>
          </w:p>
        </w:tc>
        <w:tc>
          <w:tcPr>
            <w:tcW w:w="5245" w:type="dxa"/>
            <w:hideMark/>
          </w:tcPr>
          <w:p w14:paraId="7F109DF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TARCILO CAUICH POOT BLANCA FLOR</w:t>
            </w:r>
          </w:p>
        </w:tc>
        <w:tc>
          <w:tcPr>
            <w:tcW w:w="1559" w:type="dxa"/>
            <w:hideMark/>
          </w:tcPr>
          <w:p w14:paraId="3B88EFA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$9,000.00</w:t>
            </w:r>
          </w:p>
        </w:tc>
      </w:tr>
      <w:tr w:rsidR="00337811" w:rsidRPr="000234E1" w14:paraId="05FE41DA" w14:textId="77777777" w:rsidTr="00337811">
        <w:trPr>
          <w:trHeight w:val="240"/>
          <w:jc w:val="center"/>
        </w:trPr>
        <w:tc>
          <w:tcPr>
            <w:tcW w:w="1838" w:type="dxa"/>
            <w:hideMark/>
          </w:tcPr>
          <w:p w14:paraId="26C16C4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1123-1-01-00017</w:t>
            </w:r>
          </w:p>
        </w:tc>
        <w:tc>
          <w:tcPr>
            <w:tcW w:w="5245" w:type="dxa"/>
            <w:hideMark/>
          </w:tcPr>
          <w:p w14:paraId="6563B4F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AURELIO TUN ORTIZ</w:t>
            </w:r>
          </w:p>
        </w:tc>
        <w:tc>
          <w:tcPr>
            <w:tcW w:w="1559" w:type="dxa"/>
            <w:hideMark/>
          </w:tcPr>
          <w:p w14:paraId="3D23158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w:t>
            </w:r>
          </w:p>
        </w:tc>
      </w:tr>
      <w:tr w:rsidR="00337811" w:rsidRPr="000234E1" w14:paraId="53873F7D" w14:textId="77777777" w:rsidTr="00337811">
        <w:trPr>
          <w:trHeight w:val="240"/>
          <w:jc w:val="center"/>
        </w:trPr>
        <w:tc>
          <w:tcPr>
            <w:tcW w:w="1838" w:type="dxa"/>
            <w:hideMark/>
          </w:tcPr>
          <w:p w14:paraId="0630FF32"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1123-1-01-00018</w:t>
            </w:r>
          </w:p>
        </w:tc>
        <w:tc>
          <w:tcPr>
            <w:tcW w:w="5245" w:type="dxa"/>
            <w:hideMark/>
          </w:tcPr>
          <w:p w14:paraId="20BAE11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CARLOS TZEC HERNANDEZ</w:t>
            </w:r>
          </w:p>
        </w:tc>
        <w:tc>
          <w:tcPr>
            <w:tcW w:w="1559" w:type="dxa"/>
            <w:hideMark/>
          </w:tcPr>
          <w:p w14:paraId="3C5993C8"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$6,300.00</w:t>
            </w:r>
          </w:p>
        </w:tc>
      </w:tr>
      <w:tr w:rsidR="00337811" w:rsidRPr="000234E1" w14:paraId="237FA5E7" w14:textId="77777777" w:rsidTr="00337811">
        <w:trPr>
          <w:trHeight w:val="240"/>
          <w:jc w:val="center"/>
        </w:trPr>
        <w:tc>
          <w:tcPr>
            <w:tcW w:w="1838" w:type="dxa"/>
            <w:hideMark/>
          </w:tcPr>
          <w:p w14:paraId="069B847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1123-1-01-00019</w:t>
            </w:r>
          </w:p>
        </w:tc>
        <w:tc>
          <w:tcPr>
            <w:tcW w:w="5245" w:type="dxa"/>
            <w:hideMark/>
          </w:tcPr>
          <w:p w14:paraId="17358BD8"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JULIAN JAVIER MENDOZA RUIZ</w:t>
            </w:r>
          </w:p>
        </w:tc>
        <w:tc>
          <w:tcPr>
            <w:tcW w:w="1559" w:type="dxa"/>
            <w:hideMark/>
          </w:tcPr>
          <w:p w14:paraId="7C42A34C"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$16,000.00</w:t>
            </w:r>
          </w:p>
        </w:tc>
      </w:tr>
      <w:tr w:rsidR="00337811" w:rsidRPr="000234E1" w14:paraId="0D19F512" w14:textId="77777777" w:rsidTr="00337811">
        <w:trPr>
          <w:trHeight w:val="240"/>
          <w:jc w:val="center"/>
        </w:trPr>
        <w:tc>
          <w:tcPr>
            <w:tcW w:w="1838" w:type="dxa"/>
            <w:hideMark/>
          </w:tcPr>
          <w:p w14:paraId="730C5C2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1123-1-01-00020</w:t>
            </w:r>
          </w:p>
        </w:tc>
        <w:tc>
          <w:tcPr>
            <w:tcW w:w="5245" w:type="dxa"/>
            <w:hideMark/>
          </w:tcPr>
          <w:p w14:paraId="3C38C1E0"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PAULINO QUEH EK</w:t>
            </w:r>
          </w:p>
        </w:tc>
        <w:tc>
          <w:tcPr>
            <w:tcW w:w="1559" w:type="dxa"/>
            <w:hideMark/>
          </w:tcPr>
          <w:p w14:paraId="687289B6"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$8,000.00</w:t>
            </w:r>
          </w:p>
        </w:tc>
      </w:tr>
      <w:tr w:rsidR="00337811" w:rsidRPr="000234E1" w14:paraId="5FCBAE20" w14:textId="77777777" w:rsidTr="00337811">
        <w:trPr>
          <w:trHeight w:val="240"/>
          <w:jc w:val="center"/>
        </w:trPr>
        <w:tc>
          <w:tcPr>
            <w:tcW w:w="1838" w:type="dxa"/>
            <w:hideMark/>
          </w:tcPr>
          <w:p w14:paraId="37DB60D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1123-1-01-00021</w:t>
            </w:r>
          </w:p>
        </w:tc>
        <w:tc>
          <w:tcPr>
            <w:tcW w:w="5245" w:type="dxa"/>
            <w:hideMark/>
          </w:tcPr>
          <w:p w14:paraId="762020B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ISAURO MOO EK BLANCA FLOR</w:t>
            </w:r>
          </w:p>
        </w:tc>
        <w:tc>
          <w:tcPr>
            <w:tcW w:w="1559" w:type="dxa"/>
            <w:hideMark/>
          </w:tcPr>
          <w:p w14:paraId="499477F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$9,500.00</w:t>
            </w:r>
          </w:p>
        </w:tc>
      </w:tr>
      <w:tr w:rsidR="00337811" w:rsidRPr="000234E1" w14:paraId="45555069" w14:textId="77777777" w:rsidTr="00337811">
        <w:trPr>
          <w:trHeight w:val="240"/>
          <w:jc w:val="center"/>
        </w:trPr>
        <w:tc>
          <w:tcPr>
            <w:tcW w:w="1838" w:type="dxa"/>
            <w:hideMark/>
          </w:tcPr>
          <w:p w14:paraId="23E3E894"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1123-1-01-00022</w:t>
            </w:r>
          </w:p>
        </w:tc>
        <w:tc>
          <w:tcPr>
            <w:tcW w:w="5245" w:type="dxa"/>
            <w:hideMark/>
          </w:tcPr>
          <w:p w14:paraId="795E3F44"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JOSELITO BERMON KEB BLANCA FLOR</w:t>
            </w:r>
          </w:p>
        </w:tc>
        <w:tc>
          <w:tcPr>
            <w:tcW w:w="1559" w:type="dxa"/>
            <w:hideMark/>
          </w:tcPr>
          <w:p w14:paraId="2FAE1B2D"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$16,500.00</w:t>
            </w:r>
          </w:p>
        </w:tc>
      </w:tr>
      <w:tr w:rsidR="00337811" w:rsidRPr="000234E1" w14:paraId="3694FC95" w14:textId="77777777" w:rsidTr="00337811">
        <w:trPr>
          <w:trHeight w:val="240"/>
          <w:jc w:val="center"/>
        </w:trPr>
        <w:tc>
          <w:tcPr>
            <w:tcW w:w="1838" w:type="dxa"/>
            <w:hideMark/>
          </w:tcPr>
          <w:p w14:paraId="74FA956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1123-1-01-00023</w:t>
            </w:r>
          </w:p>
        </w:tc>
        <w:tc>
          <w:tcPr>
            <w:tcW w:w="5245" w:type="dxa"/>
            <w:hideMark/>
          </w:tcPr>
          <w:p w14:paraId="4C4342CD"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SEBASTIAN DZUL PECH</w:t>
            </w:r>
          </w:p>
        </w:tc>
        <w:tc>
          <w:tcPr>
            <w:tcW w:w="1559" w:type="dxa"/>
            <w:hideMark/>
          </w:tcPr>
          <w:p w14:paraId="4B6681F9"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w:t>
            </w:r>
          </w:p>
        </w:tc>
      </w:tr>
      <w:tr w:rsidR="00337811" w:rsidRPr="000234E1" w14:paraId="219689FB" w14:textId="77777777" w:rsidTr="00337811">
        <w:trPr>
          <w:trHeight w:val="240"/>
          <w:jc w:val="center"/>
        </w:trPr>
        <w:tc>
          <w:tcPr>
            <w:tcW w:w="1838" w:type="dxa"/>
            <w:hideMark/>
          </w:tcPr>
          <w:p w14:paraId="0CAAB2C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1123-1-01-00024</w:t>
            </w:r>
          </w:p>
        </w:tc>
        <w:tc>
          <w:tcPr>
            <w:tcW w:w="5245" w:type="dxa"/>
            <w:hideMark/>
          </w:tcPr>
          <w:p w14:paraId="0B993D2F"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CARLOS XOOL CHI</w:t>
            </w:r>
          </w:p>
        </w:tc>
        <w:tc>
          <w:tcPr>
            <w:tcW w:w="1559" w:type="dxa"/>
            <w:hideMark/>
          </w:tcPr>
          <w:p w14:paraId="10CCF318"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$4,968.18</w:t>
            </w:r>
          </w:p>
        </w:tc>
      </w:tr>
      <w:tr w:rsidR="00337811" w:rsidRPr="000234E1" w14:paraId="21741E22" w14:textId="77777777" w:rsidTr="00337811">
        <w:trPr>
          <w:trHeight w:val="240"/>
          <w:jc w:val="center"/>
        </w:trPr>
        <w:tc>
          <w:tcPr>
            <w:tcW w:w="1838" w:type="dxa"/>
            <w:hideMark/>
          </w:tcPr>
          <w:p w14:paraId="273826B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1123-1-01-00025</w:t>
            </w:r>
          </w:p>
        </w:tc>
        <w:tc>
          <w:tcPr>
            <w:tcW w:w="5245" w:type="dxa"/>
            <w:hideMark/>
          </w:tcPr>
          <w:p w14:paraId="3033289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WILBERTH ORTIZ UHU</w:t>
            </w:r>
          </w:p>
        </w:tc>
        <w:tc>
          <w:tcPr>
            <w:tcW w:w="1559" w:type="dxa"/>
            <w:hideMark/>
          </w:tcPr>
          <w:p w14:paraId="35A8A2A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$2,500.00</w:t>
            </w:r>
          </w:p>
        </w:tc>
      </w:tr>
      <w:tr w:rsidR="00337811" w:rsidRPr="000234E1" w14:paraId="1FB4DD8E" w14:textId="77777777" w:rsidTr="00337811">
        <w:trPr>
          <w:trHeight w:val="240"/>
          <w:jc w:val="center"/>
        </w:trPr>
        <w:tc>
          <w:tcPr>
            <w:tcW w:w="1838" w:type="dxa"/>
            <w:hideMark/>
          </w:tcPr>
          <w:p w14:paraId="7EB4CCC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1123-1-01-00026</w:t>
            </w:r>
          </w:p>
        </w:tc>
        <w:tc>
          <w:tcPr>
            <w:tcW w:w="5245" w:type="dxa"/>
            <w:hideMark/>
          </w:tcPr>
          <w:p w14:paraId="7921B521"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ADOLFINA TAMAY KEB</w:t>
            </w:r>
          </w:p>
        </w:tc>
        <w:tc>
          <w:tcPr>
            <w:tcW w:w="1559" w:type="dxa"/>
            <w:hideMark/>
          </w:tcPr>
          <w:p w14:paraId="1D2E991E"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w:t>
            </w:r>
          </w:p>
        </w:tc>
      </w:tr>
      <w:tr w:rsidR="00337811" w:rsidRPr="000234E1" w14:paraId="051E992C" w14:textId="77777777" w:rsidTr="00337811">
        <w:trPr>
          <w:trHeight w:val="240"/>
          <w:jc w:val="center"/>
        </w:trPr>
        <w:tc>
          <w:tcPr>
            <w:tcW w:w="1838" w:type="dxa"/>
            <w:hideMark/>
          </w:tcPr>
          <w:p w14:paraId="78A45943"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1123-1-01-00027</w:t>
            </w:r>
          </w:p>
        </w:tc>
        <w:tc>
          <w:tcPr>
            <w:tcW w:w="5245" w:type="dxa"/>
            <w:hideMark/>
          </w:tcPr>
          <w:p w14:paraId="540166E2"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FELICIANO MOO UC</w:t>
            </w:r>
          </w:p>
        </w:tc>
        <w:tc>
          <w:tcPr>
            <w:tcW w:w="1559" w:type="dxa"/>
            <w:hideMark/>
          </w:tcPr>
          <w:p w14:paraId="54D4DC91"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$6,800.00</w:t>
            </w:r>
          </w:p>
        </w:tc>
      </w:tr>
      <w:tr w:rsidR="00337811" w:rsidRPr="000234E1" w14:paraId="4B2535DE" w14:textId="77777777" w:rsidTr="00337811">
        <w:trPr>
          <w:trHeight w:val="240"/>
          <w:jc w:val="center"/>
        </w:trPr>
        <w:tc>
          <w:tcPr>
            <w:tcW w:w="1838" w:type="dxa"/>
            <w:hideMark/>
          </w:tcPr>
          <w:p w14:paraId="01E6CF1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1123-1-01-00028</w:t>
            </w:r>
          </w:p>
        </w:tc>
        <w:tc>
          <w:tcPr>
            <w:tcW w:w="5245" w:type="dxa"/>
            <w:hideMark/>
          </w:tcPr>
          <w:p w14:paraId="0EA2FE8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ABRAHAM UCAN CANUL</w:t>
            </w:r>
          </w:p>
        </w:tc>
        <w:tc>
          <w:tcPr>
            <w:tcW w:w="1559" w:type="dxa"/>
            <w:hideMark/>
          </w:tcPr>
          <w:p w14:paraId="1E0BF0E5"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$25,180.00</w:t>
            </w:r>
          </w:p>
        </w:tc>
      </w:tr>
      <w:tr w:rsidR="00337811" w:rsidRPr="000234E1" w14:paraId="4ED57114" w14:textId="77777777" w:rsidTr="00337811">
        <w:trPr>
          <w:trHeight w:val="240"/>
          <w:jc w:val="center"/>
        </w:trPr>
        <w:tc>
          <w:tcPr>
            <w:tcW w:w="1838" w:type="dxa"/>
            <w:hideMark/>
          </w:tcPr>
          <w:p w14:paraId="6D9053B9"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1123-1-01-00029</w:t>
            </w:r>
          </w:p>
        </w:tc>
        <w:tc>
          <w:tcPr>
            <w:tcW w:w="5245" w:type="dxa"/>
            <w:hideMark/>
          </w:tcPr>
          <w:p w14:paraId="54E8C463"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ANGEL GABRIEL CHABLE CEH</w:t>
            </w:r>
          </w:p>
        </w:tc>
        <w:tc>
          <w:tcPr>
            <w:tcW w:w="1559" w:type="dxa"/>
            <w:hideMark/>
          </w:tcPr>
          <w:p w14:paraId="00C2DE4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$350.00</w:t>
            </w:r>
          </w:p>
        </w:tc>
      </w:tr>
      <w:tr w:rsidR="00337811" w:rsidRPr="000234E1" w14:paraId="4FA0F4C8" w14:textId="77777777" w:rsidTr="00337811">
        <w:trPr>
          <w:trHeight w:val="240"/>
          <w:jc w:val="center"/>
        </w:trPr>
        <w:tc>
          <w:tcPr>
            <w:tcW w:w="1838" w:type="dxa"/>
            <w:hideMark/>
          </w:tcPr>
          <w:p w14:paraId="6D5FE3B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1123-1-01-00030</w:t>
            </w:r>
          </w:p>
        </w:tc>
        <w:tc>
          <w:tcPr>
            <w:tcW w:w="5245" w:type="dxa"/>
            <w:hideMark/>
          </w:tcPr>
          <w:p w14:paraId="12AF7B1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ELEUTERIO PERERA TUN</w:t>
            </w:r>
          </w:p>
        </w:tc>
        <w:tc>
          <w:tcPr>
            <w:tcW w:w="1559" w:type="dxa"/>
            <w:hideMark/>
          </w:tcPr>
          <w:p w14:paraId="7111B6D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$18,347.22</w:t>
            </w:r>
          </w:p>
        </w:tc>
      </w:tr>
      <w:tr w:rsidR="00337811" w:rsidRPr="000234E1" w14:paraId="47C63FC4" w14:textId="77777777" w:rsidTr="00337811">
        <w:trPr>
          <w:trHeight w:val="240"/>
          <w:jc w:val="center"/>
        </w:trPr>
        <w:tc>
          <w:tcPr>
            <w:tcW w:w="1838" w:type="dxa"/>
            <w:hideMark/>
          </w:tcPr>
          <w:p w14:paraId="6CDB74F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1123-1-01-00032</w:t>
            </w:r>
          </w:p>
        </w:tc>
        <w:tc>
          <w:tcPr>
            <w:tcW w:w="5245" w:type="dxa"/>
            <w:hideMark/>
          </w:tcPr>
          <w:p w14:paraId="3A243A6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DEL CARMEN CAHUICH PANTI</w:t>
            </w:r>
          </w:p>
        </w:tc>
        <w:tc>
          <w:tcPr>
            <w:tcW w:w="1559" w:type="dxa"/>
            <w:hideMark/>
          </w:tcPr>
          <w:p w14:paraId="1AE113EE"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$9,173.61</w:t>
            </w:r>
          </w:p>
        </w:tc>
      </w:tr>
      <w:tr w:rsidR="00337811" w:rsidRPr="000234E1" w14:paraId="4B951A40" w14:textId="77777777" w:rsidTr="00337811">
        <w:trPr>
          <w:trHeight w:val="240"/>
          <w:jc w:val="center"/>
        </w:trPr>
        <w:tc>
          <w:tcPr>
            <w:tcW w:w="1838" w:type="dxa"/>
            <w:hideMark/>
          </w:tcPr>
          <w:p w14:paraId="1B8925C9"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1123-1-01-00033</w:t>
            </w:r>
          </w:p>
        </w:tc>
        <w:tc>
          <w:tcPr>
            <w:tcW w:w="5245" w:type="dxa"/>
            <w:hideMark/>
          </w:tcPr>
          <w:p w14:paraId="777B52D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TEODORO KEB HACHIN</w:t>
            </w:r>
          </w:p>
        </w:tc>
        <w:tc>
          <w:tcPr>
            <w:tcW w:w="1559" w:type="dxa"/>
            <w:hideMark/>
          </w:tcPr>
          <w:p w14:paraId="5126764C"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$9,173.61</w:t>
            </w:r>
          </w:p>
        </w:tc>
      </w:tr>
      <w:tr w:rsidR="00337811" w:rsidRPr="000234E1" w14:paraId="58ED86AE" w14:textId="77777777" w:rsidTr="00337811">
        <w:trPr>
          <w:trHeight w:val="240"/>
          <w:jc w:val="center"/>
        </w:trPr>
        <w:tc>
          <w:tcPr>
            <w:tcW w:w="1838" w:type="dxa"/>
            <w:hideMark/>
          </w:tcPr>
          <w:p w14:paraId="321CDE8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1123-1-01-00034</w:t>
            </w:r>
          </w:p>
        </w:tc>
        <w:tc>
          <w:tcPr>
            <w:tcW w:w="5245" w:type="dxa"/>
            <w:hideMark/>
          </w:tcPr>
          <w:p w14:paraId="189162EB"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PAULINO QUEJ EK</w:t>
            </w:r>
          </w:p>
        </w:tc>
        <w:tc>
          <w:tcPr>
            <w:tcW w:w="1559" w:type="dxa"/>
            <w:hideMark/>
          </w:tcPr>
          <w:p w14:paraId="1C8C999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$6,000.00</w:t>
            </w:r>
          </w:p>
        </w:tc>
      </w:tr>
      <w:tr w:rsidR="00337811" w:rsidRPr="000234E1" w14:paraId="3826B2FC" w14:textId="77777777" w:rsidTr="00337811">
        <w:trPr>
          <w:trHeight w:val="240"/>
          <w:jc w:val="center"/>
        </w:trPr>
        <w:tc>
          <w:tcPr>
            <w:tcW w:w="1838" w:type="dxa"/>
            <w:hideMark/>
          </w:tcPr>
          <w:p w14:paraId="2B54A3F8"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1123-1-01-00035</w:t>
            </w:r>
          </w:p>
        </w:tc>
        <w:tc>
          <w:tcPr>
            <w:tcW w:w="5245" w:type="dxa"/>
            <w:hideMark/>
          </w:tcPr>
          <w:p w14:paraId="69232401"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RIGOBERTO CAUICH ESTRELLA</w:t>
            </w:r>
          </w:p>
        </w:tc>
        <w:tc>
          <w:tcPr>
            <w:tcW w:w="1559" w:type="dxa"/>
            <w:hideMark/>
          </w:tcPr>
          <w:p w14:paraId="04291C1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$13,000.00</w:t>
            </w:r>
          </w:p>
        </w:tc>
      </w:tr>
      <w:tr w:rsidR="00337811" w:rsidRPr="000234E1" w14:paraId="03834A53" w14:textId="77777777" w:rsidTr="00337811">
        <w:trPr>
          <w:trHeight w:val="240"/>
          <w:jc w:val="center"/>
        </w:trPr>
        <w:tc>
          <w:tcPr>
            <w:tcW w:w="1838" w:type="dxa"/>
            <w:hideMark/>
          </w:tcPr>
          <w:p w14:paraId="3FAD3C39"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1123-1-01-00036</w:t>
            </w:r>
          </w:p>
        </w:tc>
        <w:tc>
          <w:tcPr>
            <w:tcW w:w="5245" w:type="dxa"/>
            <w:hideMark/>
          </w:tcPr>
          <w:p w14:paraId="73EC25E7"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MATEO POOT MAY</w:t>
            </w:r>
          </w:p>
        </w:tc>
        <w:tc>
          <w:tcPr>
            <w:tcW w:w="1559" w:type="dxa"/>
            <w:hideMark/>
          </w:tcPr>
          <w:p w14:paraId="45770EE5"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w:t>
            </w:r>
          </w:p>
        </w:tc>
      </w:tr>
      <w:tr w:rsidR="00337811" w:rsidRPr="000234E1" w14:paraId="688EEFFB" w14:textId="77777777" w:rsidTr="00337811">
        <w:trPr>
          <w:trHeight w:val="240"/>
          <w:jc w:val="center"/>
        </w:trPr>
        <w:tc>
          <w:tcPr>
            <w:tcW w:w="1838" w:type="dxa"/>
            <w:hideMark/>
          </w:tcPr>
          <w:p w14:paraId="5EC7118A"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1123-1-01-00043</w:t>
            </w:r>
          </w:p>
        </w:tc>
        <w:tc>
          <w:tcPr>
            <w:tcW w:w="5245" w:type="dxa"/>
            <w:hideMark/>
          </w:tcPr>
          <w:p w14:paraId="15F8CE9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SECRETARIA DE FINANZAS RES DE AGUI 2012</w:t>
            </w:r>
          </w:p>
        </w:tc>
        <w:tc>
          <w:tcPr>
            <w:tcW w:w="1559" w:type="dxa"/>
            <w:hideMark/>
          </w:tcPr>
          <w:p w14:paraId="051A99E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$635,000.00</w:t>
            </w:r>
          </w:p>
        </w:tc>
      </w:tr>
      <w:tr w:rsidR="00337811" w:rsidRPr="000234E1" w14:paraId="433CB963" w14:textId="77777777" w:rsidTr="00337811">
        <w:trPr>
          <w:trHeight w:val="240"/>
          <w:jc w:val="center"/>
        </w:trPr>
        <w:tc>
          <w:tcPr>
            <w:tcW w:w="1838" w:type="dxa"/>
            <w:hideMark/>
          </w:tcPr>
          <w:p w14:paraId="4E9971C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1123-1-01-00045</w:t>
            </w:r>
          </w:p>
        </w:tc>
        <w:tc>
          <w:tcPr>
            <w:tcW w:w="5245" w:type="dxa"/>
            <w:hideMark/>
          </w:tcPr>
          <w:p w14:paraId="6FAFF52D"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ISIDORA LOPEZ DELGADO</w:t>
            </w:r>
          </w:p>
        </w:tc>
        <w:tc>
          <w:tcPr>
            <w:tcW w:w="1559" w:type="dxa"/>
            <w:hideMark/>
          </w:tcPr>
          <w:p w14:paraId="4C5DBD8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$41,180.00</w:t>
            </w:r>
          </w:p>
        </w:tc>
      </w:tr>
      <w:tr w:rsidR="00337811" w:rsidRPr="000234E1" w14:paraId="44DEC811" w14:textId="77777777" w:rsidTr="00337811">
        <w:trPr>
          <w:trHeight w:val="240"/>
          <w:jc w:val="center"/>
        </w:trPr>
        <w:tc>
          <w:tcPr>
            <w:tcW w:w="1838" w:type="dxa"/>
            <w:hideMark/>
          </w:tcPr>
          <w:p w14:paraId="0BA0E089"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1123-1-01-00046</w:t>
            </w:r>
          </w:p>
        </w:tc>
        <w:tc>
          <w:tcPr>
            <w:tcW w:w="5245" w:type="dxa"/>
            <w:hideMark/>
          </w:tcPr>
          <w:p w14:paraId="35D2ABE1"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RAUL EDUARDO ESPADAS SOSA</w:t>
            </w:r>
          </w:p>
        </w:tc>
        <w:tc>
          <w:tcPr>
            <w:tcW w:w="1559" w:type="dxa"/>
            <w:hideMark/>
          </w:tcPr>
          <w:p w14:paraId="6E18B4D9"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$51,482.97</w:t>
            </w:r>
          </w:p>
        </w:tc>
      </w:tr>
      <w:tr w:rsidR="00337811" w:rsidRPr="000234E1" w14:paraId="268D53F8" w14:textId="77777777" w:rsidTr="00337811">
        <w:trPr>
          <w:trHeight w:val="240"/>
          <w:jc w:val="center"/>
        </w:trPr>
        <w:tc>
          <w:tcPr>
            <w:tcW w:w="1838" w:type="dxa"/>
            <w:hideMark/>
          </w:tcPr>
          <w:p w14:paraId="31AE08E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1123-1-01-00047</w:t>
            </w:r>
          </w:p>
        </w:tc>
        <w:tc>
          <w:tcPr>
            <w:tcW w:w="5245" w:type="dxa"/>
            <w:hideMark/>
          </w:tcPr>
          <w:p w14:paraId="7C9909E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CANDELARIA PEREZ BATES</w:t>
            </w:r>
          </w:p>
        </w:tc>
        <w:tc>
          <w:tcPr>
            <w:tcW w:w="1559" w:type="dxa"/>
            <w:hideMark/>
          </w:tcPr>
          <w:p w14:paraId="161E617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$10,009.60</w:t>
            </w:r>
          </w:p>
        </w:tc>
      </w:tr>
      <w:tr w:rsidR="00337811" w:rsidRPr="000234E1" w14:paraId="6001787B" w14:textId="77777777" w:rsidTr="00337811">
        <w:trPr>
          <w:trHeight w:val="240"/>
          <w:jc w:val="center"/>
        </w:trPr>
        <w:tc>
          <w:tcPr>
            <w:tcW w:w="1838" w:type="dxa"/>
            <w:hideMark/>
          </w:tcPr>
          <w:p w14:paraId="16DB06B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1123-1-01-00052</w:t>
            </w:r>
          </w:p>
        </w:tc>
        <w:tc>
          <w:tcPr>
            <w:tcW w:w="5245" w:type="dxa"/>
            <w:hideMark/>
          </w:tcPr>
          <w:p w14:paraId="6B9E82F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MARCO ANTONIO AKE CHI</w:t>
            </w:r>
          </w:p>
        </w:tc>
        <w:tc>
          <w:tcPr>
            <w:tcW w:w="1559" w:type="dxa"/>
            <w:hideMark/>
          </w:tcPr>
          <w:p w14:paraId="3B12EC56"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$201.90</w:t>
            </w:r>
          </w:p>
        </w:tc>
      </w:tr>
      <w:tr w:rsidR="00337811" w:rsidRPr="000234E1" w14:paraId="0958E0E5" w14:textId="77777777" w:rsidTr="00337811">
        <w:trPr>
          <w:trHeight w:val="240"/>
          <w:jc w:val="center"/>
        </w:trPr>
        <w:tc>
          <w:tcPr>
            <w:tcW w:w="1838" w:type="dxa"/>
            <w:hideMark/>
          </w:tcPr>
          <w:p w14:paraId="3377ED56"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1123-1-01-00055</w:t>
            </w:r>
          </w:p>
        </w:tc>
        <w:tc>
          <w:tcPr>
            <w:tcW w:w="5245" w:type="dxa"/>
            <w:hideMark/>
          </w:tcPr>
          <w:p w14:paraId="1AD8D03D"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FRAIDI FRANCISCO UC TZEC</w:t>
            </w:r>
          </w:p>
        </w:tc>
        <w:tc>
          <w:tcPr>
            <w:tcW w:w="1559" w:type="dxa"/>
            <w:hideMark/>
          </w:tcPr>
          <w:p w14:paraId="0AB97F6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$22,665.12</w:t>
            </w:r>
          </w:p>
        </w:tc>
      </w:tr>
      <w:tr w:rsidR="00337811" w:rsidRPr="000234E1" w14:paraId="6D87743F" w14:textId="77777777" w:rsidTr="00337811">
        <w:trPr>
          <w:trHeight w:val="240"/>
          <w:jc w:val="center"/>
        </w:trPr>
        <w:tc>
          <w:tcPr>
            <w:tcW w:w="1838" w:type="dxa"/>
            <w:hideMark/>
          </w:tcPr>
          <w:p w14:paraId="31B86232"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1123-1-01-00059</w:t>
            </w:r>
          </w:p>
        </w:tc>
        <w:tc>
          <w:tcPr>
            <w:tcW w:w="5245" w:type="dxa"/>
            <w:hideMark/>
          </w:tcPr>
          <w:p w14:paraId="099BEA10"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OSCAR IVAN ROSADO HERNANDEZ</w:t>
            </w:r>
          </w:p>
        </w:tc>
        <w:tc>
          <w:tcPr>
            <w:tcW w:w="1559" w:type="dxa"/>
            <w:hideMark/>
          </w:tcPr>
          <w:p w14:paraId="3D6F2FBF"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$18,000.00</w:t>
            </w:r>
          </w:p>
        </w:tc>
      </w:tr>
      <w:tr w:rsidR="00337811" w:rsidRPr="000234E1" w14:paraId="3D28C937" w14:textId="77777777" w:rsidTr="00337811">
        <w:trPr>
          <w:trHeight w:val="240"/>
          <w:jc w:val="center"/>
        </w:trPr>
        <w:tc>
          <w:tcPr>
            <w:tcW w:w="1838" w:type="dxa"/>
            <w:hideMark/>
          </w:tcPr>
          <w:p w14:paraId="00838821"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1123-1-01-00062</w:t>
            </w:r>
          </w:p>
        </w:tc>
        <w:tc>
          <w:tcPr>
            <w:tcW w:w="5245" w:type="dxa"/>
            <w:hideMark/>
          </w:tcPr>
          <w:p w14:paraId="510A1B8D"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ANTONELLY CANUL UC</w:t>
            </w:r>
          </w:p>
        </w:tc>
        <w:tc>
          <w:tcPr>
            <w:tcW w:w="1559" w:type="dxa"/>
            <w:hideMark/>
          </w:tcPr>
          <w:p w14:paraId="0BCFC798"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$1,476.20</w:t>
            </w:r>
          </w:p>
        </w:tc>
      </w:tr>
      <w:tr w:rsidR="00337811" w:rsidRPr="000234E1" w14:paraId="6CEFDD5C" w14:textId="77777777" w:rsidTr="00337811">
        <w:trPr>
          <w:trHeight w:val="240"/>
          <w:jc w:val="center"/>
        </w:trPr>
        <w:tc>
          <w:tcPr>
            <w:tcW w:w="1838" w:type="dxa"/>
            <w:hideMark/>
          </w:tcPr>
          <w:p w14:paraId="60BC2942"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1123-1-01-00063</w:t>
            </w:r>
          </w:p>
        </w:tc>
        <w:tc>
          <w:tcPr>
            <w:tcW w:w="5245" w:type="dxa"/>
            <w:hideMark/>
          </w:tcPr>
          <w:p w14:paraId="2D87A07F"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ROGELIO HUMBEETO CHA</w:t>
            </w:r>
          </w:p>
        </w:tc>
        <w:tc>
          <w:tcPr>
            <w:tcW w:w="1559" w:type="dxa"/>
            <w:hideMark/>
          </w:tcPr>
          <w:p w14:paraId="4724E19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$150,000.00</w:t>
            </w:r>
          </w:p>
        </w:tc>
      </w:tr>
      <w:tr w:rsidR="00337811" w:rsidRPr="000234E1" w14:paraId="7BB3E3C1" w14:textId="77777777" w:rsidTr="00337811">
        <w:trPr>
          <w:trHeight w:val="240"/>
          <w:jc w:val="center"/>
        </w:trPr>
        <w:tc>
          <w:tcPr>
            <w:tcW w:w="1838" w:type="dxa"/>
            <w:hideMark/>
          </w:tcPr>
          <w:p w14:paraId="490BFB6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1123-1-01-00064</w:t>
            </w:r>
          </w:p>
        </w:tc>
        <w:tc>
          <w:tcPr>
            <w:tcW w:w="5245" w:type="dxa"/>
            <w:hideMark/>
          </w:tcPr>
          <w:p w14:paraId="6BB83DF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ABRAHAM LOPEZ COS</w:t>
            </w:r>
          </w:p>
        </w:tc>
        <w:tc>
          <w:tcPr>
            <w:tcW w:w="1559" w:type="dxa"/>
            <w:hideMark/>
          </w:tcPr>
          <w:p w14:paraId="162DF24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$49,342.66</w:t>
            </w:r>
          </w:p>
        </w:tc>
      </w:tr>
      <w:tr w:rsidR="00337811" w:rsidRPr="000234E1" w14:paraId="74534274" w14:textId="77777777" w:rsidTr="00337811">
        <w:trPr>
          <w:trHeight w:val="240"/>
          <w:jc w:val="center"/>
        </w:trPr>
        <w:tc>
          <w:tcPr>
            <w:tcW w:w="1838" w:type="dxa"/>
            <w:hideMark/>
          </w:tcPr>
          <w:p w14:paraId="3F356723"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1123-1-01-00066</w:t>
            </w:r>
          </w:p>
        </w:tc>
        <w:tc>
          <w:tcPr>
            <w:tcW w:w="5245" w:type="dxa"/>
            <w:hideMark/>
          </w:tcPr>
          <w:p w14:paraId="7EC285A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COMETRA S.A. DE C.V.</w:t>
            </w:r>
          </w:p>
        </w:tc>
        <w:tc>
          <w:tcPr>
            <w:tcW w:w="1559" w:type="dxa"/>
            <w:hideMark/>
          </w:tcPr>
          <w:p w14:paraId="078E2CA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$669,530.64</w:t>
            </w:r>
          </w:p>
        </w:tc>
      </w:tr>
      <w:tr w:rsidR="00337811" w:rsidRPr="000234E1" w14:paraId="788EC81B" w14:textId="77777777" w:rsidTr="00337811">
        <w:trPr>
          <w:trHeight w:val="240"/>
          <w:jc w:val="center"/>
        </w:trPr>
        <w:tc>
          <w:tcPr>
            <w:tcW w:w="1838" w:type="dxa"/>
            <w:hideMark/>
          </w:tcPr>
          <w:p w14:paraId="392942C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1123-1-01-00069</w:t>
            </w:r>
          </w:p>
        </w:tc>
        <w:tc>
          <w:tcPr>
            <w:tcW w:w="5245" w:type="dxa"/>
            <w:hideMark/>
          </w:tcPr>
          <w:p w14:paraId="7EF439E3"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ALBERTO PANTI TAMAY</w:t>
            </w:r>
          </w:p>
        </w:tc>
        <w:tc>
          <w:tcPr>
            <w:tcW w:w="1559" w:type="dxa"/>
            <w:hideMark/>
          </w:tcPr>
          <w:p w14:paraId="7A5DB8FD"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-$6.30</w:t>
            </w:r>
          </w:p>
        </w:tc>
      </w:tr>
      <w:tr w:rsidR="00337811" w:rsidRPr="000234E1" w14:paraId="0AF07AFE" w14:textId="77777777" w:rsidTr="00337811">
        <w:trPr>
          <w:trHeight w:val="240"/>
          <w:jc w:val="center"/>
        </w:trPr>
        <w:tc>
          <w:tcPr>
            <w:tcW w:w="1838" w:type="dxa"/>
            <w:hideMark/>
          </w:tcPr>
          <w:p w14:paraId="189F99F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1123-1-01-00071</w:t>
            </w:r>
          </w:p>
        </w:tc>
        <w:tc>
          <w:tcPr>
            <w:tcW w:w="5245" w:type="dxa"/>
            <w:hideMark/>
          </w:tcPr>
          <w:p w14:paraId="3DE155D8"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PABLO FELIPE AVILA JIMENEZ</w:t>
            </w:r>
          </w:p>
        </w:tc>
        <w:tc>
          <w:tcPr>
            <w:tcW w:w="1559" w:type="dxa"/>
            <w:hideMark/>
          </w:tcPr>
          <w:p w14:paraId="08A7082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$11,200.00</w:t>
            </w:r>
          </w:p>
        </w:tc>
      </w:tr>
      <w:tr w:rsidR="00337811" w:rsidRPr="000234E1" w14:paraId="15DC8D92" w14:textId="77777777" w:rsidTr="00337811">
        <w:trPr>
          <w:trHeight w:val="240"/>
          <w:jc w:val="center"/>
        </w:trPr>
        <w:tc>
          <w:tcPr>
            <w:tcW w:w="1838" w:type="dxa"/>
            <w:hideMark/>
          </w:tcPr>
          <w:p w14:paraId="46AB05F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1123-1-01-00089</w:t>
            </w:r>
          </w:p>
        </w:tc>
        <w:tc>
          <w:tcPr>
            <w:tcW w:w="5245" w:type="dxa"/>
            <w:hideMark/>
          </w:tcPr>
          <w:p w14:paraId="2A0FB3B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MARCOS MAY CHI</w:t>
            </w:r>
          </w:p>
        </w:tc>
        <w:tc>
          <w:tcPr>
            <w:tcW w:w="1559" w:type="dxa"/>
            <w:hideMark/>
          </w:tcPr>
          <w:p w14:paraId="376E19B2"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$2,500.00</w:t>
            </w:r>
          </w:p>
        </w:tc>
      </w:tr>
      <w:tr w:rsidR="00337811" w:rsidRPr="000234E1" w14:paraId="33C3AF62" w14:textId="77777777" w:rsidTr="00337811">
        <w:trPr>
          <w:trHeight w:val="240"/>
          <w:jc w:val="center"/>
        </w:trPr>
        <w:tc>
          <w:tcPr>
            <w:tcW w:w="1838" w:type="dxa"/>
            <w:hideMark/>
          </w:tcPr>
          <w:p w14:paraId="492FCD9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1123-1-01-00093</w:t>
            </w:r>
          </w:p>
        </w:tc>
        <w:tc>
          <w:tcPr>
            <w:tcW w:w="5245" w:type="dxa"/>
            <w:hideMark/>
          </w:tcPr>
          <w:p w14:paraId="49EEF27F"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DENISE ELAINE DZUL PECH</w:t>
            </w:r>
          </w:p>
        </w:tc>
        <w:tc>
          <w:tcPr>
            <w:tcW w:w="1559" w:type="dxa"/>
            <w:hideMark/>
          </w:tcPr>
          <w:p w14:paraId="6ED9C76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$8,000.00</w:t>
            </w:r>
          </w:p>
        </w:tc>
      </w:tr>
      <w:tr w:rsidR="00337811" w:rsidRPr="000234E1" w14:paraId="4FA3C25C" w14:textId="77777777" w:rsidTr="00337811">
        <w:trPr>
          <w:trHeight w:val="240"/>
          <w:jc w:val="center"/>
        </w:trPr>
        <w:tc>
          <w:tcPr>
            <w:tcW w:w="1838" w:type="dxa"/>
            <w:hideMark/>
          </w:tcPr>
          <w:p w14:paraId="752C0AE8"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1123-1-01-00097</w:t>
            </w:r>
          </w:p>
        </w:tc>
        <w:tc>
          <w:tcPr>
            <w:tcW w:w="5245" w:type="dxa"/>
            <w:hideMark/>
          </w:tcPr>
          <w:p w14:paraId="35AB4AF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DE JESUS BALAM CAAMAL</w:t>
            </w:r>
          </w:p>
        </w:tc>
        <w:tc>
          <w:tcPr>
            <w:tcW w:w="1559" w:type="dxa"/>
            <w:hideMark/>
          </w:tcPr>
          <w:p w14:paraId="0768842F"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w:t>
            </w:r>
          </w:p>
        </w:tc>
      </w:tr>
      <w:tr w:rsidR="00337811" w:rsidRPr="000234E1" w14:paraId="488151AB" w14:textId="77777777" w:rsidTr="00337811">
        <w:trPr>
          <w:trHeight w:val="240"/>
          <w:jc w:val="center"/>
        </w:trPr>
        <w:tc>
          <w:tcPr>
            <w:tcW w:w="1838" w:type="dxa"/>
            <w:hideMark/>
          </w:tcPr>
          <w:p w14:paraId="5864219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1123-1-01-00101</w:t>
            </w:r>
          </w:p>
        </w:tc>
        <w:tc>
          <w:tcPr>
            <w:tcW w:w="5245" w:type="dxa"/>
            <w:hideMark/>
          </w:tcPr>
          <w:p w14:paraId="146A1D84"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GILBERTO ROMAN GONZALEZ REYES</w:t>
            </w:r>
          </w:p>
        </w:tc>
        <w:tc>
          <w:tcPr>
            <w:tcW w:w="1559" w:type="dxa"/>
            <w:hideMark/>
          </w:tcPr>
          <w:p w14:paraId="45FAFB2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5D3B6E71" w14:textId="77777777" w:rsidTr="00337811">
        <w:trPr>
          <w:trHeight w:val="240"/>
          <w:jc w:val="center"/>
        </w:trPr>
        <w:tc>
          <w:tcPr>
            <w:tcW w:w="1838" w:type="dxa"/>
            <w:hideMark/>
          </w:tcPr>
          <w:p w14:paraId="2426F2CD"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1123-1-01-00115</w:t>
            </w:r>
          </w:p>
        </w:tc>
        <w:tc>
          <w:tcPr>
            <w:tcW w:w="5245" w:type="dxa"/>
            <w:hideMark/>
          </w:tcPr>
          <w:p w14:paraId="053D689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MIGUEL ANGEL ALMEYDA HUCHIN</w:t>
            </w:r>
          </w:p>
        </w:tc>
        <w:tc>
          <w:tcPr>
            <w:tcW w:w="1559" w:type="dxa"/>
            <w:hideMark/>
          </w:tcPr>
          <w:p w14:paraId="1FE2DCC0"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$8,300.00</w:t>
            </w:r>
          </w:p>
        </w:tc>
      </w:tr>
      <w:tr w:rsidR="00337811" w:rsidRPr="000234E1" w14:paraId="0713C371" w14:textId="77777777" w:rsidTr="00337811">
        <w:trPr>
          <w:trHeight w:val="240"/>
          <w:jc w:val="center"/>
        </w:trPr>
        <w:tc>
          <w:tcPr>
            <w:tcW w:w="1838" w:type="dxa"/>
            <w:hideMark/>
          </w:tcPr>
          <w:p w14:paraId="4C08C3D6"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1123-1-01-00120</w:t>
            </w:r>
          </w:p>
        </w:tc>
        <w:tc>
          <w:tcPr>
            <w:tcW w:w="5245" w:type="dxa"/>
            <w:hideMark/>
          </w:tcPr>
          <w:p w14:paraId="074DB9F8"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BEATRIZ ADRIANA FLORES CHI</w:t>
            </w:r>
          </w:p>
        </w:tc>
        <w:tc>
          <w:tcPr>
            <w:tcW w:w="1559" w:type="dxa"/>
            <w:hideMark/>
          </w:tcPr>
          <w:p w14:paraId="4BE40EAC"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$2,200.00</w:t>
            </w:r>
          </w:p>
        </w:tc>
      </w:tr>
      <w:tr w:rsidR="00337811" w:rsidRPr="000234E1" w14:paraId="199AC71D" w14:textId="77777777" w:rsidTr="00337811">
        <w:trPr>
          <w:trHeight w:val="240"/>
          <w:jc w:val="center"/>
        </w:trPr>
        <w:tc>
          <w:tcPr>
            <w:tcW w:w="1838" w:type="dxa"/>
            <w:hideMark/>
          </w:tcPr>
          <w:p w14:paraId="1C3D6932"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1123-1-01-00142</w:t>
            </w:r>
          </w:p>
        </w:tc>
        <w:tc>
          <w:tcPr>
            <w:tcW w:w="5245" w:type="dxa"/>
            <w:hideMark/>
          </w:tcPr>
          <w:p w14:paraId="7AF95DE8"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ERMILO DZIB EUAN</w:t>
            </w:r>
          </w:p>
        </w:tc>
        <w:tc>
          <w:tcPr>
            <w:tcW w:w="1559" w:type="dxa"/>
            <w:hideMark/>
          </w:tcPr>
          <w:p w14:paraId="4B9476B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$14,400.00</w:t>
            </w:r>
          </w:p>
        </w:tc>
      </w:tr>
      <w:tr w:rsidR="00337811" w:rsidRPr="000234E1" w14:paraId="2143649D" w14:textId="77777777" w:rsidTr="00337811">
        <w:trPr>
          <w:trHeight w:val="240"/>
          <w:jc w:val="center"/>
        </w:trPr>
        <w:tc>
          <w:tcPr>
            <w:tcW w:w="1838" w:type="dxa"/>
            <w:hideMark/>
          </w:tcPr>
          <w:p w14:paraId="61D5505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1123-1-01-00150</w:t>
            </w:r>
          </w:p>
        </w:tc>
        <w:tc>
          <w:tcPr>
            <w:tcW w:w="5245" w:type="dxa"/>
            <w:hideMark/>
          </w:tcPr>
          <w:p w14:paraId="4F780B4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FABIAN UICAB CHAC</w:t>
            </w:r>
          </w:p>
        </w:tc>
        <w:tc>
          <w:tcPr>
            <w:tcW w:w="1559" w:type="dxa"/>
            <w:hideMark/>
          </w:tcPr>
          <w:p w14:paraId="4B5544F6"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$0.10</w:t>
            </w:r>
          </w:p>
        </w:tc>
      </w:tr>
      <w:tr w:rsidR="00337811" w:rsidRPr="000234E1" w14:paraId="1A571F80" w14:textId="77777777" w:rsidTr="00337811">
        <w:trPr>
          <w:trHeight w:val="240"/>
          <w:jc w:val="center"/>
        </w:trPr>
        <w:tc>
          <w:tcPr>
            <w:tcW w:w="1838" w:type="dxa"/>
            <w:hideMark/>
          </w:tcPr>
          <w:p w14:paraId="3177AD4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1123-1-01-00151</w:t>
            </w:r>
          </w:p>
        </w:tc>
        <w:tc>
          <w:tcPr>
            <w:tcW w:w="5245" w:type="dxa"/>
            <w:hideMark/>
          </w:tcPr>
          <w:p w14:paraId="5740741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HUMBERTO EFRAIN SIMA</w:t>
            </w:r>
          </w:p>
        </w:tc>
        <w:tc>
          <w:tcPr>
            <w:tcW w:w="1559" w:type="dxa"/>
            <w:hideMark/>
          </w:tcPr>
          <w:p w14:paraId="5EB329CA"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0C63EA8D" w14:textId="77777777" w:rsidTr="00337811">
        <w:trPr>
          <w:trHeight w:val="240"/>
          <w:jc w:val="center"/>
        </w:trPr>
        <w:tc>
          <w:tcPr>
            <w:tcW w:w="1838" w:type="dxa"/>
            <w:hideMark/>
          </w:tcPr>
          <w:p w14:paraId="1B60214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1123-1-01-00152</w:t>
            </w:r>
          </w:p>
        </w:tc>
        <w:tc>
          <w:tcPr>
            <w:tcW w:w="5245" w:type="dxa"/>
            <w:hideMark/>
          </w:tcPr>
          <w:p w14:paraId="51EA82D4"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ENRIQUE CANUL PAVON</w:t>
            </w:r>
          </w:p>
        </w:tc>
        <w:tc>
          <w:tcPr>
            <w:tcW w:w="1559" w:type="dxa"/>
            <w:hideMark/>
          </w:tcPr>
          <w:p w14:paraId="2CA9E286"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$500.00</w:t>
            </w:r>
          </w:p>
        </w:tc>
      </w:tr>
      <w:tr w:rsidR="00337811" w:rsidRPr="000234E1" w14:paraId="6D3F228D" w14:textId="77777777" w:rsidTr="00337811">
        <w:trPr>
          <w:trHeight w:val="240"/>
          <w:jc w:val="center"/>
        </w:trPr>
        <w:tc>
          <w:tcPr>
            <w:tcW w:w="1838" w:type="dxa"/>
            <w:hideMark/>
          </w:tcPr>
          <w:p w14:paraId="7029DBB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1123-1-01-00153</w:t>
            </w:r>
          </w:p>
        </w:tc>
        <w:tc>
          <w:tcPr>
            <w:tcW w:w="5245" w:type="dxa"/>
            <w:hideMark/>
          </w:tcPr>
          <w:p w14:paraId="10DEFA0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ANA LAURA RIOS HUCHIN</w:t>
            </w:r>
          </w:p>
        </w:tc>
        <w:tc>
          <w:tcPr>
            <w:tcW w:w="1559" w:type="dxa"/>
            <w:hideMark/>
          </w:tcPr>
          <w:p w14:paraId="552AFD2A"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56E6F5BC" w14:textId="77777777" w:rsidTr="00337811">
        <w:trPr>
          <w:trHeight w:val="240"/>
          <w:jc w:val="center"/>
        </w:trPr>
        <w:tc>
          <w:tcPr>
            <w:tcW w:w="1838" w:type="dxa"/>
            <w:hideMark/>
          </w:tcPr>
          <w:p w14:paraId="2A1D6373"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1123-1-01-00154</w:t>
            </w:r>
          </w:p>
        </w:tc>
        <w:tc>
          <w:tcPr>
            <w:tcW w:w="5245" w:type="dxa"/>
            <w:hideMark/>
          </w:tcPr>
          <w:p w14:paraId="447CFFBB"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MARICELA BAAZ CEH</w:t>
            </w:r>
          </w:p>
        </w:tc>
        <w:tc>
          <w:tcPr>
            <w:tcW w:w="1559" w:type="dxa"/>
            <w:hideMark/>
          </w:tcPr>
          <w:p w14:paraId="0A6B7151"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$1,700.00</w:t>
            </w:r>
          </w:p>
        </w:tc>
      </w:tr>
      <w:tr w:rsidR="00337811" w:rsidRPr="000234E1" w14:paraId="3A7168FB" w14:textId="77777777" w:rsidTr="00337811">
        <w:trPr>
          <w:trHeight w:val="240"/>
          <w:jc w:val="center"/>
        </w:trPr>
        <w:tc>
          <w:tcPr>
            <w:tcW w:w="1838" w:type="dxa"/>
            <w:hideMark/>
          </w:tcPr>
          <w:p w14:paraId="756E07C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1123-1-01-00158</w:t>
            </w:r>
          </w:p>
        </w:tc>
        <w:tc>
          <w:tcPr>
            <w:tcW w:w="5245" w:type="dxa"/>
            <w:hideMark/>
          </w:tcPr>
          <w:p w14:paraId="192E7A3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MIRIAN NUEMI QUETZ CAAMAL</w:t>
            </w:r>
          </w:p>
        </w:tc>
        <w:tc>
          <w:tcPr>
            <w:tcW w:w="1559" w:type="dxa"/>
            <w:hideMark/>
          </w:tcPr>
          <w:p w14:paraId="2713B772"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$227.34</w:t>
            </w:r>
          </w:p>
        </w:tc>
      </w:tr>
      <w:tr w:rsidR="00337811" w:rsidRPr="000234E1" w14:paraId="089DE77F" w14:textId="77777777" w:rsidTr="00337811">
        <w:trPr>
          <w:trHeight w:val="240"/>
          <w:jc w:val="center"/>
        </w:trPr>
        <w:tc>
          <w:tcPr>
            <w:tcW w:w="1838" w:type="dxa"/>
            <w:hideMark/>
          </w:tcPr>
          <w:p w14:paraId="2BD5337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1123-1-01-00159</w:t>
            </w:r>
          </w:p>
        </w:tc>
        <w:tc>
          <w:tcPr>
            <w:tcW w:w="5245" w:type="dxa"/>
            <w:hideMark/>
          </w:tcPr>
          <w:p w14:paraId="2D24EEC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JOAQUIN DZUL SIMA</w:t>
            </w:r>
          </w:p>
        </w:tc>
        <w:tc>
          <w:tcPr>
            <w:tcW w:w="1559" w:type="dxa"/>
            <w:hideMark/>
          </w:tcPr>
          <w:p w14:paraId="7CE8C36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w:t>
            </w:r>
          </w:p>
        </w:tc>
      </w:tr>
      <w:tr w:rsidR="00337811" w:rsidRPr="000234E1" w14:paraId="190BCD26" w14:textId="77777777" w:rsidTr="00337811">
        <w:trPr>
          <w:trHeight w:val="240"/>
          <w:jc w:val="center"/>
        </w:trPr>
        <w:tc>
          <w:tcPr>
            <w:tcW w:w="1838" w:type="dxa"/>
            <w:hideMark/>
          </w:tcPr>
          <w:p w14:paraId="2CC69DE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1123-1-01-00160</w:t>
            </w:r>
          </w:p>
        </w:tc>
        <w:tc>
          <w:tcPr>
            <w:tcW w:w="5245" w:type="dxa"/>
            <w:hideMark/>
          </w:tcPr>
          <w:p w14:paraId="5AA535B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ROMAN EDUARDO COUOH PAT</w:t>
            </w:r>
          </w:p>
        </w:tc>
        <w:tc>
          <w:tcPr>
            <w:tcW w:w="1559" w:type="dxa"/>
            <w:hideMark/>
          </w:tcPr>
          <w:p w14:paraId="0F0A4BD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337811" w:rsidRPr="000234E1" w14:paraId="4411AFF3" w14:textId="77777777" w:rsidTr="00337811">
        <w:trPr>
          <w:trHeight w:val="240"/>
          <w:jc w:val="center"/>
        </w:trPr>
        <w:tc>
          <w:tcPr>
            <w:tcW w:w="1838" w:type="dxa"/>
            <w:hideMark/>
          </w:tcPr>
          <w:p w14:paraId="74C9E911"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1123-1-01-00161</w:t>
            </w:r>
          </w:p>
        </w:tc>
        <w:tc>
          <w:tcPr>
            <w:tcW w:w="5245" w:type="dxa"/>
            <w:hideMark/>
          </w:tcPr>
          <w:p w14:paraId="00FF2F3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CONCEPCION PECH UC</w:t>
            </w:r>
          </w:p>
        </w:tc>
        <w:tc>
          <w:tcPr>
            <w:tcW w:w="1559" w:type="dxa"/>
            <w:hideMark/>
          </w:tcPr>
          <w:p w14:paraId="58C2CBCF"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$500.00</w:t>
            </w:r>
          </w:p>
        </w:tc>
      </w:tr>
      <w:tr w:rsidR="00337811" w:rsidRPr="000234E1" w14:paraId="28543AF3" w14:textId="77777777" w:rsidTr="00337811">
        <w:trPr>
          <w:trHeight w:val="240"/>
          <w:jc w:val="center"/>
        </w:trPr>
        <w:tc>
          <w:tcPr>
            <w:tcW w:w="1838" w:type="dxa"/>
            <w:hideMark/>
          </w:tcPr>
          <w:p w14:paraId="7597C3D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1123-1-01-00162</w:t>
            </w:r>
          </w:p>
        </w:tc>
        <w:tc>
          <w:tcPr>
            <w:tcW w:w="5245" w:type="dxa"/>
            <w:hideMark/>
          </w:tcPr>
          <w:p w14:paraId="5A41ACCE"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ADALBERTO KANTUN </w:t>
            </w:r>
            <w:proofErr w:type="spellStart"/>
            <w:r w:rsidRPr="000234E1">
              <w:rPr>
                <w:rFonts w:ascii="Arial" w:hAnsi="Arial" w:cs="Arial"/>
                <w:color w:val="000000"/>
                <w:sz w:val="18"/>
                <w:szCs w:val="18"/>
                <w:lang w:val="es-MX" w:eastAsia="es-MX"/>
              </w:rPr>
              <w:t>KANTUN</w:t>
            </w:r>
            <w:proofErr w:type="spellEnd"/>
          </w:p>
        </w:tc>
        <w:tc>
          <w:tcPr>
            <w:tcW w:w="1559" w:type="dxa"/>
            <w:hideMark/>
          </w:tcPr>
          <w:p w14:paraId="248F4B9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w:t>
            </w:r>
          </w:p>
        </w:tc>
      </w:tr>
      <w:tr w:rsidR="00337811" w:rsidRPr="000234E1" w14:paraId="2570BE8A" w14:textId="77777777" w:rsidTr="00337811">
        <w:trPr>
          <w:trHeight w:val="240"/>
          <w:jc w:val="center"/>
        </w:trPr>
        <w:tc>
          <w:tcPr>
            <w:tcW w:w="1838" w:type="dxa"/>
            <w:hideMark/>
          </w:tcPr>
          <w:p w14:paraId="4266344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1123-1-01-00163</w:t>
            </w:r>
          </w:p>
        </w:tc>
        <w:tc>
          <w:tcPr>
            <w:tcW w:w="5245" w:type="dxa"/>
            <w:hideMark/>
          </w:tcPr>
          <w:p w14:paraId="65EF4906"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RICARDO DAVID CARRILLO COLLI</w:t>
            </w:r>
          </w:p>
        </w:tc>
        <w:tc>
          <w:tcPr>
            <w:tcW w:w="1559" w:type="dxa"/>
            <w:hideMark/>
          </w:tcPr>
          <w:p w14:paraId="27D159DA"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3640EE5E" w14:textId="77777777" w:rsidTr="00337811">
        <w:trPr>
          <w:trHeight w:val="240"/>
          <w:jc w:val="center"/>
        </w:trPr>
        <w:tc>
          <w:tcPr>
            <w:tcW w:w="1838" w:type="dxa"/>
            <w:hideMark/>
          </w:tcPr>
          <w:p w14:paraId="714A6C6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1123-1-01-00164</w:t>
            </w:r>
          </w:p>
        </w:tc>
        <w:tc>
          <w:tcPr>
            <w:tcW w:w="5245" w:type="dxa"/>
            <w:hideMark/>
          </w:tcPr>
          <w:p w14:paraId="4F2D9511"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RODOLFO XOOL CAAMAL</w:t>
            </w:r>
          </w:p>
        </w:tc>
        <w:tc>
          <w:tcPr>
            <w:tcW w:w="1559" w:type="dxa"/>
            <w:hideMark/>
          </w:tcPr>
          <w:p w14:paraId="22BC8B8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$14,600.00</w:t>
            </w:r>
          </w:p>
        </w:tc>
      </w:tr>
      <w:tr w:rsidR="00337811" w:rsidRPr="000234E1" w14:paraId="39BB9218" w14:textId="77777777" w:rsidTr="00337811">
        <w:trPr>
          <w:trHeight w:val="240"/>
          <w:jc w:val="center"/>
        </w:trPr>
        <w:tc>
          <w:tcPr>
            <w:tcW w:w="1838" w:type="dxa"/>
            <w:hideMark/>
          </w:tcPr>
          <w:p w14:paraId="74055474"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1123-1-01-00165</w:t>
            </w:r>
          </w:p>
        </w:tc>
        <w:tc>
          <w:tcPr>
            <w:tcW w:w="5245" w:type="dxa"/>
            <w:hideMark/>
          </w:tcPr>
          <w:p w14:paraId="0B85CAD9"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SAN GONZALO CAAMAL HAAS</w:t>
            </w:r>
          </w:p>
        </w:tc>
        <w:tc>
          <w:tcPr>
            <w:tcW w:w="1559" w:type="dxa"/>
            <w:hideMark/>
          </w:tcPr>
          <w:p w14:paraId="26C39F1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337811" w:rsidRPr="000234E1" w14:paraId="70068E27" w14:textId="77777777" w:rsidTr="00337811">
        <w:trPr>
          <w:trHeight w:val="240"/>
          <w:jc w:val="center"/>
        </w:trPr>
        <w:tc>
          <w:tcPr>
            <w:tcW w:w="1838" w:type="dxa"/>
            <w:hideMark/>
          </w:tcPr>
          <w:p w14:paraId="6BE080E7"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1123-1-01-00166</w:t>
            </w:r>
          </w:p>
        </w:tc>
        <w:tc>
          <w:tcPr>
            <w:tcW w:w="5245" w:type="dxa"/>
            <w:hideMark/>
          </w:tcPr>
          <w:p w14:paraId="1EBE041F"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JORGE OSWALDO SALUD KOYOK EHUAN</w:t>
            </w:r>
          </w:p>
        </w:tc>
        <w:tc>
          <w:tcPr>
            <w:tcW w:w="1559" w:type="dxa"/>
            <w:hideMark/>
          </w:tcPr>
          <w:p w14:paraId="7AB0E9CE"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337811" w:rsidRPr="000234E1" w14:paraId="1EB6BE20" w14:textId="77777777" w:rsidTr="00337811">
        <w:trPr>
          <w:trHeight w:val="240"/>
          <w:jc w:val="center"/>
        </w:trPr>
        <w:tc>
          <w:tcPr>
            <w:tcW w:w="1838" w:type="dxa"/>
            <w:hideMark/>
          </w:tcPr>
          <w:p w14:paraId="468853FF"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1123-1-01-00167</w:t>
            </w:r>
          </w:p>
        </w:tc>
        <w:tc>
          <w:tcPr>
            <w:tcW w:w="5245" w:type="dxa"/>
            <w:hideMark/>
          </w:tcPr>
          <w:p w14:paraId="770B31C7"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BERNALDINO POOT AC</w:t>
            </w:r>
          </w:p>
        </w:tc>
        <w:tc>
          <w:tcPr>
            <w:tcW w:w="1559" w:type="dxa"/>
            <w:hideMark/>
          </w:tcPr>
          <w:p w14:paraId="03819ED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76793628" w14:textId="77777777" w:rsidTr="00337811">
        <w:trPr>
          <w:trHeight w:val="240"/>
          <w:jc w:val="center"/>
        </w:trPr>
        <w:tc>
          <w:tcPr>
            <w:tcW w:w="1838" w:type="dxa"/>
            <w:hideMark/>
          </w:tcPr>
          <w:p w14:paraId="63A8915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1123-1-01-00168</w:t>
            </w:r>
          </w:p>
        </w:tc>
        <w:tc>
          <w:tcPr>
            <w:tcW w:w="5245" w:type="dxa"/>
            <w:hideMark/>
          </w:tcPr>
          <w:p w14:paraId="54DB9309"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IVETTE GUADALUPE CETZ CAAMAL</w:t>
            </w:r>
          </w:p>
        </w:tc>
        <w:tc>
          <w:tcPr>
            <w:tcW w:w="1559" w:type="dxa"/>
            <w:hideMark/>
          </w:tcPr>
          <w:p w14:paraId="06A4AC78"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$6,750.00</w:t>
            </w:r>
          </w:p>
        </w:tc>
      </w:tr>
      <w:tr w:rsidR="00337811" w:rsidRPr="000234E1" w14:paraId="665E0CC9" w14:textId="77777777" w:rsidTr="00337811">
        <w:trPr>
          <w:trHeight w:val="240"/>
          <w:jc w:val="center"/>
        </w:trPr>
        <w:tc>
          <w:tcPr>
            <w:tcW w:w="1838" w:type="dxa"/>
            <w:hideMark/>
          </w:tcPr>
          <w:p w14:paraId="231F9013"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1123-1-01-00169</w:t>
            </w:r>
          </w:p>
        </w:tc>
        <w:tc>
          <w:tcPr>
            <w:tcW w:w="5245" w:type="dxa"/>
            <w:hideMark/>
          </w:tcPr>
          <w:p w14:paraId="0CE6DFF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ALEJANDRO COB HUCHIN</w:t>
            </w:r>
          </w:p>
        </w:tc>
        <w:tc>
          <w:tcPr>
            <w:tcW w:w="1559" w:type="dxa"/>
            <w:hideMark/>
          </w:tcPr>
          <w:p w14:paraId="102B40B5"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337811" w:rsidRPr="000234E1" w14:paraId="5FB66521" w14:textId="77777777" w:rsidTr="00337811">
        <w:trPr>
          <w:trHeight w:val="240"/>
          <w:jc w:val="center"/>
        </w:trPr>
        <w:tc>
          <w:tcPr>
            <w:tcW w:w="1838" w:type="dxa"/>
            <w:hideMark/>
          </w:tcPr>
          <w:p w14:paraId="411D5B3A"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1123-1-01-00170</w:t>
            </w:r>
          </w:p>
        </w:tc>
        <w:tc>
          <w:tcPr>
            <w:tcW w:w="5245" w:type="dxa"/>
            <w:hideMark/>
          </w:tcPr>
          <w:p w14:paraId="1E41A29A"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JOAQUIN ALBERTO DOMINGUEZ CHE</w:t>
            </w:r>
          </w:p>
        </w:tc>
        <w:tc>
          <w:tcPr>
            <w:tcW w:w="1559" w:type="dxa"/>
            <w:hideMark/>
          </w:tcPr>
          <w:p w14:paraId="5707C250"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$1,200.00</w:t>
            </w:r>
          </w:p>
        </w:tc>
      </w:tr>
      <w:tr w:rsidR="00337811" w:rsidRPr="000234E1" w14:paraId="54BF51C9" w14:textId="77777777" w:rsidTr="00337811">
        <w:trPr>
          <w:trHeight w:val="240"/>
          <w:jc w:val="center"/>
        </w:trPr>
        <w:tc>
          <w:tcPr>
            <w:tcW w:w="1838" w:type="dxa"/>
            <w:hideMark/>
          </w:tcPr>
          <w:p w14:paraId="73529CAB"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1123-1-01-00171</w:t>
            </w:r>
          </w:p>
        </w:tc>
        <w:tc>
          <w:tcPr>
            <w:tcW w:w="5245" w:type="dxa"/>
            <w:hideMark/>
          </w:tcPr>
          <w:p w14:paraId="43514BB9"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GUSTAVO IVAN QUEH PECH</w:t>
            </w:r>
          </w:p>
        </w:tc>
        <w:tc>
          <w:tcPr>
            <w:tcW w:w="1559" w:type="dxa"/>
            <w:hideMark/>
          </w:tcPr>
          <w:p w14:paraId="20D2DEF0"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$11,000.00</w:t>
            </w:r>
          </w:p>
        </w:tc>
      </w:tr>
      <w:tr w:rsidR="00337811" w:rsidRPr="000234E1" w14:paraId="07A62E07" w14:textId="77777777" w:rsidTr="00337811">
        <w:trPr>
          <w:trHeight w:val="240"/>
          <w:jc w:val="center"/>
        </w:trPr>
        <w:tc>
          <w:tcPr>
            <w:tcW w:w="1838" w:type="dxa"/>
            <w:hideMark/>
          </w:tcPr>
          <w:p w14:paraId="4AB1797D"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1123-1-01-00172</w:t>
            </w:r>
          </w:p>
        </w:tc>
        <w:tc>
          <w:tcPr>
            <w:tcW w:w="5245" w:type="dxa"/>
            <w:hideMark/>
          </w:tcPr>
          <w:p w14:paraId="158E98B7"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MARLENE DEL CARMEN XEQUEB MUT</w:t>
            </w:r>
          </w:p>
        </w:tc>
        <w:tc>
          <w:tcPr>
            <w:tcW w:w="1559" w:type="dxa"/>
            <w:hideMark/>
          </w:tcPr>
          <w:p w14:paraId="1A8551F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w:t>
            </w:r>
          </w:p>
        </w:tc>
      </w:tr>
      <w:tr w:rsidR="00337811" w:rsidRPr="000234E1" w14:paraId="34F76662" w14:textId="77777777" w:rsidTr="00337811">
        <w:trPr>
          <w:trHeight w:val="240"/>
          <w:jc w:val="center"/>
        </w:trPr>
        <w:tc>
          <w:tcPr>
            <w:tcW w:w="1838" w:type="dxa"/>
            <w:hideMark/>
          </w:tcPr>
          <w:p w14:paraId="0D4065FD"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1123-1-01-00173</w:t>
            </w:r>
          </w:p>
        </w:tc>
        <w:tc>
          <w:tcPr>
            <w:tcW w:w="5245" w:type="dxa"/>
            <w:hideMark/>
          </w:tcPr>
          <w:p w14:paraId="7A954B29"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MARTIN ANTONIO ORTEGON </w:t>
            </w:r>
            <w:proofErr w:type="spellStart"/>
            <w:r w:rsidRPr="000234E1">
              <w:rPr>
                <w:rFonts w:ascii="Arial" w:hAnsi="Arial" w:cs="Arial"/>
                <w:color w:val="000000"/>
                <w:sz w:val="18"/>
                <w:szCs w:val="18"/>
                <w:lang w:val="es-MX" w:eastAsia="es-MX"/>
              </w:rPr>
              <w:t>ORTEGON</w:t>
            </w:r>
            <w:proofErr w:type="spellEnd"/>
          </w:p>
        </w:tc>
        <w:tc>
          <w:tcPr>
            <w:tcW w:w="1559" w:type="dxa"/>
            <w:hideMark/>
          </w:tcPr>
          <w:p w14:paraId="4C716333"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$3,000.00</w:t>
            </w:r>
          </w:p>
        </w:tc>
      </w:tr>
      <w:tr w:rsidR="00337811" w:rsidRPr="000234E1" w14:paraId="6BABB0A3" w14:textId="77777777" w:rsidTr="00337811">
        <w:trPr>
          <w:trHeight w:val="240"/>
          <w:jc w:val="center"/>
        </w:trPr>
        <w:tc>
          <w:tcPr>
            <w:tcW w:w="1838" w:type="dxa"/>
            <w:hideMark/>
          </w:tcPr>
          <w:p w14:paraId="121F82B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1123-1-01-00174</w:t>
            </w:r>
          </w:p>
        </w:tc>
        <w:tc>
          <w:tcPr>
            <w:tcW w:w="5245" w:type="dxa"/>
            <w:hideMark/>
          </w:tcPr>
          <w:p w14:paraId="5DE55F8B"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WILIBERTO COHUO HUCHIN</w:t>
            </w:r>
          </w:p>
        </w:tc>
        <w:tc>
          <w:tcPr>
            <w:tcW w:w="1559" w:type="dxa"/>
            <w:hideMark/>
          </w:tcPr>
          <w:p w14:paraId="438F4DE2"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$6,000.00</w:t>
            </w:r>
          </w:p>
        </w:tc>
      </w:tr>
      <w:tr w:rsidR="00337811" w:rsidRPr="000234E1" w14:paraId="0C5A30C3" w14:textId="77777777" w:rsidTr="00337811">
        <w:trPr>
          <w:trHeight w:val="240"/>
          <w:jc w:val="center"/>
        </w:trPr>
        <w:tc>
          <w:tcPr>
            <w:tcW w:w="1838" w:type="dxa"/>
            <w:hideMark/>
          </w:tcPr>
          <w:p w14:paraId="34A45FBE"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1123-1-01-00175</w:t>
            </w:r>
          </w:p>
        </w:tc>
        <w:tc>
          <w:tcPr>
            <w:tcW w:w="5245" w:type="dxa"/>
            <w:hideMark/>
          </w:tcPr>
          <w:p w14:paraId="20F9BFB0"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KARINA CORAL DZUL CHI</w:t>
            </w:r>
          </w:p>
        </w:tc>
        <w:tc>
          <w:tcPr>
            <w:tcW w:w="1559" w:type="dxa"/>
            <w:hideMark/>
          </w:tcPr>
          <w:p w14:paraId="283B773D"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w:t>
            </w:r>
          </w:p>
        </w:tc>
      </w:tr>
      <w:tr w:rsidR="00337811" w:rsidRPr="000234E1" w14:paraId="49D22CFB" w14:textId="77777777" w:rsidTr="00337811">
        <w:trPr>
          <w:trHeight w:val="240"/>
          <w:jc w:val="center"/>
        </w:trPr>
        <w:tc>
          <w:tcPr>
            <w:tcW w:w="1838" w:type="dxa"/>
            <w:hideMark/>
          </w:tcPr>
          <w:p w14:paraId="7B0D54E5"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1123-1-01-00176</w:t>
            </w:r>
          </w:p>
        </w:tc>
        <w:tc>
          <w:tcPr>
            <w:tcW w:w="5245" w:type="dxa"/>
            <w:hideMark/>
          </w:tcPr>
          <w:p w14:paraId="497ECDE7"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EDGAR ANDRES YAM GALLEGOS</w:t>
            </w:r>
          </w:p>
        </w:tc>
        <w:tc>
          <w:tcPr>
            <w:tcW w:w="1559" w:type="dxa"/>
            <w:hideMark/>
          </w:tcPr>
          <w:p w14:paraId="20ADE25F"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$8,000.00</w:t>
            </w:r>
          </w:p>
        </w:tc>
      </w:tr>
      <w:tr w:rsidR="00337811" w:rsidRPr="000234E1" w14:paraId="745C22A4" w14:textId="77777777" w:rsidTr="00337811">
        <w:trPr>
          <w:trHeight w:val="240"/>
          <w:jc w:val="center"/>
        </w:trPr>
        <w:tc>
          <w:tcPr>
            <w:tcW w:w="1838" w:type="dxa"/>
            <w:hideMark/>
          </w:tcPr>
          <w:p w14:paraId="1F146430"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1123-1-01-00177</w:t>
            </w:r>
          </w:p>
        </w:tc>
        <w:tc>
          <w:tcPr>
            <w:tcW w:w="5245" w:type="dxa"/>
            <w:hideMark/>
          </w:tcPr>
          <w:p w14:paraId="6C545875"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ADRIAN GAMALIEL BOJORQUEZ NOH</w:t>
            </w:r>
          </w:p>
        </w:tc>
        <w:tc>
          <w:tcPr>
            <w:tcW w:w="1559" w:type="dxa"/>
            <w:hideMark/>
          </w:tcPr>
          <w:p w14:paraId="7AD2643B"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$8,000.00</w:t>
            </w:r>
          </w:p>
        </w:tc>
      </w:tr>
      <w:tr w:rsidR="00337811" w:rsidRPr="000234E1" w14:paraId="19304997" w14:textId="77777777" w:rsidTr="00337811">
        <w:trPr>
          <w:trHeight w:val="240"/>
          <w:jc w:val="center"/>
        </w:trPr>
        <w:tc>
          <w:tcPr>
            <w:tcW w:w="1838" w:type="dxa"/>
            <w:hideMark/>
          </w:tcPr>
          <w:p w14:paraId="0DA9ED7C"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1123-1-01-00178</w:t>
            </w:r>
          </w:p>
        </w:tc>
        <w:tc>
          <w:tcPr>
            <w:tcW w:w="5245" w:type="dxa"/>
            <w:hideMark/>
          </w:tcPr>
          <w:p w14:paraId="4B0863EC"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SANTOS DANIEL PUC CHAN</w:t>
            </w:r>
          </w:p>
        </w:tc>
        <w:tc>
          <w:tcPr>
            <w:tcW w:w="1559" w:type="dxa"/>
            <w:hideMark/>
          </w:tcPr>
          <w:p w14:paraId="1BEE1F37"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$4,500.00</w:t>
            </w:r>
          </w:p>
        </w:tc>
      </w:tr>
      <w:tr w:rsidR="00337811" w:rsidRPr="000234E1" w14:paraId="241A5326" w14:textId="77777777" w:rsidTr="00337811">
        <w:trPr>
          <w:trHeight w:val="240"/>
          <w:jc w:val="center"/>
        </w:trPr>
        <w:tc>
          <w:tcPr>
            <w:tcW w:w="1838" w:type="dxa"/>
            <w:hideMark/>
          </w:tcPr>
          <w:p w14:paraId="6C83D9B4" w14:textId="77777777" w:rsidR="00337811" w:rsidRPr="000234E1" w:rsidRDefault="00337811" w:rsidP="00337811">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1123-1-01-00179</w:t>
            </w:r>
          </w:p>
        </w:tc>
        <w:tc>
          <w:tcPr>
            <w:tcW w:w="5245" w:type="dxa"/>
            <w:hideMark/>
          </w:tcPr>
          <w:p w14:paraId="1943C2E8" w14:textId="77777777" w:rsidR="00337811" w:rsidRPr="000234E1" w:rsidRDefault="00337811" w:rsidP="0033781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ALONSO TAMAY EUAN</w:t>
            </w:r>
          </w:p>
        </w:tc>
        <w:tc>
          <w:tcPr>
            <w:tcW w:w="1559" w:type="dxa"/>
            <w:hideMark/>
          </w:tcPr>
          <w:p w14:paraId="57990324" w14:textId="77777777" w:rsidR="00337811" w:rsidRPr="000234E1" w:rsidRDefault="00337811" w:rsidP="0033781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w:t>
            </w:r>
          </w:p>
        </w:tc>
      </w:tr>
      <w:tr w:rsidR="00337811" w:rsidRPr="000234E1" w14:paraId="7879E9AF" w14:textId="77777777" w:rsidTr="00337811">
        <w:trPr>
          <w:trHeight w:val="240"/>
          <w:jc w:val="center"/>
        </w:trPr>
        <w:tc>
          <w:tcPr>
            <w:tcW w:w="7083" w:type="dxa"/>
            <w:gridSpan w:val="2"/>
            <w:noWrap/>
            <w:hideMark/>
          </w:tcPr>
          <w:p w14:paraId="20F48ED5" w14:textId="77777777" w:rsidR="00337811" w:rsidRPr="000234E1" w:rsidRDefault="00337811" w:rsidP="0033781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TOTAL</w:t>
            </w:r>
          </w:p>
        </w:tc>
        <w:tc>
          <w:tcPr>
            <w:tcW w:w="1559" w:type="dxa"/>
            <w:noWrap/>
            <w:hideMark/>
          </w:tcPr>
          <w:p w14:paraId="6118336E" w14:textId="77777777" w:rsidR="00337811" w:rsidRPr="000234E1" w:rsidRDefault="00337811" w:rsidP="00337811">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$3,434,734.99</w:t>
            </w:r>
          </w:p>
        </w:tc>
      </w:tr>
    </w:tbl>
    <w:p w14:paraId="07A05FDE" w14:textId="77777777" w:rsidR="00DA28A5" w:rsidRPr="000234E1" w:rsidRDefault="00DA28A5" w:rsidP="00B82EEA">
      <w:pPr>
        <w:spacing w:after="80" w:line="203" w:lineRule="exact"/>
        <w:rPr>
          <w:rFonts w:ascii="Arial" w:hAnsi="Arial" w:cs="Arial"/>
          <w:sz w:val="20"/>
          <w:szCs w:val="20"/>
          <w:lang w:val="es-MX"/>
        </w:rPr>
      </w:pPr>
    </w:p>
    <w:p w14:paraId="1BE74011" w14:textId="77777777" w:rsidR="00D32D08" w:rsidRPr="000234E1" w:rsidRDefault="00D32D08" w:rsidP="0013651D">
      <w:pPr>
        <w:spacing w:after="80" w:line="203" w:lineRule="exact"/>
        <w:rPr>
          <w:rFonts w:ascii="Arial" w:hAnsi="Arial" w:cs="Arial"/>
          <w:sz w:val="20"/>
          <w:szCs w:val="20"/>
          <w:lang w:val="es-MX"/>
        </w:rPr>
      </w:pPr>
    </w:p>
    <w:p w14:paraId="1A2509F1" w14:textId="77777777" w:rsidR="00D32D08" w:rsidRPr="000234E1" w:rsidRDefault="00D32D08" w:rsidP="0013651D">
      <w:pPr>
        <w:spacing w:after="80" w:line="203" w:lineRule="exact"/>
        <w:rPr>
          <w:rFonts w:ascii="Arial" w:hAnsi="Arial" w:cs="Arial"/>
          <w:sz w:val="20"/>
          <w:szCs w:val="20"/>
          <w:lang w:val="es-MX"/>
        </w:rPr>
      </w:pPr>
    </w:p>
    <w:p w14:paraId="107FF95D" w14:textId="19FB143B" w:rsidR="00853EA3" w:rsidRPr="000234E1" w:rsidRDefault="007D34E4" w:rsidP="0013651D">
      <w:pPr>
        <w:spacing w:after="80" w:line="203" w:lineRule="exact"/>
        <w:rPr>
          <w:rFonts w:ascii="Arial" w:hAnsi="Arial" w:cs="Arial"/>
          <w:sz w:val="20"/>
          <w:szCs w:val="20"/>
          <w:lang w:val="es-MX"/>
        </w:rPr>
      </w:pPr>
      <w:r w:rsidRPr="000234E1">
        <w:rPr>
          <w:rFonts w:ascii="Arial" w:hAnsi="Arial" w:cs="Arial"/>
          <w:sz w:val="20"/>
          <w:szCs w:val="20"/>
          <w:lang w:val="es-MX"/>
        </w:rPr>
        <w:t>Gastos por comprobar</w:t>
      </w:r>
      <w:r w:rsidR="00F62236" w:rsidRPr="000234E1">
        <w:rPr>
          <w:rFonts w:ascii="Arial" w:hAnsi="Arial" w:cs="Arial"/>
          <w:sz w:val="20"/>
          <w:szCs w:val="20"/>
          <w:lang w:val="es-MX"/>
        </w:rPr>
        <w:t xml:space="preserve"> los cuales tienen un venc</w:t>
      </w:r>
      <w:r w:rsidR="008471E3" w:rsidRPr="000234E1">
        <w:rPr>
          <w:rFonts w:ascii="Arial" w:hAnsi="Arial" w:cs="Arial"/>
          <w:sz w:val="20"/>
          <w:szCs w:val="20"/>
          <w:lang w:val="es-MX"/>
        </w:rPr>
        <w:t>imiento mayor a 365 días, su característica cualitativa es que provienen de ejercicios fiscales anteriores</w:t>
      </w:r>
      <w:r w:rsidRPr="000234E1">
        <w:rPr>
          <w:rFonts w:ascii="Arial" w:hAnsi="Arial" w:cs="Arial"/>
          <w:sz w:val="20"/>
          <w:szCs w:val="20"/>
          <w:lang w:val="es-MX"/>
        </w:rPr>
        <w:t>:</w:t>
      </w:r>
    </w:p>
    <w:tbl>
      <w:tblPr>
        <w:tblStyle w:val="Cuadrculadetablaclara"/>
        <w:tblW w:w="8642" w:type="dxa"/>
        <w:jc w:val="center"/>
        <w:tblLook w:val="04A0" w:firstRow="1" w:lastRow="0" w:firstColumn="1" w:lastColumn="0" w:noHBand="0" w:noVBand="1"/>
      </w:tblPr>
      <w:tblGrid>
        <w:gridCol w:w="1838"/>
        <w:gridCol w:w="5245"/>
        <w:gridCol w:w="1559"/>
      </w:tblGrid>
      <w:tr w:rsidR="0084304E" w:rsidRPr="000234E1" w14:paraId="130D2A3B" w14:textId="77777777" w:rsidTr="0084304E">
        <w:trPr>
          <w:trHeight w:val="255"/>
          <w:jc w:val="center"/>
        </w:trPr>
        <w:tc>
          <w:tcPr>
            <w:tcW w:w="1838" w:type="dxa"/>
            <w:noWrap/>
            <w:hideMark/>
          </w:tcPr>
          <w:p w14:paraId="32A1BA4B"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245" w:type="dxa"/>
            <w:noWrap/>
            <w:hideMark/>
          </w:tcPr>
          <w:p w14:paraId="0174AC76"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559" w:type="dxa"/>
            <w:noWrap/>
            <w:hideMark/>
          </w:tcPr>
          <w:p w14:paraId="7408DCD7"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84304E" w:rsidRPr="000234E1" w14:paraId="189B3151" w14:textId="77777777" w:rsidTr="0084304E">
        <w:trPr>
          <w:trHeight w:val="240"/>
          <w:jc w:val="center"/>
        </w:trPr>
        <w:tc>
          <w:tcPr>
            <w:tcW w:w="1838" w:type="dxa"/>
            <w:hideMark/>
          </w:tcPr>
          <w:p w14:paraId="7B19DDB1"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1123-1-02-00001</w:t>
            </w:r>
          </w:p>
        </w:tc>
        <w:tc>
          <w:tcPr>
            <w:tcW w:w="5245" w:type="dxa"/>
            <w:hideMark/>
          </w:tcPr>
          <w:p w14:paraId="2A5ABB5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Viáticos</w:t>
            </w:r>
          </w:p>
        </w:tc>
        <w:tc>
          <w:tcPr>
            <w:tcW w:w="1559" w:type="dxa"/>
            <w:hideMark/>
          </w:tcPr>
          <w:p w14:paraId="75D21C78"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$1,804,554.06</w:t>
            </w:r>
          </w:p>
        </w:tc>
      </w:tr>
      <w:tr w:rsidR="0084304E" w:rsidRPr="000234E1" w14:paraId="73E65883" w14:textId="77777777" w:rsidTr="0084304E">
        <w:trPr>
          <w:trHeight w:val="240"/>
          <w:jc w:val="center"/>
        </w:trPr>
        <w:tc>
          <w:tcPr>
            <w:tcW w:w="1838" w:type="dxa"/>
            <w:hideMark/>
          </w:tcPr>
          <w:p w14:paraId="14BF9E8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1123-1-02-00002</w:t>
            </w:r>
          </w:p>
        </w:tc>
        <w:tc>
          <w:tcPr>
            <w:tcW w:w="5245" w:type="dxa"/>
            <w:hideMark/>
          </w:tcPr>
          <w:p w14:paraId="1630AFE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RAMIRO COLLI</w:t>
            </w:r>
          </w:p>
        </w:tc>
        <w:tc>
          <w:tcPr>
            <w:tcW w:w="1559" w:type="dxa"/>
            <w:hideMark/>
          </w:tcPr>
          <w:p w14:paraId="64D9001E"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$418,750.00</w:t>
            </w:r>
          </w:p>
        </w:tc>
      </w:tr>
      <w:tr w:rsidR="0084304E" w:rsidRPr="000234E1" w14:paraId="759AAFC8" w14:textId="77777777" w:rsidTr="0084304E">
        <w:trPr>
          <w:trHeight w:val="480"/>
          <w:jc w:val="center"/>
        </w:trPr>
        <w:tc>
          <w:tcPr>
            <w:tcW w:w="1838" w:type="dxa"/>
            <w:hideMark/>
          </w:tcPr>
          <w:p w14:paraId="66DE7CB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1123-1-02-00003</w:t>
            </w:r>
          </w:p>
        </w:tc>
        <w:tc>
          <w:tcPr>
            <w:tcW w:w="5245" w:type="dxa"/>
            <w:hideMark/>
          </w:tcPr>
          <w:p w14:paraId="006384AD"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FERNANDO ANTONIO NAHUM SLEME LAVADORES</w:t>
            </w:r>
          </w:p>
        </w:tc>
        <w:tc>
          <w:tcPr>
            <w:tcW w:w="1559" w:type="dxa"/>
            <w:hideMark/>
          </w:tcPr>
          <w:p w14:paraId="04E58E8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$6,700.00</w:t>
            </w:r>
          </w:p>
        </w:tc>
      </w:tr>
      <w:tr w:rsidR="0084304E" w:rsidRPr="000234E1" w14:paraId="7A9E2A4E" w14:textId="77777777" w:rsidTr="0084304E">
        <w:trPr>
          <w:trHeight w:val="240"/>
          <w:jc w:val="center"/>
        </w:trPr>
        <w:tc>
          <w:tcPr>
            <w:tcW w:w="1838" w:type="dxa"/>
            <w:hideMark/>
          </w:tcPr>
          <w:p w14:paraId="4A567DD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1123-1-02-00006</w:t>
            </w:r>
          </w:p>
        </w:tc>
        <w:tc>
          <w:tcPr>
            <w:tcW w:w="5245" w:type="dxa"/>
            <w:hideMark/>
          </w:tcPr>
          <w:p w14:paraId="732636E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MANUEL REA COB</w:t>
            </w:r>
          </w:p>
        </w:tc>
        <w:tc>
          <w:tcPr>
            <w:tcW w:w="1559" w:type="dxa"/>
            <w:hideMark/>
          </w:tcPr>
          <w:p w14:paraId="1C155D04"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$6,008.28</w:t>
            </w:r>
          </w:p>
        </w:tc>
      </w:tr>
      <w:tr w:rsidR="0084304E" w:rsidRPr="000234E1" w14:paraId="4268A04D" w14:textId="77777777" w:rsidTr="0084304E">
        <w:trPr>
          <w:trHeight w:val="240"/>
          <w:jc w:val="center"/>
        </w:trPr>
        <w:tc>
          <w:tcPr>
            <w:tcW w:w="1838" w:type="dxa"/>
            <w:hideMark/>
          </w:tcPr>
          <w:p w14:paraId="20C9F9F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1123-1-02-00008</w:t>
            </w:r>
          </w:p>
        </w:tc>
        <w:tc>
          <w:tcPr>
            <w:tcW w:w="5245" w:type="dxa"/>
            <w:hideMark/>
          </w:tcPr>
          <w:p w14:paraId="7F86FD26"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JORGE WILLIAM COLLI MAAS</w:t>
            </w:r>
          </w:p>
        </w:tc>
        <w:tc>
          <w:tcPr>
            <w:tcW w:w="1559" w:type="dxa"/>
            <w:hideMark/>
          </w:tcPr>
          <w:p w14:paraId="78AA9024"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$48,831.97</w:t>
            </w:r>
          </w:p>
        </w:tc>
      </w:tr>
      <w:tr w:rsidR="0084304E" w:rsidRPr="000234E1" w14:paraId="4921075D" w14:textId="77777777" w:rsidTr="0084304E">
        <w:trPr>
          <w:trHeight w:val="240"/>
          <w:jc w:val="center"/>
        </w:trPr>
        <w:tc>
          <w:tcPr>
            <w:tcW w:w="1838" w:type="dxa"/>
            <w:hideMark/>
          </w:tcPr>
          <w:p w14:paraId="42DA811D"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1123-1-02-00009</w:t>
            </w:r>
          </w:p>
        </w:tc>
        <w:tc>
          <w:tcPr>
            <w:tcW w:w="5245" w:type="dxa"/>
            <w:hideMark/>
          </w:tcPr>
          <w:p w14:paraId="539818E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ARIANA MARETSY DAMIAN FLORES</w:t>
            </w:r>
          </w:p>
        </w:tc>
        <w:tc>
          <w:tcPr>
            <w:tcW w:w="1559" w:type="dxa"/>
            <w:hideMark/>
          </w:tcPr>
          <w:p w14:paraId="0CFFB720"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$209,739.20</w:t>
            </w:r>
          </w:p>
        </w:tc>
      </w:tr>
      <w:tr w:rsidR="0084304E" w:rsidRPr="000234E1" w14:paraId="6E55DC4F" w14:textId="77777777" w:rsidTr="0084304E">
        <w:trPr>
          <w:trHeight w:val="240"/>
          <w:jc w:val="center"/>
        </w:trPr>
        <w:tc>
          <w:tcPr>
            <w:tcW w:w="1838" w:type="dxa"/>
            <w:hideMark/>
          </w:tcPr>
          <w:p w14:paraId="1324523B"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1123-1-02-00010</w:t>
            </w:r>
          </w:p>
        </w:tc>
        <w:tc>
          <w:tcPr>
            <w:tcW w:w="5245" w:type="dxa"/>
            <w:hideMark/>
          </w:tcPr>
          <w:p w14:paraId="737353E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ALFREDO RODRIGUEZ MADARIAGA</w:t>
            </w:r>
          </w:p>
        </w:tc>
        <w:tc>
          <w:tcPr>
            <w:tcW w:w="1559" w:type="dxa"/>
            <w:hideMark/>
          </w:tcPr>
          <w:p w14:paraId="2A67E200"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$239,165.23</w:t>
            </w:r>
          </w:p>
        </w:tc>
      </w:tr>
      <w:tr w:rsidR="0084304E" w:rsidRPr="000234E1" w14:paraId="36B6983B" w14:textId="77777777" w:rsidTr="0084304E">
        <w:trPr>
          <w:trHeight w:val="240"/>
          <w:jc w:val="center"/>
        </w:trPr>
        <w:tc>
          <w:tcPr>
            <w:tcW w:w="1838" w:type="dxa"/>
            <w:hideMark/>
          </w:tcPr>
          <w:p w14:paraId="6EF1B96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1123-1-02-00013</w:t>
            </w:r>
          </w:p>
        </w:tc>
        <w:tc>
          <w:tcPr>
            <w:tcW w:w="5245" w:type="dxa"/>
            <w:hideMark/>
          </w:tcPr>
          <w:p w14:paraId="4A61DA0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EDGAR BOJORQUEZ MACARIO</w:t>
            </w:r>
          </w:p>
        </w:tc>
        <w:tc>
          <w:tcPr>
            <w:tcW w:w="1559" w:type="dxa"/>
            <w:hideMark/>
          </w:tcPr>
          <w:p w14:paraId="26F59735"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$5,530.00</w:t>
            </w:r>
          </w:p>
        </w:tc>
      </w:tr>
      <w:tr w:rsidR="0084304E" w:rsidRPr="000234E1" w14:paraId="0D09ED08" w14:textId="77777777" w:rsidTr="0084304E">
        <w:trPr>
          <w:trHeight w:val="240"/>
          <w:jc w:val="center"/>
        </w:trPr>
        <w:tc>
          <w:tcPr>
            <w:tcW w:w="1838" w:type="dxa"/>
            <w:hideMark/>
          </w:tcPr>
          <w:p w14:paraId="15FAF05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1123-1-02-00014</w:t>
            </w:r>
          </w:p>
        </w:tc>
        <w:tc>
          <w:tcPr>
            <w:tcW w:w="5245" w:type="dxa"/>
            <w:hideMark/>
          </w:tcPr>
          <w:p w14:paraId="56E227F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A. BALAN MEDINA</w:t>
            </w:r>
          </w:p>
        </w:tc>
        <w:tc>
          <w:tcPr>
            <w:tcW w:w="1559" w:type="dxa"/>
            <w:hideMark/>
          </w:tcPr>
          <w:p w14:paraId="3D23448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$16,000.00</w:t>
            </w:r>
          </w:p>
        </w:tc>
      </w:tr>
      <w:tr w:rsidR="0084304E" w:rsidRPr="000234E1" w14:paraId="7E4368EB" w14:textId="77777777" w:rsidTr="0084304E">
        <w:trPr>
          <w:trHeight w:val="240"/>
          <w:jc w:val="center"/>
        </w:trPr>
        <w:tc>
          <w:tcPr>
            <w:tcW w:w="1838" w:type="dxa"/>
            <w:hideMark/>
          </w:tcPr>
          <w:p w14:paraId="50D6FF8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1123-1-02-00016</w:t>
            </w:r>
          </w:p>
        </w:tc>
        <w:tc>
          <w:tcPr>
            <w:tcW w:w="5245" w:type="dxa"/>
            <w:hideMark/>
          </w:tcPr>
          <w:p w14:paraId="6315E40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GHIN KUN ANDRES QUIJANO CRUZ</w:t>
            </w:r>
          </w:p>
        </w:tc>
        <w:tc>
          <w:tcPr>
            <w:tcW w:w="1559" w:type="dxa"/>
            <w:hideMark/>
          </w:tcPr>
          <w:p w14:paraId="59D93E99"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$388,750.58</w:t>
            </w:r>
          </w:p>
        </w:tc>
      </w:tr>
      <w:tr w:rsidR="0084304E" w:rsidRPr="000234E1" w14:paraId="3BCB020E" w14:textId="77777777" w:rsidTr="0084304E">
        <w:trPr>
          <w:trHeight w:val="240"/>
          <w:jc w:val="center"/>
        </w:trPr>
        <w:tc>
          <w:tcPr>
            <w:tcW w:w="1838" w:type="dxa"/>
            <w:hideMark/>
          </w:tcPr>
          <w:p w14:paraId="7B1CEA71"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1123-1-02-00017</w:t>
            </w:r>
          </w:p>
        </w:tc>
        <w:tc>
          <w:tcPr>
            <w:tcW w:w="5245" w:type="dxa"/>
            <w:hideMark/>
          </w:tcPr>
          <w:p w14:paraId="1F5AE09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HUMBERTO PEREZ ARCEO</w:t>
            </w:r>
          </w:p>
        </w:tc>
        <w:tc>
          <w:tcPr>
            <w:tcW w:w="1559" w:type="dxa"/>
            <w:hideMark/>
          </w:tcPr>
          <w:p w14:paraId="7C67F911"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$75,946.82</w:t>
            </w:r>
          </w:p>
        </w:tc>
      </w:tr>
      <w:tr w:rsidR="0084304E" w:rsidRPr="000234E1" w14:paraId="4EEBC807" w14:textId="77777777" w:rsidTr="0084304E">
        <w:trPr>
          <w:trHeight w:val="240"/>
          <w:jc w:val="center"/>
        </w:trPr>
        <w:tc>
          <w:tcPr>
            <w:tcW w:w="1838" w:type="dxa"/>
            <w:hideMark/>
          </w:tcPr>
          <w:p w14:paraId="761A96B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1123-1-02-00018</w:t>
            </w:r>
          </w:p>
        </w:tc>
        <w:tc>
          <w:tcPr>
            <w:tcW w:w="5245" w:type="dxa"/>
            <w:hideMark/>
          </w:tcPr>
          <w:p w14:paraId="7515F80C"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RAMIRO PUCH YAH</w:t>
            </w:r>
          </w:p>
        </w:tc>
        <w:tc>
          <w:tcPr>
            <w:tcW w:w="1559" w:type="dxa"/>
            <w:hideMark/>
          </w:tcPr>
          <w:p w14:paraId="66D9DC78"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$23,200.00</w:t>
            </w:r>
          </w:p>
        </w:tc>
      </w:tr>
      <w:tr w:rsidR="0084304E" w:rsidRPr="000234E1" w14:paraId="7E4AEBC9" w14:textId="77777777" w:rsidTr="0084304E">
        <w:trPr>
          <w:trHeight w:val="240"/>
          <w:jc w:val="center"/>
        </w:trPr>
        <w:tc>
          <w:tcPr>
            <w:tcW w:w="1838" w:type="dxa"/>
            <w:hideMark/>
          </w:tcPr>
          <w:p w14:paraId="4665859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1123-1-02-00020</w:t>
            </w:r>
          </w:p>
        </w:tc>
        <w:tc>
          <w:tcPr>
            <w:tcW w:w="5245" w:type="dxa"/>
            <w:hideMark/>
          </w:tcPr>
          <w:p w14:paraId="3FC3C66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GUADALUPE KU CHABLE</w:t>
            </w:r>
          </w:p>
        </w:tc>
        <w:tc>
          <w:tcPr>
            <w:tcW w:w="1559" w:type="dxa"/>
            <w:hideMark/>
          </w:tcPr>
          <w:p w14:paraId="549F4C9C"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$26,892.00</w:t>
            </w:r>
          </w:p>
        </w:tc>
      </w:tr>
      <w:tr w:rsidR="0084304E" w:rsidRPr="000234E1" w14:paraId="6897E539" w14:textId="77777777" w:rsidTr="0084304E">
        <w:trPr>
          <w:trHeight w:val="240"/>
          <w:jc w:val="center"/>
        </w:trPr>
        <w:tc>
          <w:tcPr>
            <w:tcW w:w="1838" w:type="dxa"/>
            <w:hideMark/>
          </w:tcPr>
          <w:p w14:paraId="1B448C8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1123-1-02-00023</w:t>
            </w:r>
          </w:p>
        </w:tc>
        <w:tc>
          <w:tcPr>
            <w:tcW w:w="5245" w:type="dxa"/>
            <w:hideMark/>
          </w:tcPr>
          <w:p w14:paraId="2FD029D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MARCO ANTONIO AKE CHI 2012</w:t>
            </w:r>
          </w:p>
        </w:tc>
        <w:tc>
          <w:tcPr>
            <w:tcW w:w="1559" w:type="dxa"/>
            <w:hideMark/>
          </w:tcPr>
          <w:p w14:paraId="5FE17D7C"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$35,202.02</w:t>
            </w:r>
          </w:p>
        </w:tc>
      </w:tr>
      <w:tr w:rsidR="0084304E" w:rsidRPr="000234E1" w14:paraId="6DDDA3B3" w14:textId="77777777" w:rsidTr="0084304E">
        <w:trPr>
          <w:trHeight w:val="240"/>
          <w:jc w:val="center"/>
        </w:trPr>
        <w:tc>
          <w:tcPr>
            <w:tcW w:w="1838" w:type="dxa"/>
            <w:hideMark/>
          </w:tcPr>
          <w:p w14:paraId="26419A1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1123-1-02-00024</w:t>
            </w:r>
          </w:p>
        </w:tc>
        <w:tc>
          <w:tcPr>
            <w:tcW w:w="5245" w:type="dxa"/>
            <w:hideMark/>
          </w:tcPr>
          <w:p w14:paraId="3DC245A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ARTURO RUIZ CHI</w:t>
            </w:r>
          </w:p>
        </w:tc>
        <w:tc>
          <w:tcPr>
            <w:tcW w:w="1559" w:type="dxa"/>
            <w:hideMark/>
          </w:tcPr>
          <w:p w14:paraId="60F68F20"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$557,202.10</w:t>
            </w:r>
          </w:p>
        </w:tc>
      </w:tr>
      <w:tr w:rsidR="0084304E" w:rsidRPr="000234E1" w14:paraId="4F36BA12" w14:textId="77777777" w:rsidTr="0084304E">
        <w:trPr>
          <w:trHeight w:val="240"/>
          <w:jc w:val="center"/>
        </w:trPr>
        <w:tc>
          <w:tcPr>
            <w:tcW w:w="1838" w:type="dxa"/>
            <w:hideMark/>
          </w:tcPr>
          <w:p w14:paraId="6ADE0B80"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1123-1-02-00026</w:t>
            </w:r>
          </w:p>
        </w:tc>
        <w:tc>
          <w:tcPr>
            <w:tcW w:w="5245" w:type="dxa"/>
            <w:hideMark/>
          </w:tcPr>
          <w:p w14:paraId="636C28E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ROMMEL ALAN BARRERA PEREZ</w:t>
            </w:r>
          </w:p>
        </w:tc>
        <w:tc>
          <w:tcPr>
            <w:tcW w:w="1559" w:type="dxa"/>
            <w:hideMark/>
          </w:tcPr>
          <w:p w14:paraId="476A2C6A"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$521,604.42</w:t>
            </w:r>
          </w:p>
        </w:tc>
      </w:tr>
      <w:tr w:rsidR="0084304E" w:rsidRPr="000234E1" w14:paraId="78400358" w14:textId="77777777" w:rsidTr="0084304E">
        <w:trPr>
          <w:trHeight w:val="240"/>
          <w:jc w:val="center"/>
        </w:trPr>
        <w:tc>
          <w:tcPr>
            <w:tcW w:w="1838" w:type="dxa"/>
            <w:hideMark/>
          </w:tcPr>
          <w:p w14:paraId="018D1D0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1123-1-02-00027</w:t>
            </w:r>
          </w:p>
        </w:tc>
        <w:tc>
          <w:tcPr>
            <w:tcW w:w="5245" w:type="dxa"/>
            <w:hideMark/>
          </w:tcPr>
          <w:p w14:paraId="1D9F833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ISIDORA LOPEZ DELGADO</w:t>
            </w:r>
          </w:p>
        </w:tc>
        <w:tc>
          <w:tcPr>
            <w:tcW w:w="1559" w:type="dxa"/>
            <w:hideMark/>
          </w:tcPr>
          <w:p w14:paraId="0B7A9202"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$40,104.39</w:t>
            </w:r>
          </w:p>
        </w:tc>
      </w:tr>
      <w:tr w:rsidR="0084304E" w:rsidRPr="000234E1" w14:paraId="182433BA" w14:textId="77777777" w:rsidTr="0084304E">
        <w:trPr>
          <w:trHeight w:val="240"/>
          <w:jc w:val="center"/>
        </w:trPr>
        <w:tc>
          <w:tcPr>
            <w:tcW w:w="1838" w:type="dxa"/>
            <w:hideMark/>
          </w:tcPr>
          <w:p w14:paraId="4ACD3A6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1123-1-02-00028</w:t>
            </w:r>
          </w:p>
        </w:tc>
        <w:tc>
          <w:tcPr>
            <w:tcW w:w="5245" w:type="dxa"/>
            <w:hideMark/>
          </w:tcPr>
          <w:p w14:paraId="3E461AD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GUSTAVO JOSE ORTIZ OCHOA</w:t>
            </w:r>
          </w:p>
        </w:tc>
        <w:tc>
          <w:tcPr>
            <w:tcW w:w="1559" w:type="dxa"/>
            <w:hideMark/>
          </w:tcPr>
          <w:p w14:paraId="227FB3D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$134,580.00</w:t>
            </w:r>
          </w:p>
        </w:tc>
      </w:tr>
      <w:tr w:rsidR="0084304E" w:rsidRPr="000234E1" w14:paraId="726C0CDB" w14:textId="77777777" w:rsidTr="0084304E">
        <w:trPr>
          <w:trHeight w:val="240"/>
          <w:jc w:val="center"/>
        </w:trPr>
        <w:tc>
          <w:tcPr>
            <w:tcW w:w="1838" w:type="dxa"/>
            <w:hideMark/>
          </w:tcPr>
          <w:p w14:paraId="3FE1258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1123-1-02-00031</w:t>
            </w:r>
          </w:p>
        </w:tc>
        <w:tc>
          <w:tcPr>
            <w:tcW w:w="5245" w:type="dxa"/>
            <w:hideMark/>
          </w:tcPr>
          <w:p w14:paraId="3B68DC3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ANTONIO PECH COLLI</w:t>
            </w:r>
          </w:p>
        </w:tc>
        <w:tc>
          <w:tcPr>
            <w:tcW w:w="1559" w:type="dxa"/>
            <w:hideMark/>
          </w:tcPr>
          <w:p w14:paraId="40D62591"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$39,000.00</w:t>
            </w:r>
          </w:p>
        </w:tc>
      </w:tr>
      <w:tr w:rsidR="0084304E" w:rsidRPr="000234E1" w14:paraId="5CCF5DA0" w14:textId="77777777" w:rsidTr="0084304E">
        <w:trPr>
          <w:trHeight w:val="240"/>
          <w:jc w:val="center"/>
        </w:trPr>
        <w:tc>
          <w:tcPr>
            <w:tcW w:w="1838" w:type="dxa"/>
            <w:hideMark/>
          </w:tcPr>
          <w:p w14:paraId="36361DF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1123-1-02-00033</w:t>
            </w:r>
          </w:p>
        </w:tc>
        <w:tc>
          <w:tcPr>
            <w:tcW w:w="5245" w:type="dxa"/>
            <w:hideMark/>
          </w:tcPr>
          <w:p w14:paraId="5527DECC"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CANDELARIA PEREZ BATES</w:t>
            </w:r>
          </w:p>
        </w:tc>
        <w:tc>
          <w:tcPr>
            <w:tcW w:w="1559" w:type="dxa"/>
            <w:hideMark/>
          </w:tcPr>
          <w:p w14:paraId="759B2B0C"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84304E" w:rsidRPr="000234E1" w14:paraId="4661E4D4" w14:textId="77777777" w:rsidTr="0084304E">
        <w:trPr>
          <w:trHeight w:val="240"/>
          <w:jc w:val="center"/>
        </w:trPr>
        <w:tc>
          <w:tcPr>
            <w:tcW w:w="1838" w:type="dxa"/>
            <w:hideMark/>
          </w:tcPr>
          <w:p w14:paraId="1A479D1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1123-1-02-00034</w:t>
            </w:r>
          </w:p>
        </w:tc>
        <w:tc>
          <w:tcPr>
            <w:tcW w:w="5245" w:type="dxa"/>
            <w:hideMark/>
          </w:tcPr>
          <w:p w14:paraId="4863412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PABLO FELIPE AVILA JIMENEZ</w:t>
            </w:r>
          </w:p>
        </w:tc>
        <w:tc>
          <w:tcPr>
            <w:tcW w:w="1559" w:type="dxa"/>
            <w:hideMark/>
          </w:tcPr>
          <w:p w14:paraId="22C6F997"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$17,068.50</w:t>
            </w:r>
          </w:p>
        </w:tc>
      </w:tr>
      <w:tr w:rsidR="0084304E" w:rsidRPr="000234E1" w14:paraId="3BDFA084" w14:textId="77777777" w:rsidTr="0084304E">
        <w:trPr>
          <w:trHeight w:val="240"/>
          <w:jc w:val="center"/>
        </w:trPr>
        <w:tc>
          <w:tcPr>
            <w:tcW w:w="1838" w:type="dxa"/>
            <w:hideMark/>
          </w:tcPr>
          <w:p w14:paraId="3494841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1123-1-02-00035</w:t>
            </w:r>
          </w:p>
        </w:tc>
        <w:tc>
          <w:tcPr>
            <w:tcW w:w="5245" w:type="dxa"/>
            <w:hideMark/>
          </w:tcPr>
          <w:p w14:paraId="409C2F7C"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FELIPA NAH CAHUICH</w:t>
            </w:r>
          </w:p>
        </w:tc>
        <w:tc>
          <w:tcPr>
            <w:tcW w:w="1559" w:type="dxa"/>
            <w:hideMark/>
          </w:tcPr>
          <w:p w14:paraId="42D68CAD"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$19.77</w:t>
            </w:r>
          </w:p>
        </w:tc>
      </w:tr>
      <w:tr w:rsidR="0084304E" w:rsidRPr="000234E1" w14:paraId="6A248AAF" w14:textId="77777777" w:rsidTr="0084304E">
        <w:trPr>
          <w:trHeight w:val="240"/>
          <w:jc w:val="center"/>
        </w:trPr>
        <w:tc>
          <w:tcPr>
            <w:tcW w:w="1838" w:type="dxa"/>
            <w:hideMark/>
          </w:tcPr>
          <w:p w14:paraId="0D1DAF5D"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1123-1-02-00038</w:t>
            </w:r>
          </w:p>
        </w:tc>
        <w:tc>
          <w:tcPr>
            <w:tcW w:w="5245" w:type="dxa"/>
            <w:hideMark/>
          </w:tcPr>
          <w:p w14:paraId="46DD3A3B"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ANGEL NAAL MOO</w:t>
            </w:r>
          </w:p>
        </w:tc>
        <w:tc>
          <w:tcPr>
            <w:tcW w:w="1559" w:type="dxa"/>
            <w:hideMark/>
          </w:tcPr>
          <w:p w14:paraId="300FD329"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$9,475.00</w:t>
            </w:r>
          </w:p>
        </w:tc>
      </w:tr>
      <w:tr w:rsidR="0084304E" w:rsidRPr="000234E1" w14:paraId="639E8CF9" w14:textId="77777777" w:rsidTr="0084304E">
        <w:trPr>
          <w:trHeight w:val="240"/>
          <w:jc w:val="center"/>
        </w:trPr>
        <w:tc>
          <w:tcPr>
            <w:tcW w:w="1838" w:type="dxa"/>
            <w:hideMark/>
          </w:tcPr>
          <w:p w14:paraId="16E93DA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1123-1-02-00039</w:t>
            </w:r>
          </w:p>
        </w:tc>
        <w:tc>
          <w:tcPr>
            <w:tcW w:w="5245" w:type="dxa"/>
            <w:hideMark/>
          </w:tcPr>
          <w:p w14:paraId="0CEF26F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HECTOR FERMIN QUIÑONES HAAS</w:t>
            </w:r>
          </w:p>
        </w:tc>
        <w:tc>
          <w:tcPr>
            <w:tcW w:w="1559" w:type="dxa"/>
            <w:hideMark/>
          </w:tcPr>
          <w:p w14:paraId="4DB63F13"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$7,500.00</w:t>
            </w:r>
          </w:p>
        </w:tc>
      </w:tr>
      <w:tr w:rsidR="0084304E" w:rsidRPr="000234E1" w14:paraId="224992A5" w14:textId="77777777" w:rsidTr="0084304E">
        <w:trPr>
          <w:trHeight w:val="240"/>
          <w:jc w:val="center"/>
        </w:trPr>
        <w:tc>
          <w:tcPr>
            <w:tcW w:w="1838" w:type="dxa"/>
            <w:hideMark/>
          </w:tcPr>
          <w:p w14:paraId="54931AD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1123-1-02-00040</w:t>
            </w:r>
          </w:p>
        </w:tc>
        <w:tc>
          <w:tcPr>
            <w:tcW w:w="5245" w:type="dxa"/>
            <w:hideMark/>
          </w:tcPr>
          <w:p w14:paraId="2A78FFD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EDDA MARLENE UUH XOOL</w:t>
            </w:r>
          </w:p>
        </w:tc>
        <w:tc>
          <w:tcPr>
            <w:tcW w:w="1559" w:type="dxa"/>
            <w:hideMark/>
          </w:tcPr>
          <w:p w14:paraId="7EFBF095"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w:t>
            </w:r>
          </w:p>
        </w:tc>
      </w:tr>
      <w:tr w:rsidR="0084304E" w:rsidRPr="000234E1" w14:paraId="58569AB7" w14:textId="77777777" w:rsidTr="0084304E">
        <w:trPr>
          <w:trHeight w:val="240"/>
          <w:jc w:val="center"/>
        </w:trPr>
        <w:tc>
          <w:tcPr>
            <w:tcW w:w="1838" w:type="dxa"/>
            <w:hideMark/>
          </w:tcPr>
          <w:p w14:paraId="7B8B89F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1123-1-02-00041</w:t>
            </w:r>
          </w:p>
        </w:tc>
        <w:tc>
          <w:tcPr>
            <w:tcW w:w="5245" w:type="dxa"/>
            <w:hideMark/>
          </w:tcPr>
          <w:p w14:paraId="3339F57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FRAIDI FRANCISCO UC TZEC</w:t>
            </w:r>
          </w:p>
        </w:tc>
        <w:tc>
          <w:tcPr>
            <w:tcW w:w="1559" w:type="dxa"/>
            <w:hideMark/>
          </w:tcPr>
          <w:p w14:paraId="518AE3EB"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$221,664.74</w:t>
            </w:r>
          </w:p>
        </w:tc>
      </w:tr>
      <w:tr w:rsidR="0084304E" w:rsidRPr="000234E1" w14:paraId="26B708ED" w14:textId="77777777" w:rsidTr="0084304E">
        <w:trPr>
          <w:trHeight w:val="240"/>
          <w:jc w:val="center"/>
        </w:trPr>
        <w:tc>
          <w:tcPr>
            <w:tcW w:w="1838" w:type="dxa"/>
            <w:hideMark/>
          </w:tcPr>
          <w:p w14:paraId="0D7A515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1123-1-02-00043</w:t>
            </w:r>
          </w:p>
        </w:tc>
        <w:tc>
          <w:tcPr>
            <w:tcW w:w="5245" w:type="dxa"/>
            <w:hideMark/>
          </w:tcPr>
          <w:p w14:paraId="288F884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JORGE ALBERTO MORENO XIU</w:t>
            </w:r>
          </w:p>
        </w:tc>
        <w:tc>
          <w:tcPr>
            <w:tcW w:w="1559" w:type="dxa"/>
            <w:hideMark/>
          </w:tcPr>
          <w:p w14:paraId="256B76BD"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$13,706.14</w:t>
            </w:r>
          </w:p>
        </w:tc>
      </w:tr>
      <w:tr w:rsidR="0084304E" w:rsidRPr="000234E1" w14:paraId="65CBB672" w14:textId="77777777" w:rsidTr="0084304E">
        <w:trPr>
          <w:trHeight w:val="240"/>
          <w:jc w:val="center"/>
        </w:trPr>
        <w:tc>
          <w:tcPr>
            <w:tcW w:w="1838" w:type="dxa"/>
            <w:hideMark/>
          </w:tcPr>
          <w:p w14:paraId="56DE44E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1123-1-02-00048</w:t>
            </w:r>
          </w:p>
        </w:tc>
        <w:tc>
          <w:tcPr>
            <w:tcW w:w="5245" w:type="dxa"/>
            <w:hideMark/>
          </w:tcPr>
          <w:p w14:paraId="28059BAC"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MOISES QUIJANO ALCOCER</w:t>
            </w:r>
          </w:p>
        </w:tc>
        <w:tc>
          <w:tcPr>
            <w:tcW w:w="1559" w:type="dxa"/>
            <w:hideMark/>
          </w:tcPr>
          <w:p w14:paraId="7A31DBD7"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$19,127.67</w:t>
            </w:r>
          </w:p>
        </w:tc>
      </w:tr>
      <w:tr w:rsidR="0084304E" w:rsidRPr="000234E1" w14:paraId="657E2593" w14:textId="77777777" w:rsidTr="0084304E">
        <w:trPr>
          <w:trHeight w:val="240"/>
          <w:jc w:val="center"/>
        </w:trPr>
        <w:tc>
          <w:tcPr>
            <w:tcW w:w="1838" w:type="dxa"/>
            <w:hideMark/>
          </w:tcPr>
          <w:p w14:paraId="5323309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1123-1-02-00049</w:t>
            </w:r>
          </w:p>
        </w:tc>
        <w:tc>
          <w:tcPr>
            <w:tcW w:w="5245" w:type="dxa"/>
            <w:hideMark/>
          </w:tcPr>
          <w:p w14:paraId="080D0B3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BLANCA FLOR</w:t>
            </w:r>
          </w:p>
        </w:tc>
        <w:tc>
          <w:tcPr>
            <w:tcW w:w="1559" w:type="dxa"/>
            <w:hideMark/>
          </w:tcPr>
          <w:p w14:paraId="77752E4D"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$11,994.68</w:t>
            </w:r>
          </w:p>
        </w:tc>
      </w:tr>
      <w:tr w:rsidR="0084304E" w:rsidRPr="000234E1" w14:paraId="6B4E2671" w14:textId="77777777" w:rsidTr="0084304E">
        <w:trPr>
          <w:trHeight w:val="240"/>
          <w:jc w:val="center"/>
        </w:trPr>
        <w:tc>
          <w:tcPr>
            <w:tcW w:w="1838" w:type="dxa"/>
            <w:hideMark/>
          </w:tcPr>
          <w:p w14:paraId="33745DE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1123-1-02-00050</w:t>
            </w:r>
          </w:p>
        </w:tc>
        <w:tc>
          <w:tcPr>
            <w:tcW w:w="5245" w:type="dxa"/>
            <w:hideMark/>
          </w:tcPr>
          <w:p w14:paraId="12445206"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NOHALAL</w:t>
            </w:r>
          </w:p>
        </w:tc>
        <w:tc>
          <w:tcPr>
            <w:tcW w:w="1559" w:type="dxa"/>
            <w:hideMark/>
          </w:tcPr>
          <w:p w14:paraId="620B6C7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$24,393.78</w:t>
            </w:r>
          </w:p>
        </w:tc>
      </w:tr>
      <w:tr w:rsidR="0084304E" w:rsidRPr="000234E1" w14:paraId="30AFD863" w14:textId="77777777" w:rsidTr="0084304E">
        <w:trPr>
          <w:trHeight w:val="240"/>
          <w:jc w:val="center"/>
        </w:trPr>
        <w:tc>
          <w:tcPr>
            <w:tcW w:w="1838" w:type="dxa"/>
            <w:hideMark/>
          </w:tcPr>
          <w:p w14:paraId="3025A2E1"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1123-1-02-00051</w:t>
            </w:r>
          </w:p>
        </w:tc>
        <w:tc>
          <w:tcPr>
            <w:tcW w:w="5245" w:type="dxa"/>
            <w:hideMark/>
          </w:tcPr>
          <w:p w14:paraId="2EE665E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DZOTCHEN</w:t>
            </w:r>
          </w:p>
        </w:tc>
        <w:tc>
          <w:tcPr>
            <w:tcW w:w="1559" w:type="dxa"/>
            <w:hideMark/>
          </w:tcPr>
          <w:p w14:paraId="57DF6844"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$800.37</w:t>
            </w:r>
          </w:p>
        </w:tc>
      </w:tr>
      <w:tr w:rsidR="0084304E" w:rsidRPr="000234E1" w14:paraId="4176BDF6" w14:textId="77777777" w:rsidTr="0084304E">
        <w:trPr>
          <w:trHeight w:val="240"/>
          <w:jc w:val="center"/>
        </w:trPr>
        <w:tc>
          <w:tcPr>
            <w:tcW w:w="1838" w:type="dxa"/>
            <w:hideMark/>
          </w:tcPr>
          <w:p w14:paraId="650D261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1123-1-02-00052</w:t>
            </w:r>
          </w:p>
        </w:tc>
        <w:tc>
          <w:tcPr>
            <w:tcW w:w="5245" w:type="dxa"/>
            <w:hideMark/>
          </w:tcPr>
          <w:p w14:paraId="447ABE7B"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SANTA CRUZ</w:t>
            </w:r>
          </w:p>
        </w:tc>
        <w:tc>
          <w:tcPr>
            <w:tcW w:w="1559" w:type="dxa"/>
            <w:hideMark/>
          </w:tcPr>
          <w:p w14:paraId="33EA6022"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$98,383.73</w:t>
            </w:r>
          </w:p>
        </w:tc>
      </w:tr>
      <w:tr w:rsidR="0084304E" w:rsidRPr="000234E1" w14:paraId="59E47A39" w14:textId="77777777" w:rsidTr="0084304E">
        <w:trPr>
          <w:trHeight w:val="240"/>
          <w:jc w:val="center"/>
        </w:trPr>
        <w:tc>
          <w:tcPr>
            <w:tcW w:w="1838" w:type="dxa"/>
            <w:hideMark/>
          </w:tcPr>
          <w:p w14:paraId="0362566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1123-1-02-00053</w:t>
            </w:r>
          </w:p>
        </w:tc>
        <w:tc>
          <w:tcPr>
            <w:tcW w:w="5245" w:type="dxa"/>
            <w:hideMark/>
          </w:tcPr>
          <w:p w14:paraId="6E9913DD"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COMSARÍA DE DZITNUP</w:t>
            </w:r>
          </w:p>
        </w:tc>
        <w:tc>
          <w:tcPr>
            <w:tcW w:w="1559" w:type="dxa"/>
            <w:hideMark/>
          </w:tcPr>
          <w:p w14:paraId="019C07D0"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$128,093.78</w:t>
            </w:r>
          </w:p>
        </w:tc>
      </w:tr>
      <w:tr w:rsidR="0084304E" w:rsidRPr="000234E1" w14:paraId="2083E7D7" w14:textId="77777777" w:rsidTr="0084304E">
        <w:trPr>
          <w:trHeight w:val="240"/>
          <w:jc w:val="center"/>
        </w:trPr>
        <w:tc>
          <w:tcPr>
            <w:tcW w:w="1838" w:type="dxa"/>
            <w:hideMark/>
          </w:tcPr>
          <w:p w14:paraId="2D31B75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1123-1-02-00054</w:t>
            </w:r>
          </w:p>
        </w:tc>
        <w:tc>
          <w:tcPr>
            <w:tcW w:w="5245" w:type="dxa"/>
            <w:hideMark/>
          </w:tcPr>
          <w:p w14:paraId="6754949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MONTEBELLO</w:t>
            </w:r>
          </w:p>
        </w:tc>
        <w:tc>
          <w:tcPr>
            <w:tcW w:w="1559" w:type="dxa"/>
            <w:hideMark/>
          </w:tcPr>
          <w:p w14:paraId="32D495C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$26,809.32</w:t>
            </w:r>
          </w:p>
        </w:tc>
      </w:tr>
      <w:tr w:rsidR="0084304E" w:rsidRPr="000234E1" w14:paraId="6172606A" w14:textId="77777777" w:rsidTr="0084304E">
        <w:trPr>
          <w:trHeight w:val="240"/>
          <w:jc w:val="center"/>
        </w:trPr>
        <w:tc>
          <w:tcPr>
            <w:tcW w:w="1838" w:type="dxa"/>
            <w:hideMark/>
          </w:tcPr>
          <w:p w14:paraId="7F61DB1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1123-1-02-00055</w:t>
            </w:r>
          </w:p>
        </w:tc>
        <w:tc>
          <w:tcPr>
            <w:tcW w:w="5245" w:type="dxa"/>
            <w:hideMark/>
          </w:tcPr>
          <w:p w14:paraId="681E5C0A"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CUMPICH</w:t>
            </w:r>
          </w:p>
        </w:tc>
        <w:tc>
          <w:tcPr>
            <w:tcW w:w="1559" w:type="dxa"/>
            <w:hideMark/>
          </w:tcPr>
          <w:p w14:paraId="6FBDDA73"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$66,404.14</w:t>
            </w:r>
          </w:p>
        </w:tc>
      </w:tr>
      <w:tr w:rsidR="0084304E" w:rsidRPr="000234E1" w14:paraId="54C62FF9" w14:textId="77777777" w:rsidTr="0084304E">
        <w:trPr>
          <w:trHeight w:val="240"/>
          <w:jc w:val="center"/>
        </w:trPr>
        <w:tc>
          <w:tcPr>
            <w:tcW w:w="1838" w:type="dxa"/>
            <w:hideMark/>
          </w:tcPr>
          <w:p w14:paraId="7BE9BF6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1123-1-02-00056</w:t>
            </w:r>
          </w:p>
        </w:tc>
        <w:tc>
          <w:tcPr>
            <w:tcW w:w="5245" w:type="dxa"/>
            <w:hideMark/>
          </w:tcPr>
          <w:p w14:paraId="5161177B"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CHUNKANAN</w:t>
            </w:r>
          </w:p>
        </w:tc>
        <w:tc>
          <w:tcPr>
            <w:tcW w:w="1559" w:type="dxa"/>
            <w:hideMark/>
          </w:tcPr>
          <w:p w14:paraId="14CE98BC"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$60,109.28</w:t>
            </w:r>
          </w:p>
        </w:tc>
      </w:tr>
      <w:tr w:rsidR="0084304E" w:rsidRPr="000234E1" w14:paraId="524E1D88" w14:textId="77777777" w:rsidTr="0084304E">
        <w:trPr>
          <w:trHeight w:val="240"/>
          <w:jc w:val="center"/>
        </w:trPr>
        <w:tc>
          <w:tcPr>
            <w:tcW w:w="1838" w:type="dxa"/>
            <w:hideMark/>
          </w:tcPr>
          <w:p w14:paraId="522B4ED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1123-1-02-00057</w:t>
            </w:r>
          </w:p>
        </w:tc>
        <w:tc>
          <w:tcPr>
            <w:tcW w:w="5245" w:type="dxa"/>
            <w:hideMark/>
          </w:tcPr>
          <w:p w14:paraId="627C000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SODZIL</w:t>
            </w:r>
          </w:p>
        </w:tc>
        <w:tc>
          <w:tcPr>
            <w:tcW w:w="1559" w:type="dxa"/>
            <w:hideMark/>
          </w:tcPr>
          <w:p w14:paraId="4A1993F6"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$15,464.19</w:t>
            </w:r>
          </w:p>
        </w:tc>
      </w:tr>
      <w:tr w:rsidR="0084304E" w:rsidRPr="000234E1" w14:paraId="5DBAB8A5" w14:textId="77777777" w:rsidTr="0084304E">
        <w:trPr>
          <w:trHeight w:val="240"/>
          <w:jc w:val="center"/>
        </w:trPr>
        <w:tc>
          <w:tcPr>
            <w:tcW w:w="1838" w:type="dxa"/>
            <w:hideMark/>
          </w:tcPr>
          <w:p w14:paraId="19CFCA1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1123-1-02-00058</w:t>
            </w:r>
          </w:p>
        </w:tc>
        <w:tc>
          <w:tcPr>
            <w:tcW w:w="5245" w:type="dxa"/>
            <w:hideMark/>
          </w:tcPr>
          <w:p w14:paraId="5388AC7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COMISARÍA DE POC BOC</w:t>
            </w:r>
          </w:p>
        </w:tc>
        <w:tc>
          <w:tcPr>
            <w:tcW w:w="1559" w:type="dxa"/>
            <w:hideMark/>
          </w:tcPr>
          <w:p w14:paraId="3D4D68D0"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$199,141.71</w:t>
            </w:r>
          </w:p>
        </w:tc>
      </w:tr>
      <w:tr w:rsidR="0084304E" w:rsidRPr="000234E1" w14:paraId="2AD16794" w14:textId="77777777" w:rsidTr="0084304E">
        <w:trPr>
          <w:trHeight w:val="240"/>
          <w:jc w:val="center"/>
        </w:trPr>
        <w:tc>
          <w:tcPr>
            <w:tcW w:w="1838" w:type="dxa"/>
            <w:hideMark/>
          </w:tcPr>
          <w:p w14:paraId="5F4A7DE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1123-1-02-00059</w:t>
            </w:r>
          </w:p>
        </w:tc>
        <w:tc>
          <w:tcPr>
            <w:tcW w:w="5245" w:type="dxa"/>
            <w:hideMark/>
          </w:tcPr>
          <w:p w14:paraId="47CD4A0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JUNTA MUNICIPAL DE POMUCH</w:t>
            </w:r>
          </w:p>
        </w:tc>
        <w:tc>
          <w:tcPr>
            <w:tcW w:w="1559" w:type="dxa"/>
            <w:hideMark/>
          </w:tcPr>
          <w:p w14:paraId="299DEE72"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$1,246,085.96</w:t>
            </w:r>
          </w:p>
        </w:tc>
      </w:tr>
      <w:tr w:rsidR="0084304E" w:rsidRPr="000234E1" w14:paraId="031F3435" w14:textId="77777777" w:rsidTr="0084304E">
        <w:trPr>
          <w:trHeight w:val="480"/>
          <w:jc w:val="center"/>
        </w:trPr>
        <w:tc>
          <w:tcPr>
            <w:tcW w:w="1838" w:type="dxa"/>
            <w:hideMark/>
          </w:tcPr>
          <w:p w14:paraId="3E7F5C4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1123-1-02-00060</w:t>
            </w:r>
          </w:p>
        </w:tc>
        <w:tc>
          <w:tcPr>
            <w:tcW w:w="5245" w:type="dxa"/>
            <w:hideMark/>
          </w:tcPr>
          <w:p w14:paraId="3703DC8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APOYO INFRAESTRUC. JUNTA MPAL. DE POMUCH</w:t>
            </w:r>
          </w:p>
        </w:tc>
        <w:tc>
          <w:tcPr>
            <w:tcW w:w="1559" w:type="dxa"/>
            <w:hideMark/>
          </w:tcPr>
          <w:p w14:paraId="2A2FB428"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$2,115,829.19</w:t>
            </w:r>
          </w:p>
        </w:tc>
      </w:tr>
      <w:tr w:rsidR="0084304E" w:rsidRPr="000234E1" w14:paraId="12759656" w14:textId="77777777" w:rsidTr="0084304E">
        <w:trPr>
          <w:trHeight w:val="240"/>
          <w:jc w:val="center"/>
        </w:trPr>
        <w:tc>
          <w:tcPr>
            <w:tcW w:w="1838" w:type="dxa"/>
            <w:hideMark/>
          </w:tcPr>
          <w:p w14:paraId="5F22884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1123-1-02-00061</w:t>
            </w:r>
          </w:p>
        </w:tc>
        <w:tc>
          <w:tcPr>
            <w:tcW w:w="5245" w:type="dxa"/>
            <w:hideMark/>
          </w:tcPr>
          <w:p w14:paraId="4AD3006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SARITA DEL CARMEN MAS UCAN</w:t>
            </w:r>
          </w:p>
        </w:tc>
        <w:tc>
          <w:tcPr>
            <w:tcW w:w="1559" w:type="dxa"/>
            <w:hideMark/>
          </w:tcPr>
          <w:p w14:paraId="1BC2925C"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$397.57</w:t>
            </w:r>
          </w:p>
        </w:tc>
      </w:tr>
      <w:tr w:rsidR="0084304E" w:rsidRPr="000234E1" w14:paraId="30BB48A3" w14:textId="77777777" w:rsidTr="0084304E">
        <w:trPr>
          <w:trHeight w:val="240"/>
          <w:jc w:val="center"/>
        </w:trPr>
        <w:tc>
          <w:tcPr>
            <w:tcW w:w="1838" w:type="dxa"/>
            <w:hideMark/>
          </w:tcPr>
          <w:p w14:paraId="44151C96"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1123-1-02-00062</w:t>
            </w:r>
          </w:p>
        </w:tc>
        <w:tc>
          <w:tcPr>
            <w:tcW w:w="5245" w:type="dxa"/>
            <w:hideMark/>
          </w:tcPr>
          <w:p w14:paraId="78F67AEF"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VICTOR ANTONIO MONTERO CANTO</w:t>
            </w:r>
          </w:p>
        </w:tc>
        <w:tc>
          <w:tcPr>
            <w:tcW w:w="1559" w:type="dxa"/>
            <w:hideMark/>
          </w:tcPr>
          <w:p w14:paraId="22D717DD"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$4,320.80</w:t>
            </w:r>
          </w:p>
        </w:tc>
      </w:tr>
      <w:tr w:rsidR="0084304E" w:rsidRPr="000234E1" w14:paraId="1BBF442A" w14:textId="77777777" w:rsidTr="0084304E">
        <w:trPr>
          <w:trHeight w:val="240"/>
          <w:jc w:val="center"/>
        </w:trPr>
        <w:tc>
          <w:tcPr>
            <w:tcW w:w="1838" w:type="dxa"/>
            <w:hideMark/>
          </w:tcPr>
          <w:p w14:paraId="1BDE566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1123-1-02-00064</w:t>
            </w:r>
          </w:p>
        </w:tc>
        <w:tc>
          <w:tcPr>
            <w:tcW w:w="5245" w:type="dxa"/>
            <w:hideMark/>
          </w:tcPr>
          <w:p w14:paraId="3BA5884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BRAIDOSQUI ANTONIO AKE DZUL</w:t>
            </w:r>
          </w:p>
        </w:tc>
        <w:tc>
          <w:tcPr>
            <w:tcW w:w="1559" w:type="dxa"/>
            <w:hideMark/>
          </w:tcPr>
          <w:p w14:paraId="586AFED6"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$20,000.00</w:t>
            </w:r>
          </w:p>
        </w:tc>
      </w:tr>
      <w:tr w:rsidR="0084304E" w:rsidRPr="000234E1" w14:paraId="4B624DCC" w14:textId="77777777" w:rsidTr="0084304E">
        <w:trPr>
          <w:trHeight w:val="240"/>
          <w:jc w:val="center"/>
        </w:trPr>
        <w:tc>
          <w:tcPr>
            <w:tcW w:w="7083" w:type="dxa"/>
            <w:gridSpan w:val="2"/>
            <w:noWrap/>
            <w:hideMark/>
          </w:tcPr>
          <w:p w14:paraId="13A6D2BB"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TOTAL</w:t>
            </w:r>
          </w:p>
        </w:tc>
        <w:tc>
          <w:tcPr>
            <w:tcW w:w="1559" w:type="dxa"/>
            <w:noWrap/>
            <w:hideMark/>
          </w:tcPr>
          <w:p w14:paraId="01EF10C0" w14:textId="77777777" w:rsidR="0084304E" w:rsidRPr="000234E1" w:rsidRDefault="0084304E" w:rsidP="0084304E">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$8,918,551.39</w:t>
            </w:r>
          </w:p>
        </w:tc>
      </w:tr>
    </w:tbl>
    <w:p w14:paraId="43898509" w14:textId="01AB8CCB" w:rsidR="0095153C" w:rsidRPr="000234E1" w:rsidRDefault="0095153C" w:rsidP="00D32D08">
      <w:pPr>
        <w:spacing w:after="80" w:line="203" w:lineRule="exact"/>
        <w:rPr>
          <w:rFonts w:ascii="Arial" w:hAnsi="Arial" w:cs="Arial"/>
          <w:b/>
          <w:bCs/>
          <w:sz w:val="20"/>
          <w:szCs w:val="20"/>
          <w:lang w:val="es-MX"/>
        </w:rPr>
      </w:pPr>
      <w:r w:rsidRPr="000234E1">
        <w:rPr>
          <w:rFonts w:ascii="Arial" w:hAnsi="Arial" w:cs="Arial"/>
          <w:b/>
          <w:bCs/>
          <w:sz w:val="20"/>
          <w:szCs w:val="20"/>
          <w:lang w:val="es-MX"/>
        </w:rPr>
        <w:t>DIVERSOS</w:t>
      </w:r>
    </w:p>
    <w:p w14:paraId="42EE4992" w14:textId="02F0227C" w:rsidR="00B96E1F" w:rsidRPr="000234E1" w:rsidRDefault="00B96E1F" w:rsidP="00E97A77">
      <w:pPr>
        <w:spacing w:after="80" w:line="203" w:lineRule="exact"/>
        <w:ind w:left="288"/>
        <w:rPr>
          <w:rFonts w:ascii="Arial" w:hAnsi="Arial" w:cs="Arial"/>
          <w:sz w:val="20"/>
          <w:szCs w:val="20"/>
          <w:lang w:val="es-MX"/>
        </w:rPr>
      </w:pPr>
    </w:p>
    <w:tbl>
      <w:tblPr>
        <w:tblStyle w:val="Cuadrculadetablaclara"/>
        <w:tblW w:w="8642" w:type="dxa"/>
        <w:jc w:val="center"/>
        <w:tblLook w:val="04A0" w:firstRow="1" w:lastRow="0" w:firstColumn="1" w:lastColumn="0" w:noHBand="0" w:noVBand="1"/>
      </w:tblPr>
      <w:tblGrid>
        <w:gridCol w:w="1660"/>
        <w:gridCol w:w="5281"/>
        <w:gridCol w:w="1701"/>
      </w:tblGrid>
      <w:tr w:rsidR="0084304E" w:rsidRPr="000234E1" w14:paraId="76E6999B" w14:textId="77777777" w:rsidTr="0084304E">
        <w:trPr>
          <w:trHeight w:val="255"/>
          <w:jc w:val="center"/>
        </w:trPr>
        <w:tc>
          <w:tcPr>
            <w:tcW w:w="1660" w:type="dxa"/>
            <w:noWrap/>
            <w:hideMark/>
          </w:tcPr>
          <w:p w14:paraId="6FE41B54"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281" w:type="dxa"/>
            <w:noWrap/>
            <w:hideMark/>
          </w:tcPr>
          <w:p w14:paraId="1CF96798"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701" w:type="dxa"/>
            <w:noWrap/>
            <w:hideMark/>
          </w:tcPr>
          <w:p w14:paraId="2707F249"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84304E" w:rsidRPr="000234E1" w14:paraId="0EB8A4F8" w14:textId="77777777" w:rsidTr="0084304E">
        <w:trPr>
          <w:trHeight w:val="240"/>
          <w:jc w:val="center"/>
        </w:trPr>
        <w:tc>
          <w:tcPr>
            <w:tcW w:w="1660" w:type="dxa"/>
            <w:hideMark/>
          </w:tcPr>
          <w:p w14:paraId="079FCD4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1123-1-03-00001</w:t>
            </w:r>
          </w:p>
        </w:tc>
        <w:tc>
          <w:tcPr>
            <w:tcW w:w="5281" w:type="dxa"/>
            <w:hideMark/>
          </w:tcPr>
          <w:p w14:paraId="18926A3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Subsidio al salario</w:t>
            </w:r>
          </w:p>
        </w:tc>
        <w:tc>
          <w:tcPr>
            <w:tcW w:w="1701" w:type="dxa"/>
            <w:hideMark/>
          </w:tcPr>
          <w:p w14:paraId="4401A8E1"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$761,085.04</w:t>
            </w:r>
          </w:p>
        </w:tc>
      </w:tr>
      <w:tr w:rsidR="0084304E" w:rsidRPr="000234E1" w14:paraId="36D41C9D" w14:textId="77777777" w:rsidTr="0084304E">
        <w:trPr>
          <w:trHeight w:val="240"/>
          <w:jc w:val="center"/>
        </w:trPr>
        <w:tc>
          <w:tcPr>
            <w:tcW w:w="1660" w:type="dxa"/>
            <w:hideMark/>
          </w:tcPr>
          <w:p w14:paraId="5C9D80C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1123-1-03-00002</w:t>
            </w:r>
          </w:p>
        </w:tc>
        <w:tc>
          <w:tcPr>
            <w:tcW w:w="5281" w:type="dxa"/>
            <w:hideMark/>
          </w:tcPr>
          <w:p w14:paraId="21624576"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Subsidio al Salario </w:t>
            </w:r>
            <w:proofErr w:type="spellStart"/>
            <w:r w:rsidRPr="000234E1">
              <w:rPr>
                <w:rFonts w:ascii="Arial" w:hAnsi="Arial" w:cs="Arial"/>
                <w:color w:val="000000"/>
                <w:sz w:val="18"/>
                <w:szCs w:val="18"/>
                <w:lang w:val="es-MX" w:eastAsia="es-MX"/>
              </w:rPr>
              <w:t>Jta</w:t>
            </w:r>
            <w:proofErr w:type="spellEnd"/>
            <w:r w:rsidRPr="000234E1">
              <w:rPr>
                <w:rFonts w:ascii="Arial" w:hAnsi="Arial" w:cs="Arial"/>
                <w:color w:val="000000"/>
                <w:sz w:val="18"/>
                <w:szCs w:val="18"/>
                <w:lang w:val="es-MX" w:eastAsia="es-MX"/>
              </w:rPr>
              <w:t xml:space="preserve"> Pomuch</w:t>
            </w:r>
          </w:p>
        </w:tc>
        <w:tc>
          <w:tcPr>
            <w:tcW w:w="1701" w:type="dxa"/>
            <w:hideMark/>
          </w:tcPr>
          <w:p w14:paraId="520F7A4F"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-$191,760.38</w:t>
            </w:r>
          </w:p>
        </w:tc>
      </w:tr>
      <w:tr w:rsidR="0084304E" w:rsidRPr="000234E1" w14:paraId="3954C2C7" w14:textId="77777777" w:rsidTr="0084304E">
        <w:trPr>
          <w:trHeight w:val="240"/>
          <w:jc w:val="center"/>
        </w:trPr>
        <w:tc>
          <w:tcPr>
            <w:tcW w:w="1660" w:type="dxa"/>
            <w:hideMark/>
          </w:tcPr>
          <w:p w14:paraId="025A8CCE"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1123-1-03-00003</w:t>
            </w:r>
          </w:p>
        </w:tc>
        <w:tc>
          <w:tcPr>
            <w:tcW w:w="5281" w:type="dxa"/>
            <w:hideMark/>
          </w:tcPr>
          <w:p w14:paraId="66D85F2D"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Saldo a Favor de Predial</w:t>
            </w:r>
          </w:p>
        </w:tc>
        <w:tc>
          <w:tcPr>
            <w:tcW w:w="1701" w:type="dxa"/>
            <w:hideMark/>
          </w:tcPr>
          <w:p w14:paraId="15C81EDD"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$140,518.95</w:t>
            </w:r>
          </w:p>
        </w:tc>
      </w:tr>
      <w:tr w:rsidR="0084304E" w:rsidRPr="000234E1" w14:paraId="74A97523" w14:textId="77777777" w:rsidTr="0084304E">
        <w:trPr>
          <w:trHeight w:val="240"/>
          <w:jc w:val="center"/>
        </w:trPr>
        <w:tc>
          <w:tcPr>
            <w:tcW w:w="1660" w:type="dxa"/>
            <w:hideMark/>
          </w:tcPr>
          <w:p w14:paraId="03C11281"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1123-1-03-00004</w:t>
            </w:r>
          </w:p>
        </w:tc>
        <w:tc>
          <w:tcPr>
            <w:tcW w:w="5281" w:type="dxa"/>
            <w:hideMark/>
          </w:tcPr>
          <w:p w14:paraId="20EF99E9"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Jorge Poot </w:t>
            </w:r>
            <w:proofErr w:type="spellStart"/>
            <w:r w:rsidRPr="000234E1">
              <w:rPr>
                <w:rFonts w:ascii="Arial" w:hAnsi="Arial" w:cs="Arial"/>
                <w:color w:val="000000"/>
                <w:sz w:val="18"/>
                <w:szCs w:val="18"/>
                <w:lang w:val="es-MX" w:eastAsia="es-MX"/>
              </w:rPr>
              <w:t>Moo</w:t>
            </w:r>
            <w:proofErr w:type="spellEnd"/>
          </w:p>
        </w:tc>
        <w:tc>
          <w:tcPr>
            <w:tcW w:w="1701" w:type="dxa"/>
            <w:hideMark/>
          </w:tcPr>
          <w:p w14:paraId="22F03838"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$275,125.00</w:t>
            </w:r>
          </w:p>
        </w:tc>
      </w:tr>
      <w:tr w:rsidR="0084304E" w:rsidRPr="000234E1" w14:paraId="62C83C3B" w14:textId="77777777" w:rsidTr="0084304E">
        <w:trPr>
          <w:trHeight w:val="240"/>
          <w:jc w:val="center"/>
        </w:trPr>
        <w:tc>
          <w:tcPr>
            <w:tcW w:w="1660" w:type="dxa"/>
            <w:hideMark/>
          </w:tcPr>
          <w:p w14:paraId="23FFB3C8"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1123-1-03-00007</w:t>
            </w:r>
          </w:p>
        </w:tc>
        <w:tc>
          <w:tcPr>
            <w:tcW w:w="5281" w:type="dxa"/>
            <w:hideMark/>
          </w:tcPr>
          <w:p w14:paraId="23A0C112"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Secretaria de Finanzas</w:t>
            </w:r>
          </w:p>
        </w:tc>
        <w:tc>
          <w:tcPr>
            <w:tcW w:w="1701" w:type="dxa"/>
            <w:hideMark/>
          </w:tcPr>
          <w:p w14:paraId="691B98F7"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4304E" w:rsidRPr="000234E1" w14:paraId="4DCDC34B" w14:textId="77777777" w:rsidTr="0084304E">
        <w:trPr>
          <w:trHeight w:val="240"/>
          <w:jc w:val="center"/>
        </w:trPr>
        <w:tc>
          <w:tcPr>
            <w:tcW w:w="1660" w:type="dxa"/>
            <w:hideMark/>
          </w:tcPr>
          <w:p w14:paraId="36BB90FB"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1123-1-03-00013</w:t>
            </w:r>
          </w:p>
        </w:tc>
        <w:tc>
          <w:tcPr>
            <w:tcW w:w="5281" w:type="dxa"/>
            <w:hideMark/>
          </w:tcPr>
          <w:p w14:paraId="54B5B616"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Jorge Marcelo </w:t>
            </w:r>
            <w:proofErr w:type="spellStart"/>
            <w:r w:rsidRPr="000234E1">
              <w:rPr>
                <w:rFonts w:ascii="Arial" w:hAnsi="Arial" w:cs="Arial"/>
                <w:color w:val="000000"/>
                <w:sz w:val="18"/>
                <w:szCs w:val="18"/>
                <w:lang w:val="es-MX" w:eastAsia="es-MX"/>
              </w:rPr>
              <w:t>Jimenez</w:t>
            </w:r>
            <w:proofErr w:type="spellEnd"/>
            <w:r w:rsidRPr="000234E1">
              <w:rPr>
                <w:rFonts w:ascii="Arial" w:hAnsi="Arial" w:cs="Arial"/>
                <w:color w:val="000000"/>
                <w:sz w:val="18"/>
                <w:szCs w:val="18"/>
                <w:lang w:val="es-MX" w:eastAsia="es-MX"/>
              </w:rPr>
              <w:t xml:space="preserve"> Poot</w:t>
            </w:r>
          </w:p>
        </w:tc>
        <w:tc>
          <w:tcPr>
            <w:tcW w:w="1701" w:type="dxa"/>
            <w:hideMark/>
          </w:tcPr>
          <w:p w14:paraId="5A176014"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4304E" w:rsidRPr="000234E1" w14:paraId="2914B4ED" w14:textId="77777777" w:rsidTr="0084304E">
        <w:trPr>
          <w:trHeight w:val="240"/>
          <w:jc w:val="center"/>
        </w:trPr>
        <w:tc>
          <w:tcPr>
            <w:tcW w:w="1660" w:type="dxa"/>
            <w:hideMark/>
          </w:tcPr>
          <w:p w14:paraId="69CA00E4"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1123-1-03-00014</w:t>
            </w:r>
          </w:p>
        </w:tc>
        <w:tc>
          <w:tcPr>
            <w:tcW w:w="5281" w:type="dxa"/>
            <w:hideMark/>
          </w:tcPr>
          <w:p w14:paraId="05911335"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Reserva de Aguinaldo</w:t>
            </w:r>
          </w:p>
        </w:tc>
        <w:tc>
          <w:tcPr>
            <w:tcW w:w="1701" w:type="dxa"/>
            <w:hideMark/>
          </w:tcPr>
          <w:p w14:paraId="299A8CB5"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$1,750,000.00</w:t>
            </w:r>
          </w:p>
        </w:tc>
      </w:tr>
      <w:tr w:rsidR="0084304E" w:rsidRPr="000234E1" w14:paraId="01580AEA" w14:textId="77777777" w:rsidTr="0084304E">
        <w:trPr>
          <w:trHeight w:val="240"/>
          <w:jc w:val="center"/>
        </w:trPr>
        <w:tc>
          <w:tcPr>
            <w:tcW w:w="1660" w:type="dxa"/>
            <w:hideMark/>
          </w:tcPr>
          <w:p w14:paraId="1A6DB247"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1123-1-03-00016</w:t>
            </w:r>
          </w:p>
        </w:tc>
        <w:tc>
          <w:tcPr>
            <w:tcW w:w="5281" w:type="dxa"/>
            <w:hideMark/>
          </w:tcPr>
          <w:p w14:paraId="7D5D20E3" w14:textId="77777777" w:rsidR="0084304E" w:rsidRPr="000234E1" w:rsidRDefault="0084304E" w:rsidP="0084304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ISRAEL CANUL SULUB</w:t>
            </w:r>
          </w:p>
        </w:tc>
        <w:tc>
          <w:tcPr>
            <w:tcW w:w="1701" w:type="dxa"/>
            <w:hideMark/>
          </w:tcPr>
          <w:p w14:paraId="78C38F29" w14:textId="77777777" w:rsidR="0084304E" w:rsidRPr="000234E1" w:rsidRDefault="0084304E" w:rsidP="0084304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$11,291.50</w:t>
            </w:r>
          </w:p>
        </w:tc>
      </w:tr>
      <w:tr w:rsidR="0084304E" w:rsidRPr="000234E1" w14:paraId="62238DCB" w14:textId="77777777" w:rsidTr="0084304E">
        <w:trPr>
          <w:trHeight w:val="240"/>
          <w:jc w:val="center"/>
        </w:trPr>
        <w:tc>
          <w:tcPr>
            <w:tcW w:w="6941" w:type="dxa"/>
            <w:gridSpan w:val="2"/>
            <w:noWrap/>
            <w:hideMark/>
          </w:tcPr>
          <w:p w14:paraId="29A75F98" w14:textId="77777777" w:rsidR="0084304E" w:rsidRPr="000234E1" w:rsidRDefault="0084304E" w:rsidP="0084304E">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TOTAL</w:t>
            </w:r>
          </w:p>
        </w:tc>
        <w:tc>
          <w:tcPr>
            <w:tcW w:w="1701" w:type="dxa"/>
            <w:noWrap/>
            <w:hideMark/>
          </w:tcPr>
          <w:p w14:paraId="150B009F" w14:textId="77777777" w:rsidR="0084304E" w:rsidRPr="000234E1" w:rsidRDefault="0084304E" w:rsidP="0084304E">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$2,746,260.11</w:t>
            </w:r>
          </w:p>
        </w:tc>
      </w:tr>
    </w:tbl>
    <w:p w14:paraId="0DC171E8" w14:textId="77777777" w:rsidR="0095153C" w:rsidRPr="000234E1" w:rsidRDefault="0095153C" w:rsidP="00E97A77">
      <w:pPr>
        <w:spacing w:after="80" w:line="203" w:lineRule="exact"/>
        <w:ind w:left="288"/>
        <w:rPr>
          <w:rFonts w:ascii="Arial" w:hAnsi="Arial" w:cs="Arial"/>
          <w:sz w:val="20"/>
          <w:szCs w:val="20"/>
          <w:lang w:val="es-MX"/>
        </w:rPr>
      </w:pPr>
    </w:p>
    <w:p w14:paraId="5DA63262" w14:textId="77777777" w:rsidR="00E93F21" w:rsidRPr="000234E1" w:rsidRDefault="00E93F21" w:rsidP="00967EB2">
      <w:pPr>
        <w:spacing w:after="80" w:line="203" w:lineRule="exact"/>
        <w:ind w:left="288"/>
        <w:rPr>
          <w:rFonts w:ascii="Arial" w:hAnsi="Arial" w:cs="Arial"/>
          <w:sz w:val="20"/>
          <w:szCs w:val="20"/>
          <w:lang w:val="es-MX"/>
        </w:rPr>
      </w:pPr>
      <w:r w:rsidRPr="000234E1">
        <w:rPr>
          <w:rFonts w:ascii="Arial" w:hAnsi="Arial" w:cs="Arial"/>
          <w:sz w:val="20"/>
          <w:szCs w:val="20"/>
          <w:lang w:val="es-MX"/>
        </w:rPr>
        <w:t>En el rubro de ingresos por recuperar a corto plazo el saldo es cero.</w:t>
      </w:r>
    </w:p>
    <w:p w14:paraId="4BE7C1C0" w14:textId="77777777" w:rsidR="002331F1" w:rsidRPr="000234E1" w:rsidRDefault="002331F1" w:rsidP="00967EB2">
      <w:pPr>
        <w:spacing w:after="80" w:line="203" w:lineRule="exact"/>
        <w:ind w:left="288"/>
        <w:rPr>
          <w:rFonts w:ascii="Arial" w:hAnsi="Arial" w:cs="Arial"/>
          <w:sz w:val="20"/>
          <w:szCs w:val="20"/>
          <w:lang w:val="es-MX"/>
        </w:rPr>
      </w:pPr>
    </w:p>
    <w:p w14:paraId="5B12DEB6" w14:textId="0D66AA70" w:rsidR="00E93F21" w:rsidRPr="000234E1" w:rsidRDefault="00E93F21" w:rsidP="001063F1">
      <w:pPr>
        <w:spacing w:after="80" w:line="203" w:lineRule="exact"/>
        <w:ind w:left="288"/>
        <w:rPr>
          <w:rFonts w:ascii="Arial" w:hAnsi="Arial" w:cs="Arial"/>
          <w:sz w:val="20"/>
          <w:szCs w:val="20"/>
          <w:lang w:val="es-MX"/>
        </w:rPr>
      </w:pPr>
      <w:r w:rsidRPr="000234E1">
        <w:rPr>
          <w:rFonts w:ascii="Arial" w:hAnsi="Arial" w:cs="Arial"/>
          <w:sz w:val="20"/>
          <w:szCs w:val="20"/>
          <w:lang w:val="es-MX"/>
        </w:rPr>
        <w:t>En el rubro de deudores por anticipo de la tesorería a corto plazo, presenta un saldo inicial del ejercicio</w:t>
      </w:r>
      <w:r w:rsidR="00E93B27" w:rsidRPr="000234E1">
        <w:rPr>
          <w:rFonts w:ascii="Arial" w:hAnsi="Arial" w:cs="Arial"/>
          <w:sz w:val="20"/>
          <w:szCs w:val="20"/>
          <w:lang w:val="es-MX"/>
        </w:rPr>
        <w:t xml:space="preserve"> </w:t>
      </w:r>
      <w:r w:rsidR="002B025E" w:rsidRPr="000234E1">
        <w:rPr>
          <w:rFonts w:ascii="Arial" w:hAnsi="Arial" w:cs="Arial"/>
          <w:sz w:val="20"/>
          <w:szCs w:val="20"/>
          <w:lang w:val="es-MX"/>
        </w:rPr>
        <w:t>2022</w:t>
      </w:r>
      <w:r w:rsidRPr="000234E1">
        <w:rPr>
          <w:rFonts w:ascii="Arial" w:hAnsi="Arial" w:cs="Arial"/>
          <w:sz w:val="20"/>
          <w:szCs w:val="20"/>
          <w:lang w:val="es-MX"/>
        </w:rPr>
        <w:t xml:space="preserve"> por la cantidad de </w:t>
      </w:r>
      <w:r w:rsidR="00F0120E" w:rsidRPr="000234E1">
        <w:rPr>
          <w:rFonts w:ascii="Arial" w:hAnsi="Arial" w:cs="Arial"/>
          <w:sz w:val="20"/>
          <w:szCs w:val="20"/>
          <w:lang w:val="es-MX"/>
        </w:rPr>
        <w:t>cero.</w:t>
      </w:r>
    </w:p>
    <w:p w14:paraId="7DF6DB88" w14:textId="1700C209" w:rsidR="00E97A77" w:rsidRPr="000234E1" w:rsidRDefault="00E97A77" w:rsidP="00E97A77">
      <w:pPr>
        <w:spacing w:after="80" w:line="203" w:lineRule="exact"/>
        <w:ind w:left="288"/>
        <w:rPr>
          <w:rFonts w:ascii="Arial" w:hAnsi="Arial" w:cs="Arial"/>
          <w:sz w:val="20"/>
          <w:szCs w:val="20"/>
          <w:lang w:val="es-MX"/>
        </w:rPr>
      </w:pPr>
      <w:r w:rsidRPr="000234E1">
        <w:rPr>
          <w:rFonts w:ascii="Arial" w:hAnsi="Arial" w:cs="Arial"/>
          <w:sz w:val="20"/>
          <w:szCs w:val="20"/>
          <w:lang w:val="es-MX"/>
        </w:rPr>
        <w:t>En el rubro de Derechos a recibir Bienes o Serv</w:t>
      </w:r>
      <w:r w:rsidR="001569CE" w:rsidRPr="000234E1">
        <w:rPr>
          <w:rFonts w:ascii="Arial" w:hAnsi="Arial" w:cs="Arial"/>
          <w:sz w:val="20"/>
          <w:szCs w:val="20"/>
          <w:lang w:val="es-MX"/>
        </w:rPr>
        <w:t xml:space="preserve">icios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2B025E" w:rsidRPr="000234E1">
        <w:rPr>
          <w:rFonts w:ascii="Arial" w:hAnsi="Arial" w:cs="Arial"/>
          <w:sz w:val="20"/>
          <w:szCs w:val="20"/>
          <w:lang w:val="es-MX"/>
        </w:rPr>
        <w:t>2022</w:t>
      </w:r>
      <w:r w:rsidRPr="000234E1">
        <w:rPr>
          <w:rFonts w:ascii="Arial" w:hAnsi="Arial" w:cs="Arial"/>
          <w:sz w:val="20"/>
          <w:szCs w:val="20"/>
          <w:lang w:val="es-MX"/>
        </w:rPr>
        <w:t>, aparecen las cuentas siguientes con los importes que se indican:</w:t>
      </w:r>
    </w:p>
    <w:p w14:paraId="0250F46F" w14:textId="77777777" w:rsidR="00E93F21" w:rsidRPr="000234E1" w:rsidRDefault="00E93F21" w:rsidP="00E97A77">
      <w:pPr>
        <w:spacing w:after="80" w:line="203" w:lineRule="exact"/>
        <w:ind w:left="288"/>
        <w:rPr>
          <w:rFonts w:ascii="Arial" w:hAnsi="Arial" w:cs="Arial"/>
          <w:sz w:val="20"/>
          <w:szCs w:val="20"/>
          <w:lang w:val="es-MX"/>
        </w:rPr>
      </w:pPr>
    </w:p>
    <w:p w14:paraId="76BDFBE5" w14:textId="77777777" w:rsidR="00D90247" w:rsidRPr="000234E1" w:rsidRDefault="00D90247" w:rsidP="000763C7">
      <w:pPr>
        <w:spacing w:after="80" w:line="203" w:lineRule="exact"/>
        <w:rPr>
          <w:rFonts w:ascii="Arial" w:hAnsi="Arial" w:cs="Arial"/>
          <w:sz w:val="20"/>
          <w:szCs w:val="20"/>
          <w:lang w:val="es-MX"/>
        </w:rPr>
      </w:pPr>
      <w:r w:rsidRPr="000234E1">
        <w:rPr>
          <w:rFonts w:ascii="Arial" w:hAnsi="Arial" w:cs="Arial"/>
          <w:sz w:val="20"/>
          <w:szCs w:val="20"/>
          <w:lang w:val="es-MX"/>
        </w:rPr>
        <w:t>El saldo en el rubro de anticipo a proveedores por adquisición</w:t>
      </w:r>
      <w:r w:rsidR="00E93F21" w:rsidRPr="000234E1">
        <w:rPr>
          <w:rFonts w:ascii="Arial" w:hAnsi="Arial" w:cs="Arial"/>
          <w:sz w:val="20"/>
          <w:szCs w:val="20"/>
          <w:lang w:val="es-MX"/>
        </w:rPr>
        <w:t xml:space="preserve"> de bienes presenta los siguientes saldos</w:t>
      </w:r>
      <w:r w:rsidR="000763C7" w:rsidRPr="000234E1">
        <w:rPr>
          <w:rFonts w:ascii="Arial" w:hAnsi="Arial" w:cs="Arial"/>
          <w:sz w:val="20"/>
          <w:szCs w:val="20"/>
          <w:lang w:val="es-MX"/>
        </w:rPr>
        <w:t>, su característica cualitativa es que provienen de ejercicios fiscales anteriores</w:t>
      </w:r>
      <w:r w:rsidR="00E93F21" w:rsidRPr="000234E1">
        <w:rPr>
          <w:rFonts w:ascii="Arial" w:hAnsi="Arial" w:cs="Arial"/>
          <w:sz w:val="20"/>
          <w:szCs w:val="20"/>
          <w:lang w:val="es-MX"/>
        </w:rPr>
        <w:t>:</w:t>
      </w:r>
    </w:p>
    <w:p w14:paraId="71757B86" w14:textId="77777777" w:rsidR="00376CC1" w:rsidRPr="000234E1" w:rsidRDefault="00376CC1" w:rsidP="00E97A77">
      <w:pPr>
        <w:spacing w:after="80" w:line="203" w:lineRule="exact"/>
        <w:ind w:left="288"/>
        <w:rPr>
          <w:rFonts w:ascii="Arial" w:hAnsi="Arial" w:cs="Arial"/>
          <w:sz w:val="20"/>
          <w:szCs w:val="20"/>
          <w:lang w:val="es-MX"/>
        </w:rPr>
      </w:pPr>
    </w:p>
    <w:tbl>
      <w:tblPr>
        <w:tblStyle w:val="Cuadrculadetablaclara"/>
        <w:tblW w:w="8500" w:type="dxa"/>
        <w:jc w:val="center"/>
        <w:tblLook w:val="04A0" w:firstRow="1" w:lastRow="0" w:firstColumn="1" w:lastColumn="0" w:noHBand="0" w:noVBand="1"/>
      </w:tblPr>
      <w:tblGrid>
        <w:gridCol w:w="1660"/>
        <w:gridCol w:w="5139"/>
        <w:gridCol w:w="1701"/>
      </w:tblGrid>
      <w:tr w:rsidR="00DF2D3B" w:rsidRPr="000234E1" w14:paraId="49FA3A58" w14:textId="77777777" w:rsidTr="00DF2D3B">
        <w:trPr>
          <w:trHeight w:val="255"/>
          <w:jc w:val="center"/>
        </w:trPr>
        <w:tc>
          <w:tcPr>
            <w:tcW w:w="1660" w:type="dxa"/>
            <w:noWrap/>
            <w:hideMark/>
          </w:tcPr>
          <w:p w14:paraId="53B678A3"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139" w:type="dxa"/>
            <w:noWrap/>
            <w:hideMark/>
          </w:tcPr>
          <w:p w14:paraId="1A3EEE7E"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701" w:type="dxa"/>
            <w:noWrap/>
            <w:hideMark/>
          </w:tcPr>
          <w:p w14:paraId="7B50131D"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DF2D3B" w:rsidRPr="000234E1" w14:paraId="697720A2" w14:textId="77777777" w:rsidTr="00DF2D3B">
        <w:trPr>
          <w:trHeight w:val="480"/>
          <w:jc w:val="center"/>
        </w:trPr>
        <w:tc>
          <w:tcPr>
            <w:tcW w:w="1660" w:type="dxa"/>
            <w:hideMark/>
          </w:tcPr>
          <w:p w14:paraId="1F9D10B8"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1131-1</w:t>
            </w:r>
          </w:p>
        </w:tc>
        <w:tc>
          <w:tcPr>
            <w:tcW w:w="5139" w:type="dxa"/>
            <w:hideMark/>
          </w:tcPr>
          <w:p w14:paraId="67973902" w14:textId="77777777" w:rsidR="00DF2D3B" w:rsidRPr="000234E1" w:rsidRDefault="00DF2D3B" w:rsidP="00DF2D3B">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Anticipo a Proveedores por Adquisición de Bienes a Corto Plazo</w:t>
            </w:r>
          </w:p>
        </w:tc>
        <w:tc>
          <w:tcPr>
            <w:tcW w:w="1701" w:type="dxa"/>
            <w:hideMark/>
          </w:tcPr>
          <w:p w14:paraId="2F72FD96" w14:textId="77777777" w:rsidR="00DF2D3B" w:rsidRPr="000234E1" w:rsidRDefault="00DF2D3B" w:rsidP="00DF2D3B">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$3,065,247.57</w:t>
            </w:r>
          </w:p>
        </w:tc>
      </w:tr>
      <w:tr w:rsidR="00DF2D3B" w:rsidRPr="000234E1" w14:paraId="16D85DC5" w14:textId="77777777" w:rsidTr="00DF2D3B">
        <w:trPr>
          <w:trHeight w:val="240"/>
          <w:jc w:val="center"/>
        </w:trPr>
        <w:tc>
          <w:tcPr>
            <w:tcW w:w="1660" w:type="dxa"/>
            <w:hideMark/>
          </w:tcPr>
          <w:p w14:paraId="1A2BC916"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1131-1-01</w:t>
            </w:r>
          </w:p>
        </w:tc>
        <w:tc>
          <w:tcPr>
            <w:tcW w:w="5139" w:type="dxa"/>
            <w:hideMark/>
          </w:tcPr>
          <w:p w14:paraId="1CCE097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GMAC MEXICANA SA DE CV (ALLY CREDIT)</w:t>
            </w:r>
          </w:p>
        </w:tc>
        <w:tc>
          <w:tcPr>
            <w:tcW w:w="1701" w:type="dxa"/>
            <w:hideMark/>
          </w:tcPr>
          <w:p w14:paraId="274ED89A"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$27,688.05</w:t>
            </w:r>
          </w:p>
        </w:tc>
      </w:tr>
      <w:tr w:rsidR="00DF2D3B" w:rsidRPr="000234E1" w14:paraId="08594251" w14:textId="77777777" w:rsidTr="00DF2D3B">
        <w:trPr>
          <w:trHeight w:val="240"/>
          <w:jc w:val="center"/>
        </w:trPr>
        <w:tc>
          <w:tcPr>
            <w:tcW w:w="1660" w:type="dxa"/>
            <w:hideMark/>
          </w:tcPr>
          <w:p w14:paraId="05920F88"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1131-1-02</w:t>
            </w:r>
          </w:p>
        </w:tc>
        <w:tc>
          <w:tcPr>
            <w:tcW w:w="5139" w:type="dxa"/>
            <w:hideMark/>
          </w:tcPr>
          <w:p w14:paraId="4F6A9A63"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Comer e </w:t>
            </w:r>
            <w:proofErr w:type="spellStart"/>
            <w:r w:rsidRPr="000234E1">
              <w:rPr>
                <w:rFonts w:ascii="Arial" w:hAnsi="Arial" w:cs="Arial"/>
                <w:color w:val="000000"/>
                <w:sz w:val="18"/>
                <w:szCs w:val="18"/>
                <w:lang w:val="es-MX" w:eastAsia="es-MX"/>
              </w:rPr>
              <w:t>Inm</w:t>
            </w:r>
            <w:proofErr w:type="spellEnd"/>
            <w:r w:rsidRPr="000234E1">
              <w:rPr>
                <w:rFonts w:ascii="Arial" w:hAnsi="Arial" w:cs="Arial"/>
                <w:color w:val="000000"/>
                <w:sz w:val="18"/>
                <w:szCs w:val="18"/>
                <w:lang w:val="es-MX" w:eastAsia="es-MX"/>
              </w:rPr>
              <w:t>. del Sureste RODO, S.A. de C</w:t>
            </w:r>
          </w:p>
        </w:tc>
        <w:tc>
          <w:tcPr>
            <w:tcW w:w="1701" w:type="dxa"/>
            <w:hideMark/>
          </w:tcPr>
          <w:p w14:paraId="47B1BAD4"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$50,036.60</w:t>
            </w:r>
          </w:p>
        </w:tc>
      </w:tr>
      <w:tr w:rsidR="00DF2D3B" w:rsidRPr="000234E1" w14:paraId="6D115377" w14:textId="77777777" w:rsidTr="00DF2D3B">
        <w:trPr>
          <w:trHeight w:val="240"/>
          <w:jc w:val="center"/>
        </w:trPr>
        <w:tc>
          <w:tcPr>
            <w:tcW w:w="1660" w:type="dxa"/>
            <w:hideMark/>
          </w:tcPr>
          <w:p w14:paraId="6351D518"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1131-1-05</w:t>
            </w:r>
          </w:p>
        </w:tc>
        <w:tc>
          <w:tcPr>
            <w:tcW w:w="5139" w:type="dxa"/>
            <w:hideMark/>
          </w:tcPr>
          <w:p w14:paraId="5568F859"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LUIS VERA RAMIREZ</w:t>
            </w:r>
          </w:p>
        </w:tc>
        <w:tc>
          <w:tcPr>
            <w:tcW w:w="1701" w:type="dxa"/>
            <w:hideMark/>
          </w:tcPr>
          <w:p w14:paraId="370C471F"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$90,000.00</w:t>
            </w:r>
          </w:p>
        </w:tc>
      </w:tr>
      <w:tr w:rsidR="00DF2D3B" w:rsidRPr="000234E1" w14:paraId="0B51D6F1" w14:textId="77777777" w:rsidTr="00DF2D3B">
        <w:trPr>
          <w:trHeight w:val="240"/>
          <w:jc w:val="center"/>
        </w:trPr>
        <w:tc>
          <w:tcPr>
            <w:tcW w:w="1660" w:type="dxa"/>
            <w:hideMark/>
          </w:tcPr>
          <w:p w14:paraId="4CBBE8F3"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1131-1-07</w:t>
            </w:r>
          </w:p>
        </w:tc>
        <w:tc>
          <w:tcPr>
            <w:tcW w:w="5139" w:type="dxa"/>
            <w:hideMark/>
          </w:tcPr>
          <w:p w14:paraId="5FE4A1B2"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MARCELO MAGDALENO KU KANTUN</w:t>
            </w:r>
          </w:p>
        </w:tc>
        <w:tc>
          <w:tcPr>
            <w:tcW w:w="1701" w:type="dxa"/>
            <w:hideMark/>
          </w:tcPr>
          <w:p w14:paraId="611C075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$12,000.00</w:t>
            </w:r>
          </w:p>
        </w:tc>
      </w:tr>
      <w:tr w:rsidR="00DF2D3B" w:rsidRPr="000234E1" w14:paraId="65EB43A8" w14:textId="77777777" w:rsidTr="00DF2D3B">
        <w:trPr>
          <w:trHeight w:val="240"/>
          <w:jc w:val="center"/>
        </w:trPr>
        <w:tc>
          <w:tcPr>
            <w:tcW w:w="1660" w:type="dxa"/>
            <w:hideMark/>
          </w:tcPr>
          <w:p w14:paraId="5DAFA295"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1131-1-13</w:t>
            </w:r>
          </w:p>
        </w:tc>
        <w:tc>
          <w:tcPr>
            <w:tcW w:w="5139" w:type="dxa"/>
            <w:hideMark/>
          </w:tcPr>
          <w:p w14:paraId="35FD0F76"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TERESA SANCHEZ LOPEZ</w:t>
            </w:r>
          </w:p>
        </w:tc>
        <w:tc>
          <w:tcPr>
            <w:tcW w:w="1701" w:type="dxa"/>
            <w:hideMark/>
          </w:tcPr>
          <w:p w14:paraId="4846F9D5"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$40,281.44</w:t>
            </w:r>
          </w:p>
        </w:tc>
      </w:tr>
      <w:tr w:rsidR="00DF2D3B" w:rsidRPr="000234E1" w14:paraId="5FF55EE9" w14:textId="77777777" w:rsidTr="00DF2D3B">
        <w:trPr>
          <w:trHeight w:val="480"/>
          <w:jc w:val="center"/>
        </w:trPr>
        <w:tc>
          <w:tcPr>
            <w:tcW w:w="1660" w:type="dxa"/>
            <w:hideMark/>
          </w:tcPr>
          <w:p w14:paraId="0D8F77B9"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1131-1-14</w:t>
            </w:r>
          </w:p>
        </w:tc>
        <w:tc>
          <w:tcPr>
            <w:tcW w:w="5139" w:type="dxa"/>
            <w:hideMark/>
          </w:tcPr>
          <w:p w14:paraId="53F0B911"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COMPAÑIA DE SERVICIOS Y SOLUCIONES INTEGRALES DEL CARMEN, S.A. DE C.V.</w:t>
            </w:r>
          </w:p>
        </w:tc>
        <w:tc>
          <w:tcPr>
            <w:tcW w:w="1701" w:type="dxa"/>
            <w:hideMark/>
          </w:tcPr>
          <w:p w14:paraId="54F8983E"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$100,000.00</w:t>
            </w:r>
          </w:p>
        </w:tc>
      </w:tr>
      <w:tr w:rsidR="00DF2D3B" w:rsidRPr="000234E1" w14:paraId="034ABC2C" w14:textId="77777777" w:rsidTr="00DF2D3B">
        <w:trPr>
          <w:trHeight w:val="240"/>
          <w:jc w:val="center"/>
        </w:trPr>
        <w:tc>
          <w:tcPr>
            <w:tcW w:w="1660" w:type="dxa"/>
            <w:hideMark/>
          </w:tcPr>
          <w:p w14:paraId="6346E90F"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1131-1-15</w:t>
            </w:r>
          </w:p>
        </w:tc>
        <w:tc>
          <w:tcPr>
            <w:tcW w:w="5139" w:type="dxa"/>
            <w:hideMark/>
          </w:tcPr>
          <w:p w14:paraId="3267CB2D"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JUDITH RAMIREZ HERRERA</w:t>
            </w:r>
          </w:p>
        </w:tc>
        <w:tc>
          <w:tcPr>
            <w:tcW w:w="1701" w:type="dxa"/>
            <w:hideMark/>
          </w:tcPr>
          <w:p w14:paraId="52EA584F"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$87,131.71</w:t>
            </w:r>
          </w:p>
        </w:tc>
      </w:tr>
      <w:tr w:rsidR="00DF2D3B" w:rsidRPr="000234E1" w14:paraId="6C665055" w14:textId="77777777" w:rsidTr="00DF2D3B">
        <w:trPr>
          <w:trHeight w:val="480"/>
          <w:jc w:val="center"/>
        </w:trPr>
        <w:tc>
          <w:tcPr>
            <w:tcW w:w="1660" w:type="dxa"/>
            <w:hideMark/>
          </w:tcPr>
          <w:p w14:paraId="6521A5E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1131-1-19</w:t>
            </w:r>
          </w:p>
        </w:tc>
        <w:tc>
          <w:tcPr>
            <w:tcW w:w="5139" w:type="dxa"/>
            <w:hideMark/>
          </w:tcPr>
          <w:p w14:paraId="56E72295"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HERRAJES Y SUMINISTROS EN ALTA TENSION S.A. DE C.V.</w:t>
            </w:r>
          </w:p>
        </w:tc>
        <w:tc>
          <w:tcPr>
            <w:tcW w:w="1701" w:type="dxa"/>
            <w:hideMark/>
          </w:tcPr>
          <w:p w14:paraId="7C26826B"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$132,373.87</w:t>
            </w:r>
          </w:p>
        </w:tc>
      </w:tr>
      <w:tr w:rsidR="00DF2D3B" w:rsidRPr="000234E1" w14:paraId="7C290869" w14:textId="77777777" w:rsidTr="00DF2D3B">
        <w:trPr>
          <w:trHeight w:val="240"/>
          <w:jc w:val="center"/>
        </w:trPr>
        <w:tc>
          <w:tcPr>
            <w:tcW w:w="1660" w:type="dxa"/>
            <w:hideMark/>
          </w:tcPr>
          <w:p w14:paraId="2C24CAAF"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1131-1-25</w:t>
            </w:r>
          </w:p>
        </w:tc>
        <w:tc>
          <w:tcPr>
            <w:tcW w:w="5139" w:type="dxa"/>
            <w:hideMark/>
          </w:tcPr>
          <w:p w14:paraId="1A807484"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MELODY KARINA SANCHEZ LOPEZ</w:t>
            </w:r>
          </w:p>
        </w:tc>
        <w:tc>
          <w:tcPr>
            <w:tcW w:w="1701" w:type="dxa"/>
            <w:hideMark/>
          </w:tcPr>
          <w:p w14:paraId="4D02B6BB"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$7,467.70</w:t>
            </w:r>
          </w:p>
        </w:tc>
      </w:tr>
      <w:tr w:rsidR="00DF2D3B" w:rsidRPr="000234E1" w14:paraId="54DD9DE4" w14:textId="77777777" w:rsidTr="00DF2D3B">
        <w:trPr>
          <w:trHeight w:val="240"/>
          <w:jc w:val="center"/>
        </w:trPr>
        <w:tc>
          <w:tcPr>
            <w:tcW w:w="1660" w:type="dxa"/>
            <w:hideMark/>
          </w:tcPr>
          <w:p w14:paraId="4D34943D"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1131-1-26</w:t>
            </w:r>
          </w:p>
        </w:tc>
        <w:tc>
          <w:tcPr>
            <w:tcW w:w="5139" w:type="dxa"/>
            <w:hideMark/>
          </w:tcPr>
          <w:p w14:paraId="7527B7C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JACINTO GALVAN MAY</w:t>
            </w:r>
          </w:p>
        </w:tc>
        <w:tc>
          <w:tcPr>
            <w:tcW w:w="1701" w:type="dxa"/>
            <w:hideMark/>
          </w:tcPr>
          <w:p w14:paraId="0FC35D4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$97,790.20</w:t>
            </w:r>
          </w:p>
        </w:tc>
      </w:tr>
      <w:tr w:rsidR="00DF2D3B" w:rsidRPr="000234E1" w14:paraId="5E9093FA" w14:textId="77777777" w:rsidTr="00DF2D3B">
        <w:trPr>
          <w:trHeight w:val="240"/>
          <w:jc w:val="center"/>
        </w:trPr>
        <w:tc>
          <w:tcPr>
            <w:tcW w:w="1660" w:type="dxa"/>
            <w:hideMark/>
          </w:tcPr>
          <w:p w14:paraId="54FF29C4"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1131-1-33</w:t>
            </w:r>
          </w:p>
        </w:tc>
        <w:tc>
          <w:tcPr>
            <w:tcW w:w="5139" w:type="dxa"/>
            <w:hideMark/>
          </w:tcPr>
          <w:p w14:paraId="5BF21A4B"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ROSA ISELA PACHECO CU</w:t>
            </w:r>
          </w:p>
        </w:tc>
        <w:tc>
          <w:tcPr>
            <w:tcW w:w="1701" w:type="dxa"/>
            <w:hideMark/>
          </w:tcPr>
          <w:p w14:paraId="71E7A422"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$16,448.00</w:t>
            </w:r>
          </w:p>
        </w:tc>
      </w:tr>
      <w:tr w:rsidR="00DF2D3B" w:rsidRPr="000234E1" w14:paraId="37DC6F8B" w14:textId="77777777" w:rsidTr="00DF2D3B">
        <w:trPr>
          <w:trHeight w:val="240"/>
          <w:jc w:val="center"/>
        </w:trPr>
        <w:tc>
          <w:tcPr>
            <w:tcW w:w="1660" w:type="dxa"/>
            <w:hideMark/>
          </w:tcPr>
          <w:p w14:paraId="6B89BFC0"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1131-1-37</w:t>
            </w:r>
          </w:p>
        </w:tc>
        <w:tc>
          <w:tcPr>
            <w:tcW w:w="5139" w:type="dxa"/>
            <w:hideMark/>
          </w:tcPr>
          <w:p w14:paraId="1E8E121A"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JOAQUIN MARTIN HEREDIA EUAN</w:t>
            </w:r>
          </w:p>
        </w:tc>
        <w:tc>
          <w:tcPr>
            <w:tcW w:w="1701" w:type="dxa"/>
            <w:hideMark/>
          </w:tcPr>
          <w:p w14:paraId="4B5931E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$264,000.00</w:t>
            </w:r>
          </w:p>
        </w:tc>
      </w:tr>
      <w:tr w:rsidR="00DF2D3B" w:rsidRPr="000234E1" w14:paraId="4CD2DEC7" w14:textId="77777777" w:rsidTr="00DF2D3B">
        <w:trPr>
          <w:trHeight w:val="240"/>
          <w:jc w:val="center"/>
        </w:trPr>
        <w:tc>
          <w:tcPr>
            <w:tcW w:w="1660" w:type="dxa"/>
            <w:hideMark/>
          </w:tcPr>
          <w:p w14:paraId="1EAFEE4E"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1131-1-38</w:t>
            </w:r>
          </w:p>
        </w:tc>
        <w:tc>
          <w:tcPr>
            <w:tcW w:w="5139" w:type="dxa"/>
            <w:hideMark/>
          </w:tcPr>
          <w:p w14:paraId="5E55F2C3"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DICONSA, S.A. DE C.V.</w:t>
            </w:r>
          </w:p>
        </w:tc>
        <w:tc>
          <w:tcPr>
            <w:tcW w:w="1701" w:type="dxa"/>
            <w:hideMark/>
          </w:tcPr>
          <w:p w14:paraId="224F072C"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DF2D3B" w:rsidRPr="000234E1" w14:paraId="263C4112" w14:textId="77777777" w:rsidTr="00DF2D3B">
        <w:trPr>
          <w:trHeight w:val="480"/>
          <w:jc w:val="center"/>
        </w:trPr>
        <w:tc>
          <w:tcPr>
            <w:tcW w:w="1660" w:type="dxa"/>
            <w:hideMark/>
          </w:tcPr>
          <w:p w14:paraId="50B9502F"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1131-1-39</w:t>
            </w:r>
          </w:p>
        </w:tc>
        <w:tc>
          <w:tcPr>
            <w:tcW w:w="5139" w:type="dxa"/>
            <w:hideMark/>
          </w:tcPr>
          <w:p w14:paraId="7045F762"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DINAMICA AGRICOLA PENINSULAR, S.A. DE C.V.</w:t>
            </w:r>
          </w:p>
        </w:tc>
        <w:tc>
          <w:tcPr>
            <w:tcW w:w="1701" w:type="dxa"/>
            <w:hideMark/>
          </w:tcPr>
          <w:p w14:paraId="47306269"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$1,780,000.00</w:t>
            </w:r>
          </w:p>
        </w:tc>
      </w:tr>
      <w:tr w:rsidR="00DF2D3B" w:rsidRPr="000234E1" w14:paraId="13888F70" w14:textId="77777777" w:rsidTr="00DF2D3B">
        <w:trPr>
          <w:trHeight w:val="240"/>
          <w:jc w:val="center"/>
        </w:trPr>
        <w:tc>
          <w:tcPr>
            <w:tcW w:w="1660" w:type="dxa"/>
            <w:hideMark/>
          </w:tcPr>
          <w:p w14:paraId="70990AB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1131-1-41</w:t>
            </w:r>
          </w:p>
        </w:tc>
        <w:tc>
          <w:tcPr>
            <w:tcW w:w="5139" w:type="dxa"/>
            <w:hideMark/>
          </w:tcPr>
          <w:p w14:paraId="3A3D94C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MARIANO IUIT ESPINOSA</w:t>
            </w:r>
          </w:p>
        </w:tc>
        <w:tc>
          <w:tcPr>
            <w:tcW w:w="1701" w:type="dxa"/>
            <w:hideMark/>
          </w:tcPr>
          <w:p w14:paraId="678279D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$350,000.00</w:t>
            </w:r>
          </w:p>
        </w:tc>
      </w:tr>
      <w:tr w:rsidR="00DF2D3B" w:rsidRPr="000234E1" w14:paraId="70263E75" w14:textId="77777777" w:rsidTr="00DF2D3B">
        <w:trPr>
          <w:trHeight w:val="240"/>
          <w:jc w:val="center"/>
        </w:trPr>
        <w:tc>
          <w:tcPr>
            <w:tcW w:w="1660" w:type="dxa"/>
            <w:hideMark/>
          </w:tcPr>
          <w:p w14:paraId="78F371DC"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1131-1-43</w:t>
            </w:r>
          </w:p>
        </w:tc>
        <w:tc>
          <w:tcPr>
            <w:tcW w:w="5139" w:type="dxa"/>
            <w:hideMark/>
          </w:tcPr>
          <w:p w14:paraId="2E63EB46"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PROSOFT 2000 SA DE CV</w:t>
            </w:r>
          </w:p>
        </w:tc>
        <w:tc>
          <w:tcPr>
            <w:tcW w:w="1701" w:type="dxa"/>
            <w:hideMark/>
          </w:tcPr>
          <w:p w14:paraId="4A45BB10"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$30.00</w:t>
            </w:r>
          </w:p>
        </w:tc>
      </w:tr>
    </w:tbl>
    <w:p w14:paraId="5BD95E80" w14:textId="3D0B3E86" w:rsidR="00955E44" w:rsidRPr="000234E1" w:rsidRDefault="00955E44" w:rsidP="00B82EEA">
      <w:pPr>
        <w:spacing w:after="80" w:line="203" w:lineRule="exact"/>
        <w:rPr>
          <w:rFonts w:ascii="Arial" w:hAnsi="Arial" w:cs="Arial"/>
          <w:sz w:val="20"/>
          <w:szCs w:val="20"/>
          <w:lang w:val="es-MX"/>
        </w:rPr>
      </w:pPr>
    </w:p>
    <w:p w14:paraId="736A7557" w14:textId="1CFDE299" w:rsidR="00955E44" w:rsidRPr="000234E1" w:rsidRDefault="00955E44" w:rsidP="00B82EEA">
      <w:pPr>
        <w:spacing w:after="80" w:line="203" w:lineRule="exact"/>
        <w:rPr>
          <w:rFonts w:ascii="Arial" w:hAnsi="Arial" w:cs="Arial"/>
          <w:sz w:val="20"/>
          <w:szCs w:val="20"/>
          <w:lang w:val="es-MX"/>
        </w:rPr>
      </w:pPr>
    </w:p>
    <w:p w14:paraId="51B1C72C" w14:textId="107CFC02" w:rsidR="00955E44" w:rsidRPr="000234E1" w:rsidRDefault="00955E44" w:rsidP="00B82EEA">
      <w:pPr>
        <w:spacing w:after="80" w:line="203" w:lineRule="exact"/>
        <w:rPr>
          <w:rFonts w:ascii="Arial" w:hAnsi="Arial" w:cs="Arial"/>
          <w:sz w:val="20"/>
          <w:szCs w:val="20"/>
          <w:lang w:val="es-MX"/>
        </w:rPr>
      </w:pPr>
    </w:p>
    <w:tbl>
      <w:tblPr>
        <w:tblStyle w:val="Cuadrculadetablaclara"/>
        <w:tblW w:w="8500" w:type="dxa"/>
        <w:jc w:val="center"/>
        <w:tblLook w:val="04A0" w:firstRow="1" w:lastRow="0" w:firstColumn="1" w:lastColumn="0" w:noHBand="0" w:noVBand="1"/>
      </w:tblPr>
      <w:tblGrid>
        <w:gridCol w:w="1660"/>
        <w:gridCol w:w="5139"/>
        <w:gridCol w:w="1701"/>
      </w:tblGrid>
      <w:tr w:rsidR="00DF2D3B" w:rsidRPr="000234E1" w14:paraId="75426877" w14:textId="77777777" w:rsidTr="00DF2D3B">
        <w:trPr>
          <w:trHeight w:val="255"/>
          <w:jc w:val="center"/>
        </w:trPr>
        <w:tc>
          <w:tcPr>
            <w:tcW w:w="1660" w:type="dxa"/>
            <w:noWrap/>
            <w:hideMark/>
          </w:tcPr>
          <w:p w14:paraId="6988AD91"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139" w:type="dxa"/>
            <w:noWrap/>
            <w:hideMark/>
          </w:tcPr>
          <w:p w14:paraId="3B778C63"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701" w:type="dxa"/>
            <w:noWrap/>
            <w:hideMark/>
          </w:tcPr>
          <w:p w14:paraId="74517D57"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DF2D3B" w:rsidRPr="000234E1" w14:paraId="2003F3DE" w14:textId="77777777" w:rsidTr="00DF2D3B">
        <w:trPr>
          <w:trHeight w:val="480"/>
          <w:jc w:val="center"/>
        </w:trPr>
        <w:tc>
          <w:tcPr>
            <w:tcW w:w="1660" w:type="dxa"/>
            <w:hideMark/>
          </w:tcPr>
          <w:p w14:paraId="0FAE92CC"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1131-2</w:t>
            </w:r>
          </w:p>
        </w:tc>
        <w:tc>
          <w:tcPr>
            <w:tcW w:w="5139" w:type="dxa"/>
            <w:hideMark/>
          </w:tcPr>
          <w:p w14:paraId="37424F70" w14:textId="77777777" w:rsidR="00DF2D3B" w:rsidRPr="000234E1" w:rsidRDefault="00DF2D3B" w:rsidP="00DF2D3B">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Anticipo a Proveedores por Prestación de Servicios a Corto Plazo</w:t>
            </w:r>
          </w:p>
        </w:tc>
        <w:tc>
          <w:tcPr>
            <w:tcW w:w="1701" w:type="dxa"/>
            <w:hideMark/>
          </w:tcPr>
          <w:p w14:paraId="05EE3F6D" w14:textId="77777777" w:rsidR="00DF2D3B" w:rsidRPr="000234E1" w:rsidRDefault="00DF2D3B" w:rsidP="00DF2D3B">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$526,446.50</w:t>
            </w:r>
          </w:p>
        </w:tc>
      </w:tr>
      <w:tr w:rsidR="00DF2D3B" w:rsidRPr="000234E1" w14:paraId="5CBB2D95" w14:textId="77777777" w:rsidTr="00DF2D3B">
        <w:trPr>
          <w:trHeight w:val="240"/>
          <w:jc w:val="center"/>
        </w:trPr>
        <w:tc>
          <w:tcPr>
            <w:tcW w:w="1660" w:type="dxa"/>
            <w:hideMark/>
          </w:tcPr>
          <w:p w14:paraId="52AF5920"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1131-2-08</w:t>
            </w:r>
          </w:p>
        </w:tc>
        <w:tc>
          <w:tcPr>
            <w:tcW w:w="5139" w:type="dxa"/>
            <w:hideMark/>
          </w:tcPr>
          <w:p w14:paraId="2BFAF36C"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MELODY KARINA SANCHEZ LOPEZ</w:t>
            </w:r>
          </w:p>
        </w:tc>
        <w:tc>
          <w:tcPr>
            <w:tcW w:w="1701" w:type="dxa"/>
            <w:hideMark/>
          </w:tcPr>
          <w:p w14:paraId="5559450F"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$20,000.00</w:t>
            </w:r>
          </w:p>
        </w:tc>
      </w:tr>
      <w:tr w:rsidR="00DF2D3B" w:rsidRPr="000234E1" w14:paraId="250A9F5A" w14:textId="77777777" w:rsidTr="00DF2D3B">
        <w:trPr>
          <w:trHeight w:val="240"/>
          <w:jc w:val="center"/>
        </w:trPr>
        <w:tc>
          <w:tcPr>
            <w:tcW w:w="1660" w:type="dxa"/>
            <w:hideMark/>
          </w:tcPr>
          <w:p w14:paraId="13D0A4DE"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1131-2-13</w:t>
            </w:r>
          </w:p>
        </w:tc>
        <w:tc>
          <w:tcPr>
            <w:tcW w:w="5139" w:type="dxa"/>
            <w:hideMark/>
          </w:tcPr>
          <w:p w14:paraId="4651962A"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RAFAEL SANTIAGO ARCILA AMEZQUITA</w:t>
            </w:r>
          </w:p>
        </w:tc>
        <w:tc>
          <w:tcPr>
            <w:tcW w:w="1701" w:type="dxa"/>
            <w:hideMark/>
          </w:tcPr>
          <w:p w14:paraId="42FAA7F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$20,000.00</w:t>
            </w:r>
          </w:p>
        </w:tc>
      </w:tr>
      <w:tr w:rsidR="00DF2D3B" w:rsidRPr="000234E1" w14:paraId="05204C12" w14:textId="77777777" w:rsidTr="00DF2D3B">
        <w:trPr>
          <w:trHeight w:val="240"/>
          <w:jc w:val="center"/>
        </w:trPr>
        <w:tc>
          <w:tcPr>
            <w:tcW w:w="1660" w:type="dxa"/>
            <w:hideMark/>
          </w:tcPr>
          <w:p w14:paraId="238FF366"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1131-2-14</w:t>
            </w:r>
          </w:p>
        </w:tc>
        <w:tc>
          <w:tcPr>
            <w:tcW w:w="5139" w:type="dxa"/>
            <w:hideMark/>
          </w:tcPr>
          <w:p w14:paraId="64795044"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CEVASTIAN YAM POOT</w:t>
            </w:r>
          </w:p>
        </w:tc>
        <w:tc>
          <w:tcPr>
            <w:tcW w:w="1701" w:type="dxa"/>
            <w:hideMark/>
          </w:tcPr>
          <w:p w14:paraId="1D09341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$41,346.50</w:t>
            </w:r>
          </w:p>
        </w:tc>
      </w:tr>
      <w:tr w:rsidR="00DF2D3B" w:rsidRPr="000234E1" w14:paraId="33F8BAC9" w14:textId="77777777" w:rsidTr="00DF2D3B">
        <w:trPr>
          <w:trHeight w:val="240"/>
          <w:jc w:val="center"/>
        </w:trPr>
        <w:tc>
          <w:tcPr>
            <w:tcW w:w="1660" w:type="dxa"/>
            <w:hideMark/>
          </w:tcPr>
          <w:p w14:paraId="43130FBA"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1131-2-15</w:t>
            </w:r>
          </w:p>
        </w:tc>
        <w:tc>
          <w:tcPr>
            <w:tcW w:w="5139" w:type="dxa"/>
            <w:hideMark/>
          </w:tcPr>
          <w:p w14:paraId="4D4F2D75"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RICARDO GARCIA SANCHEZ</w:t>
            </w:r>
          </w:p>
        </w:tc>
        <w:tc>
          <w:tcPr>
            <w:tcW w:w="1701" w:type="dxa"/>
            <w:hideMark/>
          </w:tcPr>
          <w:p w14:paraId="718FC801"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$10,000.00</w:t>
            </w:r>
          </w:p>
        </w:tc>
      </w:tr>
      <w:tr w:rsidR="00DF2D3B" w:rsidRPr="000234E1" w14:paraId="099F80DE" w14:textId="77777777" w:rsidTr="00DF2D3B">
        <w:trPr>
          <w:trHeight w:val="240"/>
          <w:jc w:val="center"/>
        </w:trPr>
        <w:tc>
          <w:tcPr>
            <w:tcW w:w="1660" w:type="dxa"/>
            <w:hideMark/>
          </w:tcPr>
          <w:p w14:paraId="68228490"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1131-2-18</w:t>
            </w:r>
          </w:p>
        </w:tc>
        <w:tc>
          <w:tcPr>
            <w:tcW w:w="5139" w:type="dxa"/>
            <w:hideMark/>
          </w:tcPr>
          <w:p w14:paraId="0F447676"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JOAQUIN REYES ALPUCHE</w:t>
            </w:r>
          </w:p>
        </w:tc>
        <w:tc>
          <w:tcPr>
            <w:tcW w:w="1701" w:type="dxa"/>
            <w:hideMark/>
          </w:tcPr>
          <w:p w14:paraId="508140CB"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$6,600.00</w:t>
            </w:r>
          </w:p>
        </w:tc>
      </w:tr>
      <w:tr w:rsidR="00DF2D3B" w:rsidRPr="000234E1" w14:paraId="167AB7EA" w14:textId="77777777" w:rsidTr="00DF2D3B">
        <w:trPr>
          <w:trHeight w:val="480"/>
          <w:jc w:val="center"/>
        </w:trPr>
        <w:tc>
          <w:tcPr>
            <w:tcW w:w="1660" w:type="dxa"/>
            <w:hideMark/>
          </w:tcPr>
          <w:p w14:paraId="471F8550"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1131-2-19</w:t>
            </w:r>
          </w:p>
        </w:tc>
        <w:tc>
          <w:tcPr>
            <w:tcW w:w="5139" w:type="dxa"/>
            <w:hideMark/>
          </w:tcPr>
          <w:p w14:paraId="1F4A1E8A"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EFICIENCIA ENERGETICA CORAL, S.A. DE C.V.</w:t>
            </w:r>
          </w:p>
        </w:tc>
        <w:tc>
          <w:tcPr>
            <w:tcW w:w="1701" w:type="dxa"/>
            <w:hideMark/>
          </w:tcPr>
          <w:p w14:paraId="79824AC1"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$70,000.00</w:t>
            </w:r>
          </w:p>
        </w:tc>
      </w:tr>
      <w:tr w:rsidR="00DF2D3B" w:rsidRPr="000234E1" w14:paraId="30638A3D" w14:textId="77777777" w:rsidTr="00DF2D3B">
        <w:trPr>
          <w:trHeight w:val="240"/>
          <w:jc w:val="center"/>
        </w:trPr>
        <w:tc>
          <w:tcPr>
            <w:tcW w:w="1660" w:type="dxa"/>
            <w:hideMark/>
          </w:tcPr>
          <w:p w14:paraId="7CEE51C3"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1131-2-22</w:t>
            </w:r>
          </w:p>
        </w:tc>
        <w:tc>
          <w:tcPr>
            <w:tcW w:w="5139" w:type="dxa"/>
            <w:hideMark/>
          </w:tcPr>
          <w:p w14:paraId="5DC3AA29"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DEL CARMEN MEDINA CONDE</w:t>
            </w:r>
          </w:p>
        </w:tc>
        <w:tc>
          <w:tcPr>
            <w:tcW w:w="1701" w:type="dxa"/>
            <w:hideMark/>
          </w:tcPr>
          <w:p w14:paraId="3663DEB5"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$310,000.00</w:t>
            </w:r>
          </w:p>
        </w:tc>
      </w:tr>
      <w:tr w:rsidR="00DF2D3B" w:rsidRPr="000234E1" w14:paraId="54CFFDA0" w14:textId="77777777" w:rsidTr="00DF2D3B">
        <w:trPr>
          <w:trHeight w:val="240"/>
          <w:jc w:val="center"/>
        </w:trPr>
        <w:tc>
          <w:tcPr>
            <w:tcW w:w="1660" w:type="dxa"/>
            <w:hideMark/>
          </w:tcPr>
          <w:p w14:paraId="75BB20BF"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1131-2-23</w:t>
            </w:r>
          </w:p>
        </w:tc>
        <w:tc>
          <w:tcPr>
            <w:tcW w:w="5139" w:type="dxa"/>
            <w:hideMark/>
          </w:tcPr>
          <w:p w14:paraId="26E43061"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MANUEL SARMIENTO </w:t>
            </w:r>
            <w:proofErr w:type="spellStart"/>
            <w:r w:rsidRPr="000234E1">
              <w:rPr>
                <w:rFonts w:ascii="Arial" w:hAnsi="Arial" w:cs="Arial"/>
                <w:color w:val="000000"/>
                <w:sz w:val="18"/>
                <w:szCs w:val="18"/>
                <w:lang w:val="es-MX" w:eastAsia="es-MX"/>
              </w:rPr>
              <w:t>SARMIENTO</w:t>
            </w:r>
            <w:proofErr w:type="spellEnd"/>
          </w:p>
        </w:tc>
        <w:tc>
          <w:tcPr>
            <w:tcW w:w="1701" w:type="dxa"/>
            <w:hideMark/>
          </w:tcPr>
          <w:p w14:paraId="1B20CFC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$5,900.00</w:t>
            </w:r>
          </w:p>
        </w:tc>
      </w:tr>
      <w:tr w:rsidR="00DF2D3B" w:rsidRPr="000234E1" w14:paraId="2FC68EA3" w14:textId="77777777" w:rsidTr="00DF2D3B">
        <w:trPr>
          <w:trHeight w:val="240"/>
          <w:jc w:val="center"/>
        </w:trPr>
        <w:tc>
          <w:tcPr>
            <w:tcW w:w="1660" w:type="dxa"/>
            <w:hideMark/>
          </w:tcPr>
          <w:p w14:paraId="4A41D863"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1131-2-26</w:t>
            </w:r>
          </w:p>
        </w:tc>
        <w:tc>
          <w:tcPr>
            <w:tcW w:w="5139" w:type="dxa"/>
            <w:hideMark/>
          </w:tcPr>
          <w:p w14:paraId="5B173211"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FRAIDI FRANCISCO UC TZEC</w:t>
            </w:r>
          </w:p>
        </w:tc>
        <w:tc>
          <w:tcPr>
            <w:tcW w:w="1701" w:type="dxa"/>
            <w:hideMark/>
          </w:tcPr>
          <w:p w14:paraId="23E8A9CB"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$27,600.00</w:t>
            </w:r>
          </w:p>
        </w:tc>
      </w:tr>
      <w:tr w:rsidR="00DF2D3B" w:rsidRPr="000234E1" w14:paraId="158E2087" w14:textId="77777777" w:rsidTr="00DF2D3B">
        <w:trPr>
          <w:trHeight w:val="240"/>
          <w:jc w:val="center"/>
        </w:trPr>
        <w:tc>
          <w:tcPr>
            <w:tcW w:w="1660" w:type="dxa"/>
            <w:hideMark/>
          </w:tcPr>
          <w:p w14:paraId="6F5ADE66"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1131-2-27</w:t>
            </w:r>
          </w:p>
        </w:tc>
        <w:tc>
          <w:tcPr>
            <w:tcW w:w="5139" w:type="dxa"/>
            <w:hideMark/>
          </w:tcPr>
          <w:p w14:paraId="0C12F16F"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JORGE LUIS UC YEH</w:t>
            </w:r>
          </w:p>
        </w:tc>
        <w:tc>
          <w:tcPr>
            <w:tcW w:w="1701" w:type="dxa"/>
            <w:hideMark/>
          </w:tcPr>
          <w:p w14:paraId="4DC4E4E6"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$15,000.00</w:t>
            </w:r>
          </w:p>
        </w:tc>
      </w:tr>
    </w:tbl>
    <w:p w14:paraId="4FC434C3" w14:textId="591798FA" w:rsidR="001063F1" w:rsidRPr="000234E1" w:rsidRDefault="001063F1" w:rsidP="00B82EEA">
      <w:pPr>
        <w:spacing w:after="80" w:line="203" w:lineRule="exact"/>
        <w:rPr>
          <w:rFonts w:ascii="Arial" w:hAnsi="Arial" w:cs="Arial"/>
          <w:sz w:val="20"/>
          <w:szCs w:val="20"/>
          <w:lang w:val="es-MX"/>
        </w:rPr>
      </w:pPr>
    </w:p>
    <w:p w14:paraId="1BC98C18" w14:textId="77777777" w:rsidR="00955E44" w:rsidRPr="000234E1" w:rsidRDefault="00955E44" w:rsidP="00B82EEA">
      <w:pPr>
        <w:spacing w:after="80" w:line="203" w:lineRule="exact"/>
        <w:rPr>
          <w:rFonts w:ascii="Arial" w:hAnsi="Arial" w:cs="Arial"/>
          <w:sz w:val="20"/>
          <w:szCs w:val="20"/>
          <w:lang w:val="es-MX"/>
        </w:rPr>
      </w:pPr>
    </w:p>
    <w:tbl>
      <w:tblPr>
        <w:tblStyle w:val="Cuadrculadetablaclara"/>
        <w:tblW w:w="8500" w:type="dxa"/>
        <w:jc w:val="center"/>
        <w:tblLook w:val="04A0" w:firstRow="1" w:lastRow="0" w:firstColumn="1" w:lastColumn="0" w:noHBand="0" w:noVBand="1"/>
      </w:tblPr>
      <w:tblGrid>
        <w:gridCol w:w="1660"/>
        <w:gridCol w:w="5139"/>
        <w:gridCol w:w="1701"/>
      </w:tblGrid>
      <w:tr w:rsidR="00DF2D3B" w:rsidRPr="000234E1" w14:paraId="21FC48E0" w14:textId="77777777" w:rsidTr="006C22D8">
        <w:trPr>
          <w:trHeight w:val="255"/>
          <w:jc w:val="center"/>
        </w:trPr>
        <w:tc>
          <w:tcPr>
            <w:tcW w:w="1660" w:type="dxa"/>
            <w:noWrap/>
            <w:hideMark/>
          </w:tcPr>
          <w:p w14:paraId="50052873"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139" w:type="dxa"/>
            <w:noWrap/>
            <w:hideMark/>
          </w:tcPr>
          <w:p w14:paraId="70EDB451"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701" w:type="dxa"/>
            <w:noWrap/>
            <w:hideMark/>
          </w:tcPr>
          <w:p w14:paraId="6A2B80E2"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DF2D3B" w:rsidRPr="000234E1" w14:paraId="425E12D8" w14:textId="77777777" w:rsidTr="006C22D8">
        <w:trPr>
          <w:trHeight w:val="480"/>
          <w:jc w:val="center"/>
        </w:trPr>
        <w:tc>
          <w:tcPr>
            <w:tcW w:w="1660" w:type="dxa"/>
            <w:hideMark/>
          </w:tcPr>
          <w:p w14:paraId="66848CFE" w14:textId="77777777" w:rsidR="00DF2D3B" w:rsidRPr="000234E1" w:rsidRDefault="00DF2D3B" w:rsidP="00DF2D3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1134</w:t>
            </w:r>
          </w:p>
        </w:tc>
        <w:tc>
          <w:tcPr>
            <w:tcW w:w="5139" w:type="dxa"/>
            <w:hideMark/>
          </w:tcPr>
          <w:p w14:paraId="0621E164" w14:textId="77777777" w:rsidR="00DF2D3B" w:rsidRPr="000234E1" w:rsidRDefault="00DF2D3B" w:rsidP="00DF2D3B">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ANTICIPO A CONTRATISTAS POR OBRAS PÚBLICAS A CORTO PLAZO</w:t>
            </w:r>
          </w:p>
        </w:tc>
        <w:tc>
          <w:tcPr>
            <w:tcW w:w="1701" w:type="dxa"/>
            <w:hideMark/>
          </w:tcPr>
          <w:p w14:paraId="5CD06922" w14:textId="77777777" w:rsidR="00DF2D3B" w:rsidRPr="000234E1" w:rsidRDefault="00DF2D3B" w:rsidP="00DF2D3B">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$460,051.53</w:t>
            </w:r>
          </w:p>
        </w:tc>
      </w:tr>
      <w:tr w:rsidR="00DF2D3B" w:rsidRPr="000234E1" w14:paraId="40A9294D" w14:textId="77777777" w:rsidTr="006C22D8">
        <w:trPr>
          <w:trHeight w:val="480"/>
          <w:jc w:val="center"/>
        </w:trPr>
        <w:tc>
          <w:tcPr>
            <w:tcW w:w="1660" w:type="dxa"/>
            <w:hideMark/>
          </w:tcPr>
          <w:p w14:paraId="2E05CBFA"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1134-000339</w:t>
            </w:r>
          </w:p>
        </w:tc>
        <w:tc>
          <w:tcPr>
            <w:tcW w:w="5139" w:type="dxa"/>
            <w:hideMark/>
          </w:tcPr>
          <w:p w14:paraId="2F6EF1B0"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PROYECTOS Y CONSTRUCCIONES CONTEMPORANEOS EMI-LINE S DE RL DE CV</w:t>
            </w:r>
          </w:p>
        </w:tc>
        <w:tc>
          <w:tcPr>
            <w:tcW w:w="1701" w:type="dxa"/>
            <w:hideMark/>
          </w:tcPr>
          <w:p w14:paraId="4E3ACBCC"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08C5A1F8" w14:textId="77777777" w:rsidTr="006C22D8">
        <w:trPr>
          <w:trHeight w:val="240"/>
          <w:jc w:val="center"/>
        </w:trPr>
        <w:tc>
          <w:tcPr>
            <w:tcW w:w="1660" w:type="dxa"/>
            <w:hideMark/>
          </w:tcPr>
          <w:p w14:paraId="34A240CC"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1134-000345</w:t>
            </w:r>
          </w:p>
        </w:tc>
        <w:tc>
          <w:tcPr>
            <w:tcW w:w="5139" w:type="dxa"/>
            <w:hideMark/>
          </w:tcPr>
          <w:p w14:paraId="4F9C9312"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OSCAR CABRERA MANZO</w:t>
            </w:r>
          </w:p>
        </w:tc>
        <w:tc>
          <w:tcPr>
            <w:tcW w:w="1701" w:type="dxa"/>
            <w:hideMark/>
          </w:tcPr>
          <w:p w14:paraId="44C305E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$0.02</w:t>
            </w:r>
          </w:p>
        </w:tc>
      </w:tr>
      <w:tr w:rsidR="00DF2D3B" w:rsidRPr="000234E1" w14:paraId="182B0FB3" w14:textId="77777777" w:rsidTr="006C22D8">
        <w:trPr>
          <w:trHeight w:val="480"/>
          <w:jc w:val="center"/>
        </w:trPr>
        <w:tc>
          <w:tcPr>
            <w:tcW w:w="1660" w:type="dxa"/>
            <w:hideMark/>
          </w:tcPr>
          <w:p w14:paraId="20E36C08"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1134-000355</w:t>
            </w:r>
          </w:p>
        </w:tc>
        <w:tc>
          <w:tcPr>
            <w:tcW w:w="5139" w:type="dxa"/>
            <w:hideMark/>
          </w:tcPr>
          <w:p w14:paraId="4FB42694"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CORPORATIVO EN TRABAJOS DE CONSTRUCCION SA DE CV.</w:t>
            </w:r>
          </w:p>
        </w:tc>
        <w:tc>
          <w:tcPr>
            <w:tcW w:w="1701" w:type="dxa"/>
            <w:hideMark/>
          </w:tcPr>
          <w:p w14:paraId="4D38D40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31CE0C77" w14:textId="77777777" w:rsidTr="006C22D8">
        <w:trPr>
          <w:trHeight w:val="480"/>
          <w:jc w:val="center"/>
        </w:trPr>
        <w:tc>
          <w:tcPr>
            <w:tcW w:w="1660" w:type="dxa"/>
            <w:hideMark/>
          </w:tcPr>
          <w:p w14:paraId="470602DE"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1134-000390</w:t>
            </w:r>
          </w:p>
        </w:tc>
        <w:tc>
          <w:tcPr>
            <w:tcW w:w="5139" w:type="dxa"/>
            <w:hideMark/>
          </w:tcPr>
          <w:p w14:paraId="4CA8EB5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CONSTRUCTORA Y ARRENDADORA DE CAMPECHE S.A  DE C.V</w:t>
            </w:r>
          </w:p>
        </w:tc>
        <w:tc>
          <w:tcPr>
            <w:tcW w:w="1701" w:type="dxa"/>
            <w:hideMark/>
          </w:tcPr>
          <w:p w14:paraId="075A647F"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$121,531.87</w:t>
            </w:r>
          </w:p>
        </w:tc>
      </w:tr>
      <w:tr w:rsidR="00DF2D3B" w:rsidRPr="000234E1" w14:paraId="1593E361" w14:textId="77777777" w:rsidTr="006C22D8">
        <w:trPr>
          <w:trHeight w:val="240"/>
          <w:jc w:val="center"/>
        </w:trPr>
        <w:tc>
          <w:tcPr>
            <w:tcW w:w="1660" w:type="dxa"/>
            <w:hideMark/>
          </w:tcPr>
          <w:p w14:paraId="48C11123"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1134-000392</w:t>
            </w:r>
          </w:p>
        </w:tc>
        <w:tc>
          <w:tcPr>
            <w:tcW w:w="5139" w:type="dxa"/>
            <w:hideMark/>
          </w:tcPr>
          <w:p w14:paraId="31BB58BD"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ABIGAIL GUTIERREZ MORALES</w:t>
            </w:r>
          </w:p>
        </w:tc>
        <w:tc>
          <w:tcPr>
            <w:tcW w:w="1701" w:type="dxa"/>
            <w:hideMark/>
          </w:tcPr>
          <w:p w14:paraId="7B480926"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$0.20</w:t>
            </w:r>
          </w:p>
        </w:tc>
      </w:tr>
      <w:tr w:rsidR="00DF2D3B" w:rsidRPr="000234E1" w14:paraId="1272AAEF" w14:textId="77777777" w:rsidTr="006C22D8">
        <w:trPr>
          <w:trHeight w:val="240"/>
          <w:jc w:val="center"/>
        </w:trPr>
        <w:tc>
          <w:tcPr>
            <w:tcW w:w="1660" w:type="dxa"/>
            <w:hideMark/>
          </w:tcPr>
          <w:p w14:paraId="6586BB5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1134-000464</w:t>
            </w:r>
          </w:p>
        </w:tc>
        <w:tc>
          <w:tcPr>
            <w:tcW w:w="5139" w:type="dxa"/>
            <w:hideMark/>
          </w:tcPr>
          <w:p w14:paraId="7CCE77F5"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JAINA COMERCIALIZADORA S.A DE C.V</w:t>
            </w:r>
          </w:p>
        </w:tc>
        <w:tc>
          <w:tcPr>
            <w:tcW w:w="1701" w:type="dxa"/>
            <w:hideMark/>
          </w:tcPr>
          <w:p w14:paraId="17DCF36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58D221F1" w14:textId="77777777" w:rsidTr="006C22D8">
        <w:trPr>
          <w:trHeight w:val="240"/>
          <w:jc w:val="center"/>
        </w:trPr>
        <w:tc>
          <w:tcPr>
            <w:tcW w:w="1660" w:type="dxa"/>
            <w:hideMark/>
          </w:tcPr>
          <w:p w14:paraId="5414579C"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1134-000531</w:t>
            </w:r>
          </w:p>
        </w:tc>
        <w:tc>
          <w:tcPr>
            <w:tcW w:w="5139" w:type="dxa"/>
            <w:hideMark/>
          </w:tcPr>
          <w:p w14:paraId="2B71CBC6"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MONICO JESUS HERNANDEZ PEREZ</w:t>
            </w:r>
          </w:p>
        </w:tc>
        <w:tc>
          <w:tcPr>
            <w:tcW w:w="1701" w:type="dxa"/>
            <w:hideMark/>
          </w:tcPr>
          <w:p w14:paraId="47A3251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$0.02</w:t>
            </w:r>
          </w:p>
        </w:tc>
      </w:tr>
      <w:tr w:rsidR="00DF2D3B" w:rsidRPr="000234E1" w14:paraId="37F0BDF6" w14:textId="77777777" w:rsidTr="006C22D8">
        <w:trPr>
          <w:trHeight w:val="240"/>
          <w:jc w:val="center"/>
        </w:trPr>
        <w:tc>
          <w:tcPr>
            <w:tcW w:w="1660" w:type="dxa"/>
            <w:hideMark/>
          </w:tcPr>
          <w:p w14:paraId="106D04CD"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1134-000533</w:t>
            </w:r>
          </w:p>
        </w:tc>
        <w:tc>
          <w:tcPr>
            <w:tcW w:w="5139" w:type="dxa"/>
            <w:hideMark/>
          </w:tcPr>
          <w:p w14:paraId="415DF5A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ARQUIMEDES MIRANDA SANSORES</w:t>
            </w:r>
          </w:p>
        </w:tc>
        <w:tc>
          <w:tcPr>
            <w:tcW w:w="1701" w:type="dxa"/>
            <w:hideMark/>
          </w:tcPr>
          <w:p w14:paraId="4CA6D972"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$142,823.00</w:t>
            </w:r>
          </w:p>
        </w:tc>
      </w:tr>
      <w:tr w:rsidR="00DF2D3B" w:rsidRPr="000234E1" w14:paraId="3EB403C5" w14:textId="77777777" w:rsidTr="006C22D8">
        <w:trPr>
          <w:trHeight w:val="240"/>
          <w:jc w:val="center"/>
        </w:trPr>
        <w:tc>
          <w:tcPr>
            <w:tcW w:w="1660" w:type="dxa"/>
            <w:hideMark/>
          </w:tcPr>
          <w:p w14:paraId="29B44E26"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1134-000545</w:t>
            </w:r>
          </w:p>
        </w:tc>
        <w:tc>
          <w:tcPr>
            <w:tcW w:w="5139" w:type="dxa"/>
            <w:hideMark/>
          </w:tcPr>
          <w:p w14:paraId="0526E219"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 Y P MARCAS DE PRESTIGIO SA DE CV</w:t>
            </w:r>
          </w:p>
        </w:tc>
        <w:tc>
          <w:tcPr>
            <w:tcW w:w="1701" w:type="dxa"/>
            <w:hideMark/>
          </w:tcPr>
          <w:p w14:paraId="3FBC87D6"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5D2AA249" w14:textId="77777777" w:rsidTr="006C22D8">
        <w:trPr>
          <w:trHeight w:val="240"/>
          <w:jc w:val="center"/>
        </w:trPr>
        <w:tc>
          <w:tcPr>
            <w:tcW w:w="1660" w:type="dxa"/>
            <w:hideMark/>
          </w:tcPr>
          <w:p w14:paraId="1B016D0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1134-000557</w:t>
            </w:r>
          </w:p>
        </w:tc>
        <w:tc>
          <w:tcPr>
            <w:tcW w:w="5139" w:type="dxa"/>
            <w:hideMark/>
          </w:tcPr>
          <w:p w14:paraId="20C0F59F"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TRIDENTE C Y C SAS DE CV</w:t>
            </w:r>
          </w:p>
        </w:tc>
        <w:tc>
          <w:tcPr>
            <w:tcW w:w="1701" w:type="dxa"/>
            <w:hideMark/>
          </w:tcPr>
          <w:p w14:paraId="259B983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39F18C8D" w14:textId="77777777" w:rsidTr="006C22D8">
        <w:trPr>
          <w:trHeight w:val="240"/>
          <w:jc w:val="center"/>
        </w:trPr>
        <w:tc>
          <w:tcPr>
            <w:tcW w:w="1660" w:type="dxa"/>
            <w:hideMark/>
          </w:tcPr>
          <w:p w14:paraId="47A0A87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1134-000559</w:t>
            </w:r>
          </w:p>
        </w:tc>
        <w:tc>
          <w:tcPr>
            <w:tcW w:w="5139" w:type="dxa"/>
            <w:hideMark/>
          </w:tcPr>
          <w:p w14:paraId="796C47FA"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LOURDES CASTALIA BERZUNZA MOGUEL</w:t>
            </w:r>
          </w:p>
        </w:tc>
        <w:tc>
          <w:tcPr>
            <w:tcW w:w="1701" w:type="dxa"/>
            <w:hideMark/>
          </w:tcPr>
          <w:p w14:paraId="4A12451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$0.02</w:t>
            </w:r>
          </w:p>
        </w:tc>
      </w:tr>
      <w:tr w:rsidR="00DF2D3B" w:rsidRPr="000234E1" w14:paraId="57344ABA" w14:textId="77777777" w:rsidTr="006C22D8">
        <w:trPr>
          <w:trHeight w:val="240"/>
          <w:jc w:val="center"/>
        </w:trPr>
        <w:tc>
          <w:tcPr>
            <w:tcW w:w="1660" w:type="dxa"/>
            <w:hideMark/>
          </w:tcPr>
          <w:p w14:paraId="02A9C71B"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1134-000560</w:t>
            </w:r>
          </w:p>
        </w:tc>
        <w:tc>
          <w:tcPr>
            <w:tcW w:w="5139" w:type="dxa"/>
            <w:hideMark/>
          </w:tcPr>
          <w:p w14:paraId="46480E08"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VICTOR RUBEN ALPUCHE CONTRERAS</w:t>
            </w:r>
          </w:p>
        </w:tc>
        <w:tc>
          <w:tcPr>
            <w:tcW w:w="1701" w:type="dxa"/>
            <w:hideMark/>
          </w:tcPr>
          <w:p w14:paraId="554F1DBA"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12142762" w14:textId="77777777" w:rsidTr="006C22D8">
        <w:trPr>
          <w:trHeight w:val="240"/>
          <w:jc w:val="center"/>
        </w:trPr>
        <w:tc>
          <w:tcPr>
            <w:tcW w:w="1660" w:type="dxa"/>
            <w:hideMark/>
          </w:tcPr>
          <w:p w14:paraId="0C239977"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1134-000562</w:t>
            </w:r>
          </w:p>
        </w:tc>
        <w:tc>
          <w:tcPr>
            <w:tcW w:w="5139" w:type="dxa"/>
            <w:hideMark/>
          </w:tcPr>
          <w:p w14:paraId="4CC3202E"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LDP CONSTRUCTORES SA DE CV</w:t>
            </w:r>
          </w:p>
        </w:tc>
        <w:tc>
          <w:tcPr>
            <w:tcW w:w="1701" w:type="dxa"/>
            <w:hideMark/>
          </w:tcPr>
          <w:p w14:paraId="74B65628"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4252646D" w14:textId="77777777" w:rsidTr="006C22D8">
        <w:trPr>
          <w:trHeight w:val="240"/>
          <w:jc w:val="center"/>
        </w:trPr>
        <w:tc>
          <w:tcPr>
            <w:tcW w:w="1660" w:type="dxa"/>
            <w:hideMark/>
          </w:tcPr>
          <w:p w14:paraId="2A378EFA"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1134-000564</w:t>
            </w:r>
          </w:p>
        </w:tc>
        <w:tc>
          <w:tcPr>
            <w:tcW w:w="5139" w:type="dxa"/>
            <w:hideMark/>
          </w:tcPr>
          <w:p w14:paraId="3074E563"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ISAAC ALEJANDRO ZUÑIGA VEGA</w:t>
            </w:r>
          </w:p>
        </w:tc>
        <w:tc>
          <w:tcPr>
            <w:tcW w:w="1701" w:type="dxa"/>
            <w:hideMark/>
          </w:tcPr>
          <w:p w14:paraId="0F90D545"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3818DBDE" w14:textId="77777777" w:rsidTr="006C22D8">
        <w:trPr>
          <w:trHeight w:val="240"/>
          <w:jc w:val="center"/>
        </w:trPr>
        <w:tc>
          <w:tcPr>
            <w:tcW w:w="1660" w:type="dxa"/>
            <w:hideMark/>
          </w:tcPr>
          <w:p w14:paraId="6DE37174"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1134-000606</w:t>
            </w:r>
          </w:p>
        </w:tc>
        <w:tc>
          <w:tcPr>
            <w:tcW w:w="5139" w:type="dxa"/>
            <w:hideMark/>
          </w:tcPr>
          <w:p w14:paraId="49845066"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FELIPE CHAVEZ PEREZ</w:t>
            </w:r>
          </w:p>
        </w:tc>
        <w:tc>
          <w:tcPr>
            <w:tcW w:w="1701" w:type="dxa"/>
            <w:hideMark/>
          </w:tcPr>
          <w:p w14:paraId="740D2A33"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$195,696.23</w:t>
            </w:r>
          </w:p>
        </w:tc>
      </w:tr>
      <w:tr w:rsidR="00DF2D3B" w:rsidRPr="000234E1" w14:paraId="73DC8E44" w14:textId="77777777" w:rsidTr="006C22D8">
        <w:trPr>
          <w:trHeight w:val="240"/>
          <w:jc w:val="center"/>
        </w:trPr>
        <w:tc>
          <w:tcPr>
            <w:tcW w:w="1660" w:type="dxa"/>
            <w:hideMark/>
          </w:tcPr>
          <w:p w14:paraId="2CB79882"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1134-000612</w:t>
            </w:r>
          </w:p>
        </w:tc>
        <w:tc>
          <w:tcPr>
            <w:tcW w:w="5139" w:type="dxa"/>
            <w:hideMark/>
          </w:tcPr>
          <w:p w14:paraId="1A628A4C"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GLORIA PATRICIA AZMITIA DAVILA</w:t>
            </w:r>
          </w:p>
        </w:tc>
        <w:tc>
          <w:tcPr>
            <w:tcW w:w="1701" w:type="dxa"/>
            <w:hideMark/>
          </w:tcPr>
          <w:p w14:paraId="51603BA2"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$0.06</w:t>
            </w:r>
          </w:p>
        </w:tc>
      </w:tr>
      <w:tr w:rsidR="00DF2D3B" w:rsidRPr="000234E1" w14:paraId="4C2F22F4" w14:textId="77777777" w:rsidTr="006C22D8">
        <w:trPr>
          <w:trHeight w:val="480"/>
          <w:jc w:val="center"/>
        </w:trPr>
        <w:tc>
          <w:tcPr>
            <w:tcW w:w="1660" w:type="dxa"/>
            <w:hideMark/>
          </w:tcPr>
          <w:p w14:paraId="6F4AAD6D"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1134-000622</w:t>
            </w:r>
          </w:p>
        </w:tc>
        <w:tc>
          <w:tcPr>
            <w:tcW w:w="5139" w:type="dxa"/>
            <w:hideMark/>
          </w:tcPr>
          <w:p w14:paraId="1EEC3000"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MATERIALES, OBRAS Y SERVICIOS DE CAMPECHE SA DE CV</w:t>
            </w:r>
          </w:p>
        </w:tc>
        <w:tc>
          <w:tcPr>
            <w:tcW w:w="1701" w:type="dxa"/>
            <w:hideMark/>
          </w:tcPr>
          <w:p w14:paraId="65FA3E26"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3D1D6FA5" w14:textId="77777777" w:rsidTr="006C22D8">
        <w:trPr>
          <w:trHeight w:val="240"/>
          <w:jc w:val="center"/>
        </w:trPr>
        <w:tc>
          <w:tcPr>
            <w:tcW w:w="1660" w:type="dxa"/>
            <w:hideMark/>
          </w:tcPr>
          <w:p w14:paraId="475CBABD"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1134-000623</w:t>
            </w:r>
          </w:p>
        </w:tc>
        <w:tc>
          <w:tcPr>
            <w:tcW w:w="5139" w:type="dxa"/>
            <w:hideMark/>
          </w:tcPr>
          <w:p w14:paraId="4B74C52B"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COVILH SA DE CV</w:t>
            </w:r>
          </w:p>
        </w:tc>
        <w:tc>
          <w:tcPr>
            <w:tcW w:w="1701" w:type="dxa"/>
            <w:hideMark/>
          </w:tcPr>
          <w:p w14:paraId="59BCDAA9"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DF2D3B" w:rsidRPr="000234E1" w14:paraId="27B8707E" w14:textId="77777777" w:rsidTr="006C22D8">
        <w:trPr>
          <w:trHeight w:val="240"/>
          <w:jc w:val="center"/>
        </w:trPr>
        <w:tc>
          <w:tcPr>
            <w:tcW w:w="1660" w:type="dxa"/>
            <w:hideMark/>
          </w:tcPr>
          <w:p w14:paraId="2D50D626"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1134-000625</w:t>
            </w:r>
          </w:p>
        </w:tc>
        <w:tc>
          <w:tcPr>
            <w:tcW w:w="5139" w:type="dxa"/>
            <w:hideMark/>
          </w:tcPr>
          <w:p w14:paraId="1134350B"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SIMONA LARA RICO</w:t>
            </w:r>
          </w:p>
        </w:tc>
        <w:tc>
          <w:tcPr>
            <w:tcW w:w="1701" w:type="dxa"/>
            <w:hideMark/>
          </w:tcPr>
          <w:p w14:paraId="1AE3942E"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5D32DEE2" w14:textId="77777777" w:rsidTr="006C22D8">
        <w:trPr>
          <w:trHeight w:val="240"/>
          <w:jc w:val="center"/>
        </w:trPr>
        <w:tc>
          <w:tcPr>
            <w:tcW w:w="1660" w:type="dxa"/>
            <w:hideMark/>
          </w:tcPr>
          <w:p w14:paraId="69C06C0F"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1134-000628</w:t>
            </w:r>
          </w:p>
        </w:tc>
        <w:tc>
          <w:tcPr>
            <w:tcW w:w="5139" w:type="dxa"/>
            <w:hideMark/>
          </w:tcPr>
          <w:p w14:paraId="15FE76EF"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ESTEBAN FRANCISCO GOMEZ MISS</w:t>
            </w:r>
          </w:p>
        </w:tc>
        <w:tc>
          <w:tcPr>
            <w:tcW w:w="1701" w:type="dxa"/>
            <w:hideMark/>
          </w:tcPr>
          <w:p w14:paraId="5E256F7C"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DF2D3B" w:rsidRPr="000234E1" w14:paraId="1DCC81D3" w14:textId="77777777" w:rsidTr="006C22D8">
        <w:trPr>
          <w:trHeight w:val="240"/>
          <w:jc w:val="center"/>
        </w:trPr>
        <w:tc>
          <w:tcPr>
            <w:tcW w:w="1660" w:type="dxa"/>
            <w:hideMark/>
          </w:tcPr>
          <w:p w14:paraId="039D6117" w14:textId="77777777" w:rsidR="00DF2D3B" w:rsidRPr="000234E1" w:rsidRDefault="00DF2D3B" w:rsidP="00DF2D3B">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1134-000666</w:t>
            </w:r>
          </w:p>
        </w:tc>
        <w:tc>
          <w:tcPr>
            <w:tcW w:w="5139" w:type="dxa"/>
            <w:hideMark/>
          </w:tcPr>
          <w:p w14:paraId="47A272CA" w14:textId="77777777" w:rsidR="00DF2D3B" w:rsidRPr="000234E1" w:rsidRDefault="00DF2D3B" w:rsidP="00DF2D3B">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GLORIA MARIA DEL CARMEN DZUL NOH</w:t>
            </w:r>
          </w:p>
        </w:tc>
        <w:tc>
          <w:tcPr>
            <w:tcW w:w="1701" w:type="dxa"/>
            <w:hideMark/>
          </w:tcPr>
          <w:p w14:paraId="3E1A9B81" w14:textId="77777777" w:rsidR="00DF2D3B" w:rsidRPr="000234E1" w:rsidRDefault="00DF2D3B" w:rsidP="00DF2D3B">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bl>
    <w:p w14:paraId="28A0E155" w14:textId="588458A8" w:rsidR="009A5103" w:rsidRPr="000234E1" w:rsidRDefault="009A5103" w:rsidP="00B82EEA">
      <w:pPr>
        <w:spacing w:after="80" w:line="203" w:lineRule="exact"/>
        <w:rPr>
          <w:rFonts w:ascii="Arial" w:hAnsi="Arial" w:cs="Arial"/>
          <w:sz w:val="20"/>
          <w:szCs w:val="20"/>
          <w:lang w:val="es-MX"/>
        </w:rPr>
      </w:pPr>
    </w:p>
    <w:p w14:paraId="684A078F" w14:textId="77777777" w:rsidR="00C140A8" w:rsidRPr="000234E1" w:rsidRDefault="00C140A8" w:rsidP="00B82EEA">
      <w:pPr>
        <w:spacing w:after="80" w:line="203" w:lineRule="exact"/>
        <w:rPr>
          <w:rFonts w:ascii="Arial" w:hAnsi="Arial" w:cs="Arial"/>
          <w:sz w:val="20"/>
          <w:szCs w:val="20"/>
          <w:lang w:val="es-MX"/>
        </w:rPr>
      </w:pPr>
    </w:p>
    <w:p w14:paraId="5F9F07B4" w14:textId="4CB7D95C" w:rsidR="00BD1426" w:rsidRPr="000234E1" w:rsidRDefault="00BD1426" w:rsidP="00B82EEA">
      <w:pPr>
        <w:spacing w:after="80" w:line="203" w:lineRule="exact"/>
        <w:rPr>
          <w:rFonts w:ascii="Arial" w:hAnsi="Arial" w:cs="Arial"/>
          <w:sz w:val="20"/>
          <w:szCs w:val="20"/>
          <w:lang w:val="es-MX"/>
        </w:rPr>
      </w:pPr>
    </w:p>
    <w:p w14:paraId="163F09B2" w14:textId="77777777" w:rsidR="001334AB" w:rsidRPr="000234E1" w:rsidRDefault="001334AB" w:rsidP="00B82EEA">
      <w:pPr>
        <w:spacing w:after="80" w:line="203" w:lineRule="exact"/>
        <w:rPr>
          <w:rFonts w:ascii="Arial" w:hAnsi="Arial" w:cs="Arial"/>
          <w:sz w:val="20"/>
          <w:szCs w:val="20"/>
          <w:lang w:val="es-MX"/>
        </w:rPr>
      </w:pPr>
    </w:p>
    <w:tbl>
      <w:tblPr>
        <w:tblStyle w:val="Cuadrculadetablaclara"/>
        <w:tblW w:w="8359" w:type="dxa"/>
        <w:jc w:val="center"/>
        <w:tblLook w:val="04A0" w:firstRow="1" w:lastRow="0" w:firstColumn="1" w:lastColumn="0" w:noHBand="0" w:noVBand="1"/>
      </w:tblPr>
      <w:tblGrid>
        <w:gridCol w:w="1660"/>
        <w:gridCol w:w="5139"/>
        <w:gridCol w:w="1560"/>
      </w:tblGrid>
      <w:tr w:rsidR="006C22D8" w:rsidRPr="000234E1" w14:paraId="38F862CF" w14:textId="77777777" w:rsidTr="006C22D8">
        <w:trPr>
          <w:trHeight w:val="255"/>
          <w:jc w:val="center"/>
        </w:trPr>
        <w:tc>
          <w:tcPr>
            <w:tcW w:w="1660" w:type="dxa"/>
            <w:noWrap/>
            <w:hideMark/>
          </w:tcPr>
          <w:p w14:paraId="63D65221" w14:textId="77777777" w:rsidR="006C22D8" w:rsidRPr="000234E1" w:rsidRDefault="006C22D8" w:rsidP="006C22D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139" w:type="dxa"/>
            <w:noWrap/>
            <w:hideMark/>
          </w:tcPr>
          <w:p w14:paraId="3019AA0F" w14:textId="77777777" w:rsidR="006C22D8" w:rsidRPr="000234E1" w:rsidRDefault="006C22D8" w:rsidP="006C22D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560" w:type="dxa"/>
            <w:noWrap/>
            <w:hideMark/>
          </w:tcPr>
          <w:p w14:paraId="639DD4C5" w14:textId="77777777" w:rsidR="006C22D8" w:rsidRPr="000234E1" w:rsidRDefault="006C22D8" w:rsidP="006C22D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6C22D8" w:rsidRPr="000234E1" w14:paraId="3F1593A7" w14:textId="77777777" w:rsidTr="006C22D8">
        <w:trPr>
          <w:trHeight w:val="480"/>
          <w:jc w:val="center"/>
        </w:trPr>
        <w:tc>
          <w:tcPr>
            <w:tcW w:w="1660" w:type="dxa"/>
            <w:hideMark/>
          </w:tcPr>
          <w:p w14:paraId="2BF35F7D" w14:textId="77777777" w:rsidR="006C22D8" w:rsidRPr="000234E1" w:rsidRDefault="006C22D8" w:rsidP="006C22D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1134-1</w:t>
            </w:r>
          </w:p>
        </w:tc>
        <w:tc>
          <w:tcPr>
            <w:tcW w:w="5139" w:type="dxa"/>
            <w:hideMark/>
          </w:tcPr>
          <w:p w14:paraId="32A31268" w14:textId="77777777" w:rsidR="006C22D8" w:rsidRPr="000234E1" w:rsidRDefault="006C22D8" w:rsidP="006C22D8">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Anticipo a Contratistas por Obras Públicas en Bienes de Dominio Público a CP</w:t>
            </w:r>
          </w:p>
        </w:tc>
        <w:tc>
          <w:tcPr>
            <w:tcW w:w="1560" w:type="dxa"/>
            <w:hideMark/>
          </w:tcPr>
          <w:p w14:paraId="3505EB03" w14:textId="77777777" w:rsidR="006C22D8" w:rsidRPr="000234E1" w:rsidRDefault="006C22D8" w:rsidP="006C22D8">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$534,738.48</w:t>
            </w:r>
          </w:p>
        </w:tc>
      </w:tr>
      <w:tr w:rsidR="006C22D8" w:rsidRPr="000234E1" w14:paraId="3A61DA73" w14:textId="77777777" w:rsidTr="006C22D8">
        <w:trPr>
          <w:trHeight w:val="240"/>
          <w:jc w:val="center"/>
        </w:trPr>
        <w:tc>
          <w:tcPr>
            <w:tcW w:w="1660" w:type="dxa"/>
            <w:hideMark/>
          </w:tcPr>
          <w:p w14:paraId="39CE4509"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1134-1-01</w:t>
            </w:r>
          </w:p>
        </w:tc>
        <w:tc>
          <w:tcPr>
            <w:tcW w:w="5139" w:type="dxa"/>
            <w:hideMark/>
          </w:tcPr>
          <w:p w14:paraId="393B3C2B"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MELODY KARINA SANCHEZ LOPEZ</w:t>
            </w:r>
          </w:p>
        </w:tc>
        <w:tc>
          <w:tcPr>
            <w:tcW w:w="1560" w:type="dxa"/>
            <w:hideMark/>
          </w:tcPr>
          <w:p w14:paraId="3080058E"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$116,700.61</w:t>
            </w:r>
          </w:p>
        </w:tc>
      </w:tr>
      <w:tr w:rsidR="006C22D8" w:rsidRPr="000234E1" w14:paraId="25E7DE9C" w14:textId="77777777" w:rsidTr="006C22D8">
        <w:trPr>
          <w:trHeight w:val="240"/>
          <w:jc w:val="center"/>
        </w:trPr>
        <w:tc>
          <w:tcPr>
            <w:tcW w:w="1660" w:type="dxa"/>
            <w:hideMark/>
          </w:tcPr>
          <w:p w14:paraId="57063AA7"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1134-1-02</w:t>
            </w:r>
          </w:p>
        </w:tc>
        <w:tc>
          <w:tcPr>
            <w:tcW w:w="5139" w:type="dxa"/>
            <w:hideMark/>
          </w:tcPr>
          <w:p w14:paraId="25050072"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TP DE CAMPECHE SA DE CV</w:t>
            </w:r>
          </w:p>
        </w:tc>
        <w:tc>
          <w:tcPr>
            <w:tcW w:w="1560" w:type="dxa"/>
            <w:hideMark/>
          </w:tcPr>
          <w:p w14:paraId="4BEEDED8"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50F5F3AB" w14:textId="77777777" w:rsidTr="006C22D8">
        <w:trPr>
          <w:trHeight w:val="240"/>
          <w:jc w:val="center"/>
        </w:trPr>
        <w:tc>
          <w:tcPr>
            <w:tcW w:w="1660" w:type="dxa"/>
            <w:hideMark/>
          </w:tcPr>
          <w:p w14:paraId="4B53CDDA"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1134-1-03</w:t>
            </w:r>
          </w:p>
        </w:tc>
        <w:tc>
          <w:tcPr>
            <w:tcW w:w="5139" w:type="dxa"/>
            <w:hideMark/>
          </w:tcPr>
          <w:p w14:paraId="690D1376"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JOAL CONSTRUCCIONES SA DE CV</w:t>
            </w:r>
          </w:p>
        </w:tc>
        <w:tc>
          <w:tcPr>
            <w:tcW w:w="1560" w:type="dxa"/>
            <w:hideMark/>
          </w:tcPr>
          <w:p w14:paraId="35B08BF5"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$175,050.93</w:t>
            </w:r>
          </w:p>
        </w:tc>
      </w:tr>
      <w:tr w:rsidR="006C22D8" w:rsidRPr="000234E1" w14:paraId="245AD34D" w14:textId="77777777" w:rsidTr="006C22D8">
        <w:trPr>
          <w:trHeight w:val="240"/>
          <w:jc w:val="center"/>
        </w:trPr>
        <w:tc>
          <w:tcPr>
            <w:tcW w:w="1660" w:type="dxa"/>
            <w:hideMark/>
          </w:tcPr>
          <w:p w14:paraId="0691D3C5"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1134-1-07</w:t>
            </w:r>
          </w:p>
        </w:tc>
        <w:tc>
          <w:tcPr>
            <w:tcW w:w="5139" w:type="dxa"/>
            <w:hideMark/>
          </w:tcPr>
          <w:p w14:paraId="2375EE95"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MUNGUIA GUZMAN</w:t>
            </w:r>
          </w:p>
        </w:tc>
        <w:tc>
          <w:tcPr>
            <w:tcW w:w="1560" w:type="dxa"/>
            <w:hideMark/>
          </w:tcPr>
          <w:p w14:paraId="7E4E7E93"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5B1BC77C" w14:textId="77777777" w:rsidTr="006C22D8">
        <w:trPr>
          <w:trHeight w:val="480"/>
          <w:jc w:val="center"/>
        </w:trPr>
        <w:tc>
          <w:tcPr>
            <w:tcW w:w="1660" w:type="dxa"/>
            <w:hideMark/>
          </w:tcPr>
          <w:p w14:paraId="4B68FB3A"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1134-1-09</w:t>
            </w:r>
          </w:p>
        </w:tc>
        <w:tc>
          <w:tcPr>
            <w:tcW w:w="5139" w:type="dxa"/>
            <w:hideMark/>
          </w:tcPr>
          <w:p w14:paraId="157ABA23"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CONSTRUCTORA M Y M DEL SURESTE S.A. DE C.V.</w:t>
            </w:r>
          </w:p>
        </w:tc>
        <w:tc>
          <w:tcPr>
            <w:tcW w:w="1560" w:type="dxa"/>
            <w:hideMark/>
          </w:tcPr>
          <w:p w14:paraId="204390EE"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$0.02</w:t>
            </w:r>
          </w:p>
        </w:tc>
      </w:tr>
      <w:tr w:rsidR="006C22D8" w:rsidRPr="000234E1" w14:paraId="2F27C077" w14:textId="77777777" w:rsidTr="006C22D8">
        <w:trPr>
          <w:trHeight w:val="240"/>
          <w:jc w:val="center"/>
        </w:trPr>
        <w:tc>
          <w:tcPr>
            <w:tcW w:w="1660" w:type="dxa"/>
            <w:hideMark/>
          </w:tcPr>
          <w:p w14:paraId="53C0D5C2"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1134-1-10</w:t>
            </w:r>
          </w:p>
        </w:tc>
        <w:tc>
          <w:tcPr>
            <w:tcW w:w="5139" w:type="dxa"/>
            <w:hideMark/>
          </w:tcPr>
          <w:p w14:paraId="27D55B07"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ELIZABETH GUZMAN MAR</w:t>
            </w:r>
          </w:p>
        </w:tc>
        <w:tc>
          <w:tcPr>
            <w:tcW w:w="1560" w:type="dxa"/>
            <w:hideMark/>
          </w:tcPr>
          <w:p w14:paraId="3F11F66E"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$10,777.92</w:t>
            </w:r>
          </w:p>
        </w:tc>
      </w:tr>
      <w:tr w:rsidR="006C22D8" w:rsidRPr="000234E1" w14:paraId="1163C16D" w14:textId="77777777" w:rsidTr="006C22D8">
        <w:trPr>
          <w:trHeight w:val="480"/>
          <w:jc w:val="center"/>
        </w:trPr>
        <w:tc>
          <w:tcPr>
            <w:tcW w:w="1660" w:type="dxa"/>
            <w:hideMark/>
          </w:tcPr>
          <w:p w14:paraId="230F5B4A"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1134-1-13</w:t>
            </w:r>
          </w:p>
        </w:tc>
        <w:tc>
          <w:tcPr>
            <w:tcW w:w="5139" w:type="dxa"/>
            <w:hideMark/>
          </w:tcPr>
          <w:p w14:paraId="1F2DF95B"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PROYECTOS Y DISEÑOS DEL CAMINO REAL S.A. DE C.V.</w:t>
            </w:r>
          </w:p>
        </w:tc>
        <w:tc>
          <w:tcPr>
            <w:tcW w:w="1560" w:type="dxa"/>
            <w:hideMark/>
          </w:tcPr>
          <w:p w14:paraId="41C3D8DF"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$0.03</w:t>
            </w:r>
          </w:p>
        </w:tc>
      </w:tr>
      <w:tr w:rsidR="006C22D8" w:rsidRPr="000234E1" w14:paraId="00508430" w14:textId="77777777" w:rsidTr="006C22D8">
        <w:trPr>
          <w:trHeight w:val="480"/>
          <w:jc w:val="center"/>
        </w:trPr>
        <w:tc>
          <w:tcPr>
            <w:tcW w:w="1660" w:type="dxa"/>
            <w:hideMark/>
          </w:tcPr>
          <w:p w14:paraId="3B0020FB"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1134-1-15</w:t>
            </w:r>
          </w:p>
        </w:tc>
        <w:tc>
          <w:tcPr>
            <w:tcW w:w="5139" w:type="dxa"/>
            <w:hideMark/>
          </w:tcPr>
          <w:p w14:paraId="0EFE015F"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EDIFICACIONES MODERNAS PARA AMERICA LATINA S.A. DE C.V.</w:t>
            </w:r>
          </w:p>
        </w:tc>
        <w:tc>
          <w:tcPr>
            <w:tcW w:w="1560" w:type="dxa"/>
            <w:hideMark/>
          </w:tcPr>
          <w:p w14:paraId="4187583A"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6331225C" w14:textId="77777777" w:rsidTr="006C22D8">
        <w:trPr>
          <w:trHeight w:val="480"/>
          <w:jc w:val="center"/>
        </w:trPr>
        <w:tc>
          <w:tcPr>
            <w:tcW w:w="1660" w:type="dxa"/>
            <w:hideMark/>
          </w:tcPr>
          <w:p w14:paraId="2BEBD41F"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1134-1-24</w:t>
            </w:r>
          </w:p>
        </w:tc>
        <w:tc>
          <w:tcPr>
            <w:tcW w:w="5139" w:type="dxa"/>
            <w:hideMark/>
          </w:tcPr>
          <w:p w14:paraId="113562F6"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CESAR ANTONIO CASTELLANOS </w:t>
            </w:r>
            <w:proofErr w:type="spellStart"/>
            <w:r w:rsidRPr="000234E1">
              <w:rPr>
                <w:rFonts w:ascii="Arial" w:hAnsi="Arial" w:cs="Arial"/>
                <w:color w:val="000000"/>
                <w:sz w:val="18"/>
                <w:szCs w:val="18"/>
                <w:lang w:val="es-MX" w:eastAsia="es-MX"/>
              </w:rPr>
              <w:t>CASTELLANOS</w:t>
            </w:r>
            <w:proofErr w:type="spellEnd"/>
          </w:p>
        </w:tc>
        <w:tc>
          <w:tcPr>
            <w:tcW w:w="1560" w:type="dxa"/>
            <w:hideMark/>
          </w:tcPr>
          <w:p w14:paraId="482233FC"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$182,236.69</w:t>
            </w:r>
          </w:p>
        </w:tc>
      </w:tr>
      <w:tr w:rsidR="006C22D8" w:rsidRPr="000234E1" w14:paraId="3405E160" w14:textId="77777777" w:rsidTr="006C22D8">
        <w:trPr>
          <w:trHeight w:val="240"/>
          <w:jc w:val="center"/>
        </w:trPr>
        <w:tc>
          <w:tcPr>
            <w:tcW w:w="1660" w:type="dxa"/>
            <w:hideMark/>
          </w:tcPr>
          <w:p w14:paraId="6F001F20"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1134-1-26</w:t>
            </w:r>
          </w:p>
        </w:tc>
        <w:tc>
          <w:tcPr>
            <w:tcW w:w="5139" w:type="dxa"/>
            <w:hideMark/>
          </w:tcPr>
          <w:p w14:paraId="72B70A8E"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ADI DEL CARMEN ESPAÑA </w:t>
            </w:r>
            <w:proofErr w:type="spellStart"/>
            <w:r w:rsidRPr="000234E1">
              <w:rPr>
                <w:rFonts w:ascii="Arial" w:hAnsi="Arial" w:cs="Arial"/>
                <w:color w:val="000000"/>
                <w:sz w:val="18"/>
                <w:szCs w:val="18"/>
                <w:lang w:val="es-MX" w:eastAsia="es-MX"/>
              </w:rPr>
              <w:t>ESPAÑA</w:t>
            </w:r>
            <w:proofErr w:type="spellEnd"/>
          </w:p>
        </w:tc>
        <w:tc>
          <w:tcPr>
            <w:tcW w:w="1560" w:type="dxa"/>
            <w:hideMark/>
          </w:tcPr>
          <w:p w14:paraId="731CD435"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$49,972.21</w:t>
            </w:r>
          </w:p>
        </w:tc>
      </w:tr>
      <w:tr w:rsidR="006C22D8" w:rsidRPr="000234E1" w14:paraId="72FE9F87" w14:textId="77777777" w:rsidTr="006C22D8">
        <w:trPr>
          <w:trHeight w:val="720"/>
          <w:jc w:val="center"/>
        </w:trPr>
        <w:tc>
          <w:tcPr>
            <w:tcW w:w="1660" w:type="dxa"/>
            <w:hideMark/>
          </w:tcPr>
          <w:p w14:paraId="60A3FDE9"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1134-1-31</w:t>
            </w:r>
          </w:p>
        </w:tc>
        <w:tc>
          <w:tcPr>
            <w:tcW w:w="5139" w:type="dxa"/>
            <w:hideMark/>
          </w:tcPr>
          <w:p w14:paraId="0E50ABEA"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COMERCIALIZADORA Y DISTRIBUIDORA DE SUMINISTROS GENERALES DE CAMPECHE S.A. DE C.V.</w:t>
            </w:r>
          </w:p>
        </w:tc>
        <w:tc>
          <w:tcPr>
            <w:tcW w:w="1560" w:type="dxa"/>
            <w:hideMark/>
          </w:tcPr>
          <w:p w14:paraId="47DFE26F"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65A76000" w14:textId="77777777" w:rsidTr="006C22D8">
        <w:trPr>
          <w:trHeight w:val="480"/>
          <w:jc w:val="center"/>
        </w:trPr>
        <w:tc>
          <w:tcPr>
            <w:tcW w:w="1660" w:type="dxa"/>
            <w:hideMark/>
          </w:tcPr>
          <w:p w14:paraId="2D3AEAC4"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1134-1-39</w:t>
            </w:r>
          </w:p>
        </w:tc>
        <w:tc>
          <w:tcPr>
            <w:tcW w:w="5139" w:type="dxa"/>
            <w:hideMark/>
          </w:tcPr>
          <w:p w14:paraId="484D2A42"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SUMINISTROS Y MANTENIMIENTOS INTEGRALES S.A. DE C.V.</w:t>
            </w:r>
          </w:p>
        </w:tc>
        <w:tc>
          <w:tcPr>
            <w:tcW w:w="1560" w:type="dxa"/>
            <w:hideMark/>
          </w:tcPr>
          <w:p w14:paraId="535B03A3"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39E599B9" w14:textId="77777777" w:rsidTr="006C22D8">
        <w:trPr>
          <w:trHeight w:val="480"/>
          <w:jc w:val="center"/>
        </w:trPr>
        <w:tc>
          <w:tcPr>
            <w:tcW w:w="1660" w:type="dxa"/>
            <w:hideMark/>
          </w:tcPr>
          <w:p w14:paraId="611ACD65"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1134-1-51</w:t>
            </w:r>
          </w:p>
        </w:tc>
        <w:tc>
          <w:tcPr>
            <w:tcW w:w="5139" w:type="dxa"/>
            <w:hideMark/>
          </w:tcPr>
          <w:p w14:paraId="5C467D06"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GRUPO TAURO CONSTRUCTORA E INMOBILIARIA SA DE CV</w:t>
            </w:r>
          </w:p>
        </w:tc>
        <w:tc>
          <w:tcPr>
            <w:tcW w:w="1560" w:type="dxa"/>
            <w:hideMark/>
          </w:tcPr>
          <w:p w14:paraId="17372726"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r w:rsidR="006C22D8" w:rsidRPr="000234E1" w14:paraId="71F611F8" w14:textId="77777777" w:rsidTr="006C22D8">
        <w:trPr>
          <w:trHeight w:val="240"/>
          <w:jc w:val="center"/>
        </w:trPr>
        <w:tc>
          <w:tcPr>
            <w:tcW w:w="1660" w:type="dxa"/>
            <w:hideMark/>
          </w:tcPr>
          <w:p w14:paraId="38471B89" w14:textId="77777777" w:rsidR="006C22D8" w:rsidRPr="000234E1" w:rsidRDefault="006C22D8" w:rsidP="006C22D8">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1134-1-58</w:t>
            </w:r>
          </w:p>
        </w:tc>
        <w:tc>
          <w:tcPr>
            <w:tcW w:w="5139" w:type="dxa"/>
            <w:hideMark/>
          </w:tcPr>
          <w:p w14:paraId="1AF81BA2" w14:textId="77777777" w:rsidR="006C22D8" w:rsidRPr="000234E1" w:rsidRDefault="006C22D8" w:rsidP="006C22D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ALLAN RODOLFO MONTERO CANTO</w:t>
            </w:r>
          </w:p>
        </w:tc>
        <w:tc>
          <w:tcPr>
            <w:tcW w:w="1560" w:type="dxa"/>
            <w:hideMark/>
          </w:tcPr>
          <w:p w14:paraId="3B48C68E" w14:textId="77777777" w:rsidR="006C22D8" w:rsidRPr="000234E1" w:rsidRDefault="006C22D8" w:rsidP="006C22D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$0.01</w:t>
            </w:r>
          </w:p>
        </w:tc>
      </w:tr>
    </w:tbl>
    <w:p w14:paraId="3CF166D5" w14:textId="744AD161" w:rsidR="00DA28A5" w:rsidRPr="000234E1" w:rsidRDefault="00DA28A5" w:rsidP="00767E25">
      <w:pPr>
        <w:pStyle w:val="Texto"/>
        <w:spacing w:after="80" w:line="203" w:lineRule="exact"/>
        <w:ind w:firstLine="0"/>
        <w:rPr>
          <w:rFonts w:cs="Arial"/>
          <w:b/>
          <w:szCs w:val="18"/>
          <w:lang w:val="es-MX"/>
        </w:rPr>
      </w:pPr>
    </w:p>
    <w:p w14:paraId="1402CDD3" w14:textId="77777777" w:rsidR="00F108D9" w:rsidRPr="000234E1" w:rsidRDefault="00B27411" w:rsidP="00F108D9">
      <w:pPr>
        <w:pStyle w:val="Texto"/>
        <w:spacing w:after="80" w:line="203" w:lineRule="exact"/>
        <w:rPr>
          <w:rFonts w:cs="Arial"/>
          <w:b/>
          <w:szCs w:val="18"/>
          <w:lang w:val="es-MX"/>
        </w:rPr>
      </w:pPr>
      <w:r w:rsidRPr="000234E1">
        <w:rPr>
          <w:rFonts w:cs="Arial"/>
          <w:b/>
          <w:szCs w:val="18"/>
          <w:lang w:val="es-MX"/>
        </w:rPr>
        <w:t>BIENES DISPONIBLES PARA SU TRANSFORMACIÓN O CONSUMO (INVENTARIOS)</w:t>
      </w:r>
    </w:p>
    <w:p w14:paraId="4A9EE654" w14:textId="77777777" w:rsidR="00F0777A" w:rsidRPr="000234E1" w:rsidRDefault="00F0777A" w:rsidP="00F108D9">
      <w:pPr>
        <w:pStyle w:val="Texto"/>
        <w:spacing w:after="80" w:line="203" w:lineRule="exact"/>
        <w:rPr>
          <w:rFonts w:cs="Arial"/>
          <w:b/>
          <w:szCs w:val="18"/>
          <w:lang w:val="es-MX"/>
        </w:rPr>
      </w:pPr>
    </w:p>
    <w:p w14:paraId="4CF6F3B7" w14:textId="77777777" w:rsidR="00F0777A" w:rsidRPr="000234E1" w:rsidRDefault="00F0777A" w:rsidP="00F108D9">
      <w:pPr>
        <w:pStyle w:val="Texto"/>
        <w:spacing w:after="80" w:line="203" w:lineRule="exact"/>
        <w:rPr>
          <w:rFonts w:cs="Arial"/>
          <w:b/>
          <w:szCs w:val="18"/>
          <w:lang w:val="es-MX"/>
        </w:rPr>
      </w:pPr>
      <w:r w:rsidRPr="000234E1">
        <w:rPr>
          <w:rFonts w:cs="Arial"/>
          <w:b/>
          <w:szCs w:val="18"/>
          <w:lang w:val="es-MX"/>
        </w:rPr>
        <w:t>ESF-04 INVENTARIO</w:t>
      </w:r>
    </w:p>
    <w:p w14:paraId="38F08D18" w14:textId="77777777" w:rsidR="00F0777A" w:rsidRPr="000234E1" w:rsidRDefault="00F0777A" w:rsidP="001E03BC">
      <w:pPr>
        <w:spacing w:after="80" w:line="203" w:lineRule="exact"/>
        <w:ind w:left="284" w:firstLine="4"/>
        <w:rPr>
          <w:rFonts w:ascii="Arial" w:hAnsi="Arial" w:cs="Arial"/>
          <w:sz w:val="20"/>
          <w:szCs w:val="20"/>
          <w:lang w:val="es-MX"/>
        </w:rPr>
      </w:pPr>
    </w:p>
    <w:p w14:paraId="7F61B4D8" w14:textId="621D5C36" w:rsidR="007E1F77" w:rsidRPr="000234E1" w:rsidRDefault="007E1F77" w:rsidP="00B05D66">
      <w:pPr>
        <w:spacing w:after="80" w:line="203" w:lineRule="exact"/>
        <w:ind w:left="284" w:firstLine="4"/>
        <w:jc w:val="both"/>
        <w:rPr>
          <w:rFonts w:ascii="Arial" w:hAnsi="Arial" w:cs="Arial"/>
          <w:sz w:val="20"/>
          <w:szCs w:val="20"/>
          <w:lang w:val="es-MX"/>
        </w:rPr>
      </w:pPr>
      <w:r w:rsidRPr="000234E1">
        <w:rPr>
          <w:rFonts w:ascii="Arial" w:hAnsi="Arial" w:cs="Arial"/>
          <w:sz w:val="20"/>
          <w:szCs w:val="20"/>
          <w:lang w:val="es-MX"/>
        </w:rPr>
        <w:t xml:space="preserve">Se informa que </w:t>
      </w:r>
      <w:r w:rsidR="001569CE"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D90247" w:rsidRPr="000234E1">
        <w:rPr>
          <w:rFonts w:ascii="Arial" w:hAnsi="Arial" w:cs="Arial"/>
          <w:sz w:val="20"/>
          <w:szCs w:val="20"/>
          <w:lang w:val="es-MX"/>
        </w:rPr>
        <w:t>de</w:t>
      </w:r>
      <w:r w:rsidR="003150C4" w:rsidRPr="000234E1">
        <w:rPr>
          <w:rFonts w:ascii="Arial" w:hAnsi="Arial" w:cs="Arial"/>
          <w:sz w:val="20"/>
          <w:szCs w:val="20"/>
          <w:lang w:val="es-MX"/>
        </w:rPr>
        <w:t xml:space="preserve"> </w:t>
      </w:r>
      <w:r w:rsidR="002B025E" w:rsidRPr="000234E1">
        <w:rPr>
          <w:rFonts w:ascii="Arial" w:hAnsi="Arial" w:cs="Arial"/>
          <w:sz w:val="20"/>
          <w:szCs w:val="20"/>
          <w:lang w:val="es-MX"/>
        </w:rPr>
        <w:t>2022</w:t>
      </w:r>
      <w:r w:rsidR="00A7251E" w:rsidRPr="000234E1">
        <w:rPr>
          <w:rFonts w:ascii="Arial" w:hAnsi="Arial" w:cs="Arial"/>
          <w:sz w:val="20"/>
          <w:szCs w:val="20"/>
          <w:lang w:val="es-MX"/>
        </w:rPr>
        <w:t xml:space="preserve"> </w:t>
      </w:r>
      <w:r w:rsidRPr="000234E1">
        <w:rPr>
          <w:rFonts w:ascii="Arial" w:hAnsi="Arial" w:cs="Arial"/>
          <w:sz w:val="20"/>
          <w:szCs w:val="20"/>
          <w:lang w:val="es-MX"/>
        </w:rPr>
        <w:t>en la contab</w:t>
      </w:r>
      <w:r w:rsidR="00AD0388" w:rsidRPr="000234E1">
        <w:rPr>
          <w:rFonts w:ascii="Arial" w:hAnsi="Arial" w:cs="Arial"/>
          <w:sz w:val="20"/>
          <w:szCs w:val="20"/>
          <w:lang w:val="es-MX"/>
        </w:rPr>
        <w:t>ilidad del H. Ayuntamiento del M</w:t>
      </w:r>
      <w:r w:rsidR="00562D91" w:rsidRPr="000234E1">
        <w:rPr>
          <w:rFonts w:ascii="Arial" w:hAnsi="Arial" w:cs="Arial"/>
          <w:sz w:val="20"/>
          <w:szCs w:val="20"/>
          <w:lang w:val="es-MX"/>
        </w:rPr>
        <w:t xml:space="preserve">unicipio de </w:t>
      </w:r>
      <w:r w:rsidR="007465A5" w:rsidRPr="000234E1">
        <w:rPr>
          <w:rFonts w:ascii="Arial" w:hAnsi="Arial" w:cs="Arial"/>
          <w:sz w:val="20"/>
          <w:szCs w:val="20"/>
          <w:lang w:val="es-MX"/>
        </w:rPr>
        <w:t>Hecelchakán</w:t>
      </w:r>
      <w:r w:rsidRPr="000234E1">
        <w:rPr>
          <w:rFonts w:ascii="Arial" w:hAnsi="Arial" w:cs="Arial"/>
          <w:sz w:val="20"/>
          <w:szCs w:val="20"/>
          <w:lang w:val="es-MX"/>
        </w:rPr>
        <w:t xml:space="preserve"> no se llevaron a cabo registros de bienes para transformación o consumo.</w:t>
      </w:r>
    </w:p>
    <w:p w14:paraId="6263CE95" w14:textId="77777777" w:rsidR="00F0777A" w:rsidRPr="000234E1" w:rsidRDefault="00F0777A" w:rsidP="00F0777A">
      <w:pPr>
        <w:pStyle w:val="Texto"/>
        <w:spacing w:after="80" w:line="203" w:lineRule="exact"/>
        <w:rPr>
          <w:rFonts w:cs="Arial"/>
          <w:b/>
          <w:szCs w:val="18"/>
          <w:lang w:val="es-MX"/>
        </w:rPr>
      </w:pPr>
    </w:p>
    <w:p w14:paraId="29F91DBF" w14:textId="77777777" w:rsidR="007E1F77" w:rsidRPr="000234E1" w:rsidRDefault="00F0777A" w:rsidP="00F0777A">
      <w:pPr>
        <w:pStyle w:val="Texto"/>
        <w:spacing w:after="80" w:line="203" w:lineRule="exact"/>
        <w:rPr>
          <w:rFonts w:cs="Arial"/>
          <w:b/>
          <w:szCs w:val="18"/>
          <w:lang w:val="es-MX"/>
        </w:rPr>
      </w:pPr>
      <w:r w:rsidRPr="000234E1">
        <w:rPr>
          <w:rFonts w:cs="Arial"/>
          <w:b/>
          <w:szCs w:val="18"/>
          <w:lang w:val="es-MX"/>
        </w:rPr>
        <w:t>ESF-05 ALMACENES</w:t>
      </w:r>
    </w:p>
    <w:p w14:paraId="54F6E647" w14:textId="77777777" w:rsidR="00F0777A" w:rsidRPr="000234E1" w:rsidRDefault="00F0777A" w:rsidP="001E03BC">
      <w:pPr>
        <w:tabs>
          <w:tab w:val="left" w:pos="284"/>
        </w:tabs>
        <w:spacing w:after="80" w:line="203" w:lineRule="exact"/>
        <w:ind w:left="284" w:firstLine="4"/>
        <w:rPr>
          <w:rFonts w:ascii="Arial" w:hAnsi="Arial" w:cs="Arial"/>
          <w:sz w:val="20"/>
          <w:szCs w:val="20"/>
          <w:lang w:val="es-MX"/>
        </w:rPr>
      </w:pPr>
    </w:p>
    <w:p w14:paraId="1EED0CFC" w14:textId="6B10F9CA" w:rsidR="007E1F77" w:rsidRPr="000234E1" w:rsidRDefault="00AD0388" w:rsidP="00B05D66">
      <w:pPr>
        <w:tabs>
          <w:tab w:val="left" w:pos="284"/>
        </w:tabs>
        <w:spacing w:after="80" w:line="203" w:lineRule="exact"/>
        <w:ind w:left="284" w:firstLine="4"/>
        <w:jc w:val="both"/>
        <w:rPr>
          <w:rFonts w:ascii="Arial" w:hAnsi="Arial" w:cs="Arial"/>
          <w:sz w:val="20"/>
          <w:szCs w:val="20"/>
          <w:lang w:val="es-MX"/>
        </w:rPr>
      </w:pPr>
      <w:r w:rsidRPr="000234E1">
        <w:rPr>
          <w:rFonts w:ascii="Arial" w:hAnsi="Arial" w:cs="Arial"/>
          <w:sz w:val="20"/>
          <w:szCs w:val="20"/>
          <w:lang w:val="es-MX"/>
        </w:rPr>
        <w:t>El H. Ayuntamiento del M</w:t>
      </w:r>
      <w:r w:rsidR="00562D91" w:rsidRPr="000234E1">
        <w:rPr>
          <w:rFonts w:ascii="Arial" w:hAnsi="Arial" w:cs="Arial"/>
          <w:sz w:val="20"/>
          <w:szCs w:val="20"/>
          <w:lang w:val="es-MX"/>
        </w:rPr>
        <w:t xml:space="preserve">unicipio de </w:t>
      </w:r>
      <w:r w:rsidR="007465A5" w:rsidRPr="000234E1">
        <w:rPr>
          <w:rFonts w:ascii="Arial" w:hAnsi="Arial" w:cs="Arial"/>
          <w:sz w:val="20"/>
          <w:szCs w:val="20"/>
          <w:lang w:val="es-MX"/>
        </w:rPr>
        <w:t>Hecelchakán</w:t>
      </w:r>
      <w:r w:rsidR="00D21B86" w:rsidRPr="000234E1">
        <w:rPr>
          <w:rFonts w:ascii="Arial" w:hAnsi="Arial" w:cs="Arial"/>
          <w:sz w:val="20"/>
          <w:szCs w:val="20"/>
          <w:lang w:val="es-MX"/>
        </w:rPr>
        <w:t xml:space="preserve"> </w:t>
      </w:r>
      <w:r w:rsidR="00A7251E" w:rsidRPr="000234E1">
        <w:rPr>
          <w:rFonts w:ascii="Arial" w:hAnsi="Arial" w:cs="Arial"/>
          <w:sz w:val="20"/>
          <w:szCs w:val="20"/>
          <w:lang w:val="es-MX"/>
        </w:rPr>
        <w:t>a</w:t>
      </w:r>
      <w:r w:rsidR="00F22273" w:rsidRPr="000234E1">
        <w:rPr>
          <w:rFonts w:ascii="Arial" w:hAnsi="Arial" w:cs="Arial"/>
          <w:sz w:val="20"/>
          <w:szCs w:val="20"/>
          <w:lang w:val="es-MX"/>
        </w:rPr>
        <w:t xml:space="preserve">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D90247" w:rsidRPr="000234E1">
        <w:rPr>
          <w:rFonts w:ascii="Arial" w:hAnsi="Arial" w:cs="Arial"/>
          <w:sz w:val="20"/>
          <w:szCs w:val="20"/>
          <w:lang w:val="es-MX"/>
        </w:rPr>
        <w:t>de</w:t>
      </w:r>
      <w:r w:rsidR="003150C4" w:rsidRPr="000234E1">
        <w:rPr>
          <w:rFonts w:ascii="Arial" w:hAnsi="Arial" w:cs="Arial"/>
          <w:sz w:val="20"/>
          <w:szCs w:val="20"/>
          <w:lang w:val="es-MX"/>
        </w:rPr>
        <w:t xml:space="preserve"> </w:t>
      </w:r>
      <w:r w:rsidR="00F36351" w:rsidRPr="000234E1">
        <w:rPr>
          <w:rFonts w:ascii="Arial" w:hAnsi="Arial" w:cs="Arial"/>
          <w:sz w:val="20"/>
          <w:szCs w:val="20"/>
          <w:lang w:val="es-MX"/>
        </w:rPr>
        <w:t>2022</w:t>
      </w:r>
      <w:r w:rsidR="00D21B86" w:rsidRPr="000234E1">
        <w:rPr>
          <w:rFonts w:ascii="Arial" w:hAnsi="Arial" w:cs="Arial"/>
          <w:sz w:val="20"/>
          <w:szCs w:val="20"/>
          <w:lang w:val="es-MX"/>
        </w:rPr>
        <w:t xml:space="preserve">, </w:t>
      </w:r>
      <w:r w:rsidR="007465A5" w:rsidRPr="000234E1">
        <w:rPr>
          <w:rFonts w:ascii="Arial" w:hAnsi="Arial" w:cs="Arial"/>
          <w:sz w:val="20"/>
          <w:szCs w:val="20"/>
          <w:lang w:val="es-MX"/>
        </w:rPr>
        <w:t>presenta saldo en la cuenta de almacén de materiales y suministros de consumo, en la cuenta 1151-5-1, combustibles, lubricantes y aditivos</w:t>
      </w:r>
      <w:r w:rsidR="000124C8" w:rsidRPr="000234E1">
        <w:rPr>
          <w:rFonts w:ascii="Arial" w:hAnsi="Arial" w:cs="Arial"/>
          <w:sz w:val="20"/>
          <w:szCs w:val="20"/>
          <w:lang w:val="es-MX"/>
        </w:rPr>
        <w:t xml:space="preserve"> por la cantidad de $ </w:t>
      </w:r>
      <w:r w:rsidR="001E156B" w:rsidRPr="000234E1">
        <w:rPr>
          <w:rFonts w:ascii="Arial" w:hAnsi="Arial" w:cs="Arial"/>
          <w:sz w:val="20"/>
          <w:szCs w:val="20"/>
          <w:lang w:val="es-MX"/>
        </w:rPr>
        <w:t>0.00</w:t>
      </w:r>
    </w:p>
    <w:p w14:paraId="0717D533" w14:textId="77777777" w:rsidR="00B87885" w:rsidRPr="000234E1" w:rsidRDefault="00B87885" w:rsidP="00B82EEA">
      <w:pPr>
        <w:pStyle w:val="Texto"/>
        <w:spacing w:after="80" w:line="203" w:lineRule="exact"/>
        <w:ind w:firstLine="0"/>
        <w:rPr>
          <w:rFonts w:cs="Arial"/>
          <w:b/>
          <w:szCs w:val="18"/>
          <w:lang w:val="es-MX"/>
        </w:rPr>
      </w:pPr>
    </w:p>
    <w:p w14:paraId="385ABB1A" w14:textId="77777777" w:rsidR="00F108D9" w:rsidRPr="000234E1" w:rsidRDefault="00B27411" w:rsidP="00F108D9">
      <w:pPr>
        <w:pStyle w:val="Texto"/>
        <w:spacing w:after="80" w:line="203" w:lineRule="exact"/>
        <w:rPr>
          <w:rFonts w:cs="Arial"/>
          <w:b/>
          <w:szCs w:val="18"/>
          <w:lang w:val="es-MX"/>
        </w:rPr>
      </w:pPr>
      <w:r w:rsidRPr="000234E1">
        <w:rPr>
          <w:rFonts w:cs="Arial"/>
          <w:b/>
          <w:szCs w:val="18"/>
          <w:lang w:val="es-MX"/>
        </w:rPr>
        <w:t>INVERSIONES FINANCIERAS</w:t>
      </w:r>
    </w:p>
    <w:p w14:paraId="0BC8A96B" w14:textId="77777777" w:rsidR="00F0777A" w:rsidRPr="000234E1" w:rsidRDefault="00F0777A" w:rsidP="00F0777A">
      <w:pPr>
        <w:pStyle w:val="Texto"/>
        <w:spacing w:after="80" w:line="203" w:lineRule="exact"/>
        <w:rPr>
          <w:rFonts w:cs="Arial"/>
          <w:b/>
          <w:szCs w:val="18"/>
          <w:lang w:val="es-MX"/>
        </w:rPr>
      </w:pPr>
    </w:p>
    <w:p w14:paraId="2C182099" w14:textId="77777777" w:rsidR="00F0777A" w:rsidRPr="000234E1" w:rsidRDefault="00F0777A" w:rsidP="00F0777A">
      <w:pPr>
        <w:pStyle w:val="Texto"/>
        <w:spacing w:after="80" w:line="203" w:lineRule="exact"/>
        <w:rPr>
          <w:rFonts w:cs="Arial"/>
          <w:b/>
          <w:szCs w:val="18"/>
          <w:lang w:val="es-MX"/>
        </w:rPr>
      </w:pPr>
      <w:r w:rsidRPr="000234E1">
        <w:rPr>
          <w:rFonts w:cs="Arial"/>
          <w:b/>
          <w:szCs w:val="18"/>
          <w:lang w:val="es-MX"/>
        </w:rPr>
        <w:t>ESF-06 FIDEICOMISOS, MANDATOS Y CONTRATOS ANALOGOS</w:t>
      </w:r>
    </w:p>
    <w:p w14:paraId="34A7664C" w14:textId="77777777" w:rsidR="00F0777A" w:rsidRPr="000234E1" w:rsidRDefault="00F0777A" w:rsidP="001E03BC">
      <w:pPr>
        <w:tabs>
          <w:tab w:val="left" w:pos="284"/>
        </w:tabs>
        <w:spacing w:after="80" w:line="203" w:lineRule="exact"/>
        <w:ind w:left="284" w:firstLine="4"/>
        <w:rPr>
          <w:rFonts w:ascii="Arial" w:hAnsi="Arial" w:cs="Arial"/>
          <w:sz w:val="20"/>
          <w:szCs w:val="20"/>
          <w:lang w:val="es-MX"/>
        </w:rPr>
      </w:pPr>
    </w:p>
    <w:p w14:paraId="150C4DD9" w14:textId="4308B7D8" w:rsidR="001F6D55" w:rsidRPr="000234E1" w:rsidRDefault="00F76320" w:rsidP="00B05D66">
      <w:pPr>
        <w:tabs>
          <w:tab w:val="left" w:pos="284"/>
        </w:tabs>
        <w:spacing w:after="80" w:line="203" w:lineRule="exact"/>
        <w:ind w:left="284" w:firstLine="4"/>
        <w:jc w:val="both"/>
        <w:rPr>
          <w:rFonts w:ascii="Arial" w:hAnsi="Arial" w:cs="Arial"/>
          <w:sz w:val="20"/>
          <w:szCs w:val="20"/>
          <w:lang w:val="es-MX"/>
        </w:rPr>
      </w:pPr>
      <w:r w:rsidRPr="000234E1">
        <w:rPr>
          <w:rFonts w:ascii="Arial" w:hAnsi="Arial" w:cs="Arial"/>
          <w:sz w:val="20"/>
          <w:szCs w:val="20"/>
          <w:lang w:val="es-MX"/>
        </w:rPr>
        <w:t>Se info</w:t>
      </w:r>
      <w:r w:rsidR="00F0777A" w:rsidRPr="000234E1">
        <w:rPr>
          <w:rFonts w:ascii="Arial" w:hAnsi="Arial" w:cs="Arial"/>
          <w:sz w:val="20"/>
          <w:szCs w:val="20"/>
          <w:lang w:val="es-MX"/>
        </w:rPr>
        <w:t>rma que el H. Ayuntamiento del M</w:t>
      </w:r>
      <w:r w:rsidRPr="000234E1">
        <w:rPr>
          <w:rFonts w:ascii="Arial" w:hAnsi="Arial" w:cs="Arial"/>
          <w:sz w:val="20"/>
          <w:szCs w:val="20"/>
          <w:lang w:val="es-MX"/>
        </w:rPr>
        <w:t xml:space="preserve">unicipio de </w:t>
      </w:r>
      <w:r w:rsidR="007465A5" w:rsidRPr="000234E1">
        <w:rPr>
          <w:rFonts w:ascii="Arial" w:hAnsi="Arial" w:cs="Arial"/>
          <w:sz w:val="20"/>
          <w:szCs w:val="20"/>
          <w:lang w:val="es-MX"/>
        </w:rPr>
        <w:t>Hecelchakán</w:t>
      </w:r>
      <w:r w:rsidRPr="000234E1">
        <w:rPr>
          <w:rFonts w:ascii="Arial" w:hAnsi="Arial" w:cs="Arial"/>
          <w:sz w:val="20"/>
          <w:szCs w:val="20"/>
          <w:lang w:val="es-MX"/>
        </w:rPr>
        <w:t xml:space="preserve">, </w:t>
      </w:r>
      <w:r w:rsidR="0000339C"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E93B27"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Pr="000234E1">
        <w:rPr>
          <w:rFonts w:ascii="Arial" w:hAnsi="Arial" w:cs="Arial"/>
          <w:sz w:val="20"/>
          <w:szCs w:val="20"/>
          <w:lang w:val="es-MX"/>
        </w:rPr>
        <w:t xml:space="preserve"> no registró dentro de su contabilidad fideicomiso alguno, por lo consiguiente no cuenta con inversiones financier</w:t>
      </w:r>
      <w:r w:rsidR="002437C9" w:rsidRPr="000234E1">
        <w:rPr>
          <w:rFonts w:ascii="Arial" w:hAnsi="Arial" w:cs="Arial"/>
          <w:sz w:val="20"/>
          <w:szCs w:val="20"/>
          <w:lang w:val="es-MX"/>
        </w:rPr>
        <w:t>as que consideren fideicomisos.</w:t>
      </w:r>
    </w:p>
    <w:p w14:paraId="14134850" w14:textId="094E26D5" w:rsidR="0084298B" w:rsidRPr="000234E1" w:rsidRDefault="0084298B" w:rsidP="00B27411">
      <w:pPr>
        <w:spacing w:after="80" w:line="203" w:lineRule="exact"/>
        <w:rPr>
          <w:rFonts w:ascii="Arial" w:hAnsi="Arial" w:cs="Arial"/>
          <w:lang w:val="es-MX"/>
        </w:rPr>
      </w:pPr>
    </w:p>
    <w:p w14:paraId="16346F68" w14:textId="77777777" w:rsidR="00AD39BF" w:rsidRPr="000234E1" w:rsidRDefault="00AD39BF" w:rsidP="00B27411">
      <w:pPr>
        <w:spacing w:after="80" w:line="203" w:lineRule="exact"/>
        <w:rPr>
          <w:rFonts w:ascii="Arial" w:hAnsi="Arial" w:cs="Arial"/>
          <w:lang w:val="es-MX"/>
        </w:rPr>
      </w:pPr>
    </w:p>
    <w:p w14:paraId="42C9EDAB" w14:textId="77777777" w:rsidR="00F0777A" w:rsidRPr="000234E1" w:rsidRDefault="00F0777A" w:rsidP="00F0777A">
      <w:pPr>
        <w:pStyle w:val="Texto"/>
        <w:spacing w:after="80" w:line="203" w:lineRule="exact"/>
        <w:rPr>
          <w:rFonts w:cs="Arial"/>
          <w:b/>
          <w:szCs w:val="18"/>
          <w:lang w:val="es-MX"/>
        </w:rPr>
      </w:pPr>
      <w:r w:rsidRPr="000234E1">
        <w:rPr>
          <w:rFonts w:cs="Arial"/>
          <w:b/>
          <w:szCs w:val="18"/>
          <w:lang w:val="es-MX"/>
        </w:rPr>
        <w:t>ESF-07 PARTICIPACIONES Y APORTACIONES DE CAPITAL</w:t>
      </w:r>
    </w:p>
    <w:p w14:paraId="57AF9355" w14:textId="77777777" w:rsidR="00B27411" w:rsidRPr="000234E1" w:rsidRDefault="00B27411" w:rsidP="00B27411">
      <w:pPr>
        <w:tabs>
          <w:tab w:val="left" w:pos="284"/>
        </w:tabs>
        <w:spacing w:after="80" w:line="203" w:lineRule="exact"/>
        <w:ind w:left="284" w:firstLine="4"/>
        <w:rPr>
          <w:rFonts w:ascii="Arial" w:hAnsi="Arial" w:cs="Arial"/>
          <w:sz w:val="20"/>
          <w:szCs w:val="20"/>
          <w:lang w:val="es-MX"/>
        </w:rPr>
      </w:pPr>
    </w:p>
    <w:p w14:paraId="69189F79" w14:textId="4D4F7246" w:rsidR="00607245" w:rsidRPr="000234E1" w:rsidRDefault="001569CE" w:rsidP="001063F1">
      <w:pPr>
        <w:tabs>
          <w:tab w:val="left" w:pos="284"/>
        </w:tabs>
        <w:spacing w:after="80" w:line="203" w:lineRule="exact"/>
        <w:ind w:left="284" w:firstLine="4"/>
        <w:jc w:val="both"/>
        <w:rPr>
          <w:rFonts w:ascii="Arial" w:hAnsi="Arial" w:cs="Arial"/>
          <w:sz w:val="20"/>
          <w:szCs w:val="20"/>
          <w:lang w:val="es-MX"/>
        </w:rPr>
      </w:pPr>
      <w:r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5417D0"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00AD0388" w:rsidRPr="000234E1">
        <w:rPr>
          <w:rFonts w:ascii="Arial" w:hAnsi="Arial" w:cs="Arial"/>
          <w:sz w:val="20"/>
          <w:szCs w:val="20"/>
          <w:lang w:val="es-MX"/>
        </w:rPr>
        <w:t>, el H. Ayuntamiento del M</w:t>
      </w:r>
      <w:r w:rsidR="00562D91" w:rsidRPr="000234E1">
        <w:rPr>
          <w:rFonts w:ascii="Arial" w:hAnsi="Arial" w:cs="Arial"/>
          <w:sz w:val="20"/>
          <w:szCs w:val="20"/>
          <w:lang w:val="es-MX"/>
        </w:rPr>
        <w:t xml:space="preserve">unicipio de </w:t>
      </w:r>
      <w:r w:rsidR="007465A5" w:rsidRPr="000234E1">
        <w:rPr>
          <w:rFonts w:ascii="Arial" w:hAnsi="Arial" w:cs="Arial"/>
          <w:sz w:val="20"/>
          <w:szCs w:val="20"/>
          <w:lang w:val="es-MX"/>
        </w:rPr>
        <w:t>Hecelchakán</w:t>
      </w:r>
      <w:r w:rsidR="00B27411" w:rsidRPr="000234E1">
        <w:rPr>
          <w:rFonts w:ascii="Arial" w:hAnsi="Arial" w:cs="Arial"/>
          <w:sz w:val="20"/>
          <w:szCs w:val="20"/>
          <w:lang w:val="es-MX"/>
        </w:rPr>
        <w:t xml:space="preserve"> no registró en su sistema contable operaciones de participación y aportación de capital. </w:t>
      </w:r>
    </w:p>
    <w:p w14:paraId="70AADB6A" w14:textId="77777777" w:rsidR="00DA28A5" w:rsidRPr="000234E1" w:rsidRDefault="00DA28A5" w:rsidP="00F108D9">
      <w:pPr>
        <w:pStyle w:val="Texto"/>
        <w:spacing w:after="80" w:line="203" w:lineRule="exact"/>
        <w:rPr>
          <w:rFonts w:cs="Arial"/>
          <w:b/>
          <w:szCs w:val="18"/>
          <w:lang w:val="es-MX"/>
        </w:rPr>
      </w:pPr>
    </w:p>
    <w:p w14:paraId="65B07860" w14:textId="77777777" w:rsidR="00F108D9" w:rsidRPr="000234E1" w:rsidRDefault="00B27411" w:rsidP="00F108D9">
      <w:pPr>
        <w:pStyle w:val="Texto"/>
        <w:spacing w:after="80" w:line="203" w:lineRule="exact"/>
        <w:rPr>
          <w:rFonts w:cs="Arial"/>
          <w:b/>
          <w:szCs w:val="18"/>
          <w:lang w:val="es-MX"/>
        </w:rPr>
      </w:pPr>
      <w:r w:rsidRPr="000234E1">
        <w:rPr>
          <w:rFonts w:cs="Arial"/>
          <w:b/>
          <w:szCs w:val="18"/>
          <w:lang w:val="es-MX"/>
        </w:rPr>
        <w:t>BIENES MUEBLES, INMUEBLES E INTANGIBLES</w:t>
      </w:r>
    </w:p>
    <w:p w14:paraId="3E06F948" w14:textId="77777777" w:rsidR="00B27411" w:rsidRPr="000234E1" w:rsidRDefault="00B27411" w:rsidP="00F108D9">
      <w:pPr>
        <w:pStyle w:val="Texto"/>
        <w:spacing w:after="80" w:line="203" w:lineRule="exact"/>
        <w:rPr>
          <w:rFonts w:cs="Arial"/>
          <w:b/>
          <w:szCs w:val="18"/>
          <w:lang w:val="es-MX"/>
        </w:rPr>
      </w:pPr>
    </w:p>
    <w:p w14:paraId="2C96030B" w14:textId="77777777" w:rsidR="00B27411" w:rsidRPr="000234E1" w:rsidRDefault="00B27411" w:rsidP="00F108D9">
      <w:pPr>
        <w:pStyle w:val="Texto"/>
        <w:spacing w:after="80" w:line="203" w:lineRule="exact"/>
        <w:rPr>
          <w:rFonts w:cs="Arial"/>
          <w:b/>
          <w:szCs w:val="18"/>
          <w:lang w:val="es-MX"/>
        </w:rPr>
      </w:pPr>
      <w:r w:rsidRPr="000234E1">
        <w:rPr>
          <w:rFonts w:cs="Arial"/>
          <w:b/>
          <w:szCs w:val="18"/>
          <w:lang w:val="es-MX"/>
        </w:rPr>
        <w:t>ESF-08 BIENES MUEBLES E INMUEBLES</w:t>
      </w:r>
    </w:p>
    <w:p w14:paraId="11FF8634" w14:textId="77777777" w:rsidR="00B27411" w:rsidRPr="000234E1" w:rsidRDefault="00B27411" w:rsidP="00B05D66">
      <w:pPr>
        <w:tabs>
          <w:tab w:val="left" w:pos="426"/>
        </w:tabs>
        <w:spacing w:after="80" w:line="203" w:lineRule="exact"/>
        <w:ind w:left="284" w:firstLine="4"/>
        <w:jc w:val="both"/>
        <w:rPr>
          <w:rFonts w:ascii="Arial" w:hAnsi="Arial" w:cs="Arial"/>
          <w:sz w:val="20"/>
          <w:szCs w:val="20"/>
        </w:rPr>
      </w:pPr>
    </w:p>
    <w:p w14:paraId="686FAB0B" w14:textId="72385AF2" w:rsidR="00FD79A8" w:rsidRPr="000234E1" w:rsidRDefault="001A5AD3" w:rsidP="003C01B9">
      <w:pPr>
        <w:tabs>
          <w:tab w:val="left" w:pos="426"/>
        </w:tabs>
        <w:spacing w:after="80" w:line="203" w:lineRule="exact"/>
        <w:ind w:left="284" w:firstLine="4"/>
        <w:jc w:val="both"/>
        <w:rPr>
          <w:rFonts w:ascii="Arial" w:hAnsi="Arial" w:cs="Arial"/>
          <w:sz w:val="20"/>
          <w:szCs w:val="20"/>
        </w:rPr>
      </w:pPr>
      <w:r w:rsidRPr="000234E1">
        <w:rPr>
          <w:rFonts w:ascii="Arial" w:hAnsi="Arial" w:cs="Arial"/>
          <w:sz w:val="20"/>
          <w:szCs w:val="20"/>
        </w:rPr>
        <w:t xml:space="preserve">Las inversiones en inmuebles y muebles se encuentran clasificadas conforme al clasificador del objeto del gasto. El saldo reflejado de los bienes está valuado a su costo </w:t>
      </w:r>
      <w:r w:rsidRPr="000234E1">
        <w:rPr>
          <w:rFonts w:ascii="Arial" w:hAnsi="Arial" w:cs="Arial"/>
          <w:b/>
          <w:bCs/>
          <w:sz w:val="20"/>
          <w:szCs w:val="20"/>
        </w:rPr>
        <w:t>histórico (adquisición)</w:t>
      </w:r>
      <w:r w:rsidRPr="000234E1">
        <w:rPr>
          <w:rFonts w:ascii="Arial" w:hAnsi="Arial" w:cs="Arial"/>
          <w:sz w:val="20"/>
          <w:szCs w:val="20"/>
        </w:rPr>
        <w:t xml:space="preserve">. </w:t>
      </w:r>
    </w:p>
    <w:p w14:paraId="3DF3C97E" w14:textId="77777777" w:rsidR="00B82EEA" w:rsidRPr="000234E1" w:rsidRDefault="00882F91" w:rsidP="00B82EEA">
      <w:pPr>
        <w:spacing w:after="80" w:line="203" w:lineRule="exact"/>
        <w:rPr>
          <w:rFonts w:ascii="Arial" w:hAnsi="Arial" w:cs="Arial"/>
          <w:sz w:val="20"/>
          <w:szCs w:val="20"/>
        </w:rPr>
      </w:pPr>
      <w:r w:rsidRPr="000234E1">
        <w:rPr>
          <w:rFonts w:ascii="Arial" w:hAnsi="Arial" w:cs="Arial"/>
          <w:sz w:val="20"/>
          <w:szCs w:val="20"/>
        </w:rPr>
        <w:t>Este apartado está compuesto por los siguientes rubros:</w:t>
      </w:r>
    </w:p>
    <w:p w14:paraId="4C85BBE4" w14:textId="77777777" w:rsidR="00882F91" w:rsidRPr="000234E1" w:rsidRDefault="00882F91" w:rsidP="00F108D9">
      <w:pPr>
        <w:spacing w:after="80" w:line="203" w:lineRule="exact"/>
        <w:rPr>
          <w:rFonts w:ascii="Arial" w:hAnsi="Arial" w:cs="Arial"/>
          <w:sz w:val="20"/>
          <w:szCs w:val="20"/>
        </w:rPr>
      </w:pPr>
    </w:p>
    <w:tbl>
      <w:tblPr>
        <w:tblStyle w:val="Cuadrculadetablaclara"/>
        <w:tblW w:w="0" w:type="auto"/>
        <w:jc w:val="center"/>
        <w:tblLook w:val="04A0" w:firstRow="1" w:lastRow="0" w:firstColumn="1" w:lastColumn="0" w:noHBand="0" w:noVBand="1"/>
      </w:tblPr>
      <w:tblGrid>
        <w:gridCol w:w="6668"/>
        <w:gridCol w:w="1984"/>
      </w:tblGrid>
      <w:tr w:rsidR="00882F91" w:rsidRPr="000234E1" w14:paraId="20E3E9E5" w14:textId="77777777" w:rsidTr="005A37A7">
        <w:trPr>
          <w:jc w:val="center"/>
        </w:trPr>
        <w:tc>
          <w:tcPr>
            <w:tcW w:w="6668" w:type="dxa"/>
          </w:tcPr>
          <w:p w14:paraId="418600DB" w14:textId="12065A42" w:rsidR="00882F91" w:rsidRPr="000234E1" w:rsidRDefault="00882F91" w:rsidP="00E97A77">
            <w:pPr>
              <w:spacing w:after="80" w:line="203" w:lineRule="exact"/>
              <w:jc w:val="center"/>
              <w:rPr>
                <w:rFonts w:ascii="Arial" w:hAnsi="Arial" w:cs="Arial"/>
                <w:b/>
                <w:sz w:val="18"/>
                <w:szCs w:val="18"/>
              </w:rPr>
            </w:pPr>
            <w:r w:rsidRPr="000234E1">
              <w:rPr>
                <w:rFonts w:ascii="Arial" w:hAnsi="Arial" w:cs="Arial"/>
                <w:b/>
                <w:sz w:val="18"/>
                <w:szCs w:val="18"/>
              </w:rPr>
              <w:t>DESCR</w:t>
            </w:r>
            <w:r w:rsidR="00833BEC" w:rsidRPr="000234E1">
              <w:rPr>
                <w:rFonts w:ascii="Arial" w:hAnsi="Arial" w:cs="Arial"/>
                <w:b/>
                <w:sz w:val="18"/>
                <w:szCs w:val="18"/>
              </w:rPr>
              <w:t>I</w:t>
            </w:r>
            <w:r w:rsidRPr="000234E1">
              <w:rPr>
                <w:rFonts w:ascii="Arial" w:hAnsi="Arial" w:cs="Arial"/>
                <w:b/>
                <w:sz w:val="18"/>
                <w:szCs w:val="18"/>
              </w:rPr>
              <w:t>PCI</w:t>
            </w:r>
            <w:r w:rsidR="006276DB" w:rsidRPr="000234E1">
              <w:rPr>
                <w:rFonts w:ascii="Arial" w:hAnsi="Arial" w:cs="Arial"/>
                <w:b/>
                <w:sz w:val="18"/>
                <w:szCs w:val="18"/>
              </w:rPr>
              <w:t>Ó</w:t>
            </w:r>
            <w:r w:rsidRPr="000234E1">
              <w:rPr>
                <w:rFonts w:ascii="Arial" w:hAnsi="Arial" w:cs="Arial"/>
                <w:b/>
                <w:sz w:val="18"/>
                <w:szCs w:val="18"/>
              </w:rPr>
              <w:t>N</w:t>
            </w:r>
          </w:p>
        </w:tc>
        <w:tc>
          <w:tcPr>
            <w:tcW w:w="1984" w:type="dxa"/>
          </w:tcPr>
          <w:p w14:paraId="4CDBA208" w14:textId="77777777" w:rsidR="00882F91" w:rsidRPr="000234E1" w:rsidRDefault="00882F91" w:rsidP="00E97A77">
            <w:pPr>
              <w:spacing w:after="80" w:line="203" w:lineRule="exact"/>
              <w:jc w:val="center"/>
              <w:rPr>
                <w:rFonts w:ascii="Arial" w:hAnsi="Arial" w:cs="Arial"/>
                <w:b/>
                <w:sz w:val="18"/>
                <w:szCs w:val="18"/>
              </w:rPr>
            </w:pPr>
            <w:r w:rsidRPr="000234E1">
              <w:rPr>
                <w:rFonts w:ascii="Arial" w:hAnsi="Arial" w:cs="Arial"/>
                <w:b/>
                <w:sz w:val="18"/>
                <w:szCs w:val="18"/>
              </w:rPr>
              <w:t>IMPORTE</w:t>
            </w:r>
          </w:p>
        </w:tc>
      </w:tr>
      <w:tr w:rsidR="00882F91" w:rsidRPr="000234E1" w14:paraId="34D81DD9" w14:textId="77777777" w:rsidTr="005A37A7">
        <w:trPr>
          <w:jc w:val="center"/>
        </w:trPr>
        <w:tc>
          <w:tcPr>
            <w:tcW w:w="6668" w:type="dxa"/>
          </w:tcPr>
          <w:p w14:paraId="6290B9A0" w14:textId="77777777" w:rsidR="00882F91" w:rsidRPr="000234E1" w:rsidRDefault="00882F91" w:rsidP="006A734E">
            <w:pPr>
              <w:spacing w:after="80" w:line="203" w:lineRule="exact"/>
              <w:rPr>
                <w:rFonts w:ascii="Arial" w:hAnsi="Arial" w:cs="Arial"/>
                <w:sz w:val="18"/>
                <w:szCs w:val="18"/>
              </w:rPr>
            </w:pPr>
            <w:r w:rsidRPr="000234E1">
              <w:rPr>
                <w:rFonts w:ascii="Arial" w:hAnsi="Arial" w:cs="Arial"/>
                <w:color w:val="000000"/>
                <w:sz w:val="18"/>
                <w:szCs w:val="18"/>
                <w:lang w:eastAsia="es-MX"/>
              </w:rPr>
              <w:t>BIENES INMUEBLES, INFRAESTRUCTURA Y CONSTRUCCIONES EN PROCESO</w:t>
            </w:r>
          </w:p>
        </w:tc>
        <w:tc>
          <w:tcPr>
            <w:tcW w:w="1984" w:type="dxa"/>
          </w:tcPr>
          <w:p w14:paraId="652E1B3F" w14:textId="5AF26171" w:rsidR="00882F91" w:rsidRPr="000234E1" w:rsidRDefault="00A26B50" w:rsidP="00711C61">
            <w:pPr>
              <w:spacing w:after="80" w:line="203" w:lineRule="exact"/>
              <w:jc w:val="right"/>
              <w:rPr>
                <w:rFonts w:ascii="Arial" w:hAnsi="Arial" w:cs="Arial"/>
                <w:sz w:val="18"/>
                <w:szCs w:val="18"/>
              </w:rPr>
            </w:pPr>
            <w:r w:rsidRPr="000234E1">
              <w:rPr>
                <w:rFonts w:ascii="Arial" w:hAnsi="Arial" w:cs="Arial"/>
                <w:sz w:val="18"/>
                <w:szCs w:val="18"/>
              </w:rPr>
              <w:t>$196,121,224.80</w:t>
            </w:r>
          </w:p>
        </w:tc>
      </w:tr>
      <w:tr w:rsidR="00882F91" w:rsidRPr="000234E1" w14:paraId="54324762" w14:textId="77777777" w:rsidTr="005A37A7">
        <w:trPr>
          <w:jc w:val="center"/>
        </w:trPr>
        <w:tc>
          <w:tcPr>
            <w:tcW w:w="6668" w:type="dxa"/>
          </w:tcPr>
          <w:p w14:paraId="61FDDF21" w14:textId="77777777" w:rsidR="00882F91" w:rsidRPr="000234E1" w:rsidRDefault="00833BEC" w:rsidP="006A734E">
            <w:pPr>
              <w:spacing w:after="80" w:line="203" w:lineRule="exact"/>
              <w:rPr>
                <w:rFonts w:ascii="Arial" w:hAnsi="Arial" w:cs="Arial"/>
                <w:sz w:val="18"/>
                <w:szCs w:val="18"/>
              </w:rPr>
            </w:pPr>
            <w:r w:rsidRPr="000234E1">
              <w:rPr>
                <w:rFonts w:ascii="Arial" w:hAnsi="Arial" w:cs="Arial"/>
                <w:sz w:val="18"/>
                <w:szCs w:val="18"/>
              </w:rPr>
              <w:t>BIENES MUEBLES</w:t>
            </w:r>
          </w:p>
        </w:tc>
        <w:tc>
          <w:tcPr>
            <w:tcW w:w="1984" w:type="dxa"/>
          </w:tcPr>
          <w:p w14:paraId="6365D1E6" w14:textId="5C7D6E7E" w:rsidR="00882F91" w:rsidRPr="000234E1" w:rsidRDefault="00A26B50" w:rsidP="00727A3C">
            <w:pPr>
              <w:spacing w:after="80" w:line="203" w:lineRule="exact"/>
              <w:jc w:val="right"/>
              <w:rPr>
                <w:rFonts w:ascii="Arial" w:hAnsi="Arial" w:cs="Arial"/>
                <w:sz w:val="18"/>
                <w:szCs w:val="18"/>
              </w:rPr>
            </w:pPr>
            <w:r w:rsidRPr="000234E1">
              <w:rPr>
                <w:rFonts w:ascii="Arial" w:hAnsi="Arial" w:cs="Arial"/>
                <w:sz w:val="18"/>
                <w:szCs w:val="18"/>
              </w:rPr>
              <w:t>$8,489,973.14</w:t>
            </w:r>
          </w:p>
        </w:tc>
      </w:tr>
      <w:tr w:rsidR="00882F91" w:rsidRPr="000234E1" w14:paraId="70EBF3E7" w14:textId="77777777" w:rsidTr="005A37A7">
        <w:trPr>
          <w:jc w:val="center"/>
        </w:trPr>
        <w:tc>
          <w:tcPr>
            <w:tcW w:w="6668" w:type="dxa"/>
          </w:tcPr>
          <w:p w14:paraId="27E96AD9" w14:textId="77777777" w:rsidR="00882F91" w:rsidRPr="000234E1" w:rsidRDefault="00833BEC" w:rsidP="006A734E">
            <w:pPr>
              <w:spacing w:after="80" w:line="203" w:lineRule="exact"/>
              <w:rPr>
                <w:rFonts w:ascii="Arial" w:hAnsi="Arial" w:cs="Arial"/>
                <w:sz w:val="18"/>
                <w:szCs w:val="18"/>
              </w:rPr>
            </w:pPr>
            <w:r w:rsidRPr="000234E1">
              <w:rPr>
                <w:rFonts w:ascii="Arial" w:hAnsi="Arial" w:cs="Arial"/>
                <w:sz w:val="18"/>
                <w:szCs w:val="18"/>
              </w:rPr>
              <w:t>ACTIVOS INTANGIBLES</w:t>
            </w:r>
          </w:p>
        </w:tc>
        <w:tc>
          <w:tcPr>
            <w:tcW w:w="1984" w:type="dxa"/>
          </w:tcPr>
          <w:p w14:paraId="40B4BE0E" w14:textId="7FE40985" w:rsidR="001451DB" w:rsidRPr="000234E1" w:rsidRDefault="00A26B50" w:rsidP="001451DB">
            <w:pPr>
              <w:spacing w:after="80" w:line="203" w:lineRule="exact"/>
              <w:jc w:val="right"/>
              <w:rPr>
                <w:rFonts w:ascii="Arial" w:hAnsi="Arial" w:cs="Arial"/>
                <w:sz w:val="18"/>
                <w:szCs w:val="18"/>
              </w:rPr>
            </w:pPr>
            <w:r w:rsidRPr="000234E1">
              <w:rPr>
                <w:rFonts w:ascii="Arial" w:hAnsi="Arial" w:cs="Arial"/>
                <w:sz w:val="18"/>
                <w:szCs w:val="18"/>
              </w:rPr>
              <w:t>$110,948.00</w:t>
            </w:r>
          </w:p>
        </w:tc>
      </w:tr>
    </w:tbl>
    <w:p w14:paraId="7264522E" w14:textId="77777777" w:rsidR="00A26B50" w:rsidRPr="000234E1" w:rsidRDefault="00A26B50" w:rsidP="004C701E">
      <w:pPr>
        <w:spacing w:after="80" w:line="203" w:lineRule="exact"/>
        <w:rPr>
          <w:rFonts w:ascii="Arial" w:eastAsia="Calibri" w:hAnsi="Arial" w:cs="Arial"/>
          <w:sz w:val="20"/>
          <w:szCs w:val="20"/>
          <w:lang w:val="es-MX" w:eastAsia="es-MX"/>
        </w:rPr>
      </w:pPr>
    </w:p>
    <w:p w14:paraId="4FA32284" w14:textId="036C7229" w:rsidR="00B82EEA" w:rsidRPr="000234E1" w:rsidRDefault="00833BEC" w:rsidP="004C701E">
      <w:pPr>
        <w:spacing w:after="80" w:line="203" w:lineRule="exact"/>
        <w:rPr>
          <w:rFonts w:ascii="Arial" w:eastAsia="Calibri" w:hAnsi="Arial" w:cs="Arial"/>
          <w:sz w:val="20"/>
          <w:szCs w:val="20"/>
          <w:lang w:val="es-MX" w:eastAsia="es-MX"/>
        </w:rPr>
      </w:pPr>
      <w:r w:rsidRPr="000234E1">
        <w:rPr>
          <w:rFonts w:ascii="Arial" w:eastAsia="Calibri" w:hAnsi="Arial" w:cs="Arial"/>
          <w:sz w:val="20"/>
          <w:szCs w:val="20"/>
          <w:lang w:val="es-MX" w:eastAsia="es-MX"/>
        </w:rPr>
        <w:t>La Cuenta de Bienes Inmuebles, Infraestructura y Construcciones en Proceso se desagrega en:</w:t>
      </w:r>
    </w:p>
    <w:p w14:paraId="406FEF5B" w14:textId="77777777" w:rsidR="00376CC1" w:rsidRPr="000234E1" w:rsidRDefault="00376CC1" w:rsidP="004C701E">
      <w:pPr>
        <w:spacing w:after="80" w:line="203" w:lineRule="exact"/>
        <w:rPr>
          <w:rFonts w:ascii="Arial" w:hAnsi="Arial" w:cs="Arial"/>
          <w:sz w:val="20"/>
          <w:szCs w:val="20"/>
        </w:rPr>
      </w:pPr>
    </w:p>
    <w:tbl>
      <w:tblPr>
        <w:tblStyle w:val="Cuadrculadetablaclara"/>
        <w:tblW w:w="8637" w:type="dxa"/>
        <w:jc w:val="center"/>
        <w:tblLook w:val="04A0" w:firstRow="1" w:lastRow="0" w:firstColumn="1" w:lastColumn="0" w:noHBand="0" w:noVBand="1"/>
      </w:tblPr>
      <w:tblGrid>
        <w:gridCol w:w="1600"/>
        <w:gridCol w:w="5053"/>
        <w:gridCol w:w="1984"/>
      </w:tblGrid>
      <w:tr w:rsidR="00732608" w:rsidRPr="000234E1" w14:paraId="64A3E553" w14:textId="77777777" w:rsidTr="00A26B50">
        <w:trPr>
          <w:trHeight w:val="255"/>
          <w:jc w:val="center"/>
        </w:trPr>
        <w:tc>
          <w:tcPr>
            <w:tcW w:w="1600" w:type="dxa"/>
            <w:noWrap/>
            <w:hideMark/>
          </w:tcPr>
          <w:p w14:paraId="213E41E3" w14:textId="77777777" w:rsidR="00732608" w:rsidRPr="000234E1" w:rsidRDefault="00732608" w:rsidP="00000A17">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CUENTA</w:t>
            </w:r>
          </w:p>
        </w:tc>
        <w:tc>
          <w:tcPr>
            <w:tcW w:w="5053" w:type="dxa"/>
            <w:noWrap/>
            <w:hideMark/>
          </w:tcPr>
          <w:p w14:paraId="6C727468" w14:textId="77777777" w:rsidR="00732608" w:rsidRPr="000234E1" w:rsidRDefault="00732608" w:rsidP="0073260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NOMBRE</w:t>
            </w:r>
          </w:p>
        </w:tc>
        <w:tc>
          <w:tcPr>
            <w:tcW w:w="1984" w:type="dxa"/>
            <w:noWrap/>
            <w:hideMark/>
          </w:tcPr>
          <w:p w14:paraId="7DE8BCE7" w14:textId="77777777" w:rsidR="00732608" w:rsidRPr="000234E1" w:rsidRDefault="00732608" w:rsidP="00732608">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IMPORTE</w:t>
            </w:r>
          </w:p>
        </w:tc>
      </w:tr>
      <w:tr w:rsidR="00732608" w:rsidRPr="000234E1" w14:paraId="53D52355" w14:textId="77777777" w:rsidTr="00A26B50">
        <w:trPr>
          <w:trHeight w:val="240"/>
          <w:jc w:val="center"/>
        </w:trPr>
        <w:tc>
          <w:tcPr>
            <w:tcW w:w="1600" w:type="dxa"/>
            <w:hideMark/>
          </w:tcPr>
          <w:p w14:paraId="7EA18148"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1231</w:t>
            </w:r>
          </w:p>
        </w:tc>
        <w:tc>
          <w:tcPr>
            <w:tcW w:w="5053" w:type="dxa"/>
            <w:hideMark/>
          </w:tcPr>
          <w:p w14:paraId="14E9A916"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TERRENOS</w:t>
            </w:r>
          </w:p>
        </w:tc>
        <w:tc>
          <w:tcPr>
            <w:tcW w:w="1984" w:type="dxa"/>
            <w:hideMark/>
          </w:tcPr>
          <w:p w14:paraId="63086344" w14:textId="77777777" w:rsidR="00732608" w:rsidRPr="000234E1" w:rsidRDefault="00732608"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732608" w:rsidRPr="000234E1" w14:paraId="7114E998" w14:textId="77777777" w:rsidTr="00A26B50">
        <w:trPr>
          <w:trHeight w:val="240"/>
          <w:jc w:val="center"/>
        </w:trPr>
        <w:tc>
          <w:tcPr>
            <w:tcW w:w="1600" w:type="dxa"/>
            <w:hideMark/>
          </w:tcPr>
          <w:p w14:paraId="32B968D8"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1232</w:t>
            </w:r>
          </w:p>
        </w:tc>
        <w:tc>
          <w:tcPr>
            <w:tcW w:w="5053" w:type="dxa"/>
            <w:hideMark/>
          </w:tcPr>
          <w:p w14:paraId="0DF7EEB4"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VIVIENDAS</w:t>
            </w:r>
          </w:p>
        </w:tc>
        <w:tc>
          <w:tcPr>
            <w:tcW w:w="1984" w:type="dxa"/>
            <w:hideMark/>
          </w:tcPr>
          <w:p w14:paraId="7B8D26C2" w14:textId="77777777" w:rsidR="00732608" w:rsidRPr="000234E1" w:rsidRDefault="00732608"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732608" w:rsidRPr="000234E1" w14:paraId="1F28E5F6" w14:textId="77777777" w:rsidTr="00A26B50">
        <w:trPr>
          <w:trHeight w:val="240"/>
          <w:jc w:val="center"/>
        </w:trPr>
        <w:tc>
          <w:tcPr>
            <w:tcW w:w="1600" w:type="dxa"/>
            <w:hideMark/>
          </w:tcPr>
          <w:p w14:paraId="4A5255A4"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1233</w:t>
            </w:r>
          </w:p>
        </w:tc>
        <w:tc>
          <w:tcPr>
            <w:tcW w:w="5053" w:type="dxa"/>
            <w:hideMark/>
          </w:tcPr>
          <w:p w14:paraId="53AC644C"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EDIFICIOS NO HABITACIONALES</w:t>
            </w:r>
          </w:p>
        </w:tc>
        <w:tc>
          <w:tcPr>
            <w:tcW w:w="1984" w:type="dxa"/>
            <w:hideMark/>
          </w:tcPr>
          <w:p w14:paraId="17908AC8" w14:textId="4323E03B" w:rsidR="00732608" w:rsidRPr="000234E1" w:rsidRDefault="007907F4"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$39,181,188.95</w:t>
            </w:r>
          </w:p>
        </w:tc>
      </w:tr>
      <w:tr w:rsidR="00732608" w:rsidRPr="000234E1" w14:paraId="3CA2ADAB" w14:textId="77777777" w:rsidTr="00A26B50">
        <w:trPr>
          <w:trHeight w:val="240"/>
          <w:jc w:val="center"/>
        </w:trPr>
        <w:tc>
          <w:tcPr>
            <w:tcW w:w="1600" w:type="dxa"/>
            <w:hideMark/>
          </w:tcPr>
          <w:p w14:paraId="7F0AD6E5"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1234</w:t>
            </w:r>
          </w:p>
        </w:tc>
        <w:tc>
          <w:tcPr>
            <w:tcW w:w="5053" w:type="dxa"/>
            <w:hideMark/>
          </w:tcPr>
          <w:p w14:paraId="5DE308CC"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INFRAESTRUCTURA</w:t>
            </w:r>
          </w:p>
        </w:tc>
        <w:tc>
          <w:tcPr>
            <w:tcW w:w="1984" w:type="dxa"/>
            <w:hideMark/>
          </w:tcPr>
          <w:p w14:paraId="69D572D1" w14:textId="5C2E76B9" w:rsidR="00732608" w:rsidRPr="000234E1" w:rsidRDefault="007907F4"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$120,500,465.20</w:t>
            </w:r>
          </w:p>
        </w:tc>
      </w:tr>
      <w:tr w:rsidR="00732608" w:rsidRPr="000234E1" w14:paraId="2C84CA7C" w14:textId="77777777" w:rsidTr="00A26B50">
        <w:trPr>
          <w:trHeight w:val="480"/>
          <w:jc w:val="center"/>
        </w:trPr>
        <w:tc>
          <w:tcPr>
            <w:tcW w:w="1600" w:type="dxa"/>
            <w:hideMark/>
          </w:tcPr>
          <w:p w14:paraId="47ED489F"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1235</w:t>
            </w:r>
          </w:p>
        </w:tc>
        <w:tc>
          <w:tcPr>
            <w:tcW w:w="5053" w:type="dxa"/>
            <w:hideMark/>
          </w:tcPr>
          <w:p w14:paraId="7507CAE2"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CONSTRUCCIONES EN PROCESO EN BIENES DE DOMINIO PÚBLICO</w:t>
            </w:r>
          </w:p>
        </w:tc>
        <w:tc>
          <w:tcPr>
            <w:tcW w:w="1984" w:type="dxa"/>
            <w:hideMark/>
          </w:tcPr>
          <w:p w14:paraId="483ECE7F" w14:textId="2E7202F0" w:rsidR="00732608" w:rsidRPr="000234E1" w:rsidRDefault="007907F4" w:rsidP="00732608">
            <w:pPr>
              <w:jc w:val="right"/>
              <w:rPr>
                <w:rFonts w:ascii="Arial" w:hAnsi="Arial" w:cs="Arial"/>
                <w:color w:val="000000"/>
                <w:sz w:val="18"/>
                <w:szCs w:val="18"/>
                <w:lang w:val="es-MX" w:eastAsia="es-MX"/>
              </w:rPr>
            </w:pPr>
            <w:r w:rsidRPr="000234E1">
              <w:rPr>
                <w:rFonts w:ascii="Arial" w:hAnsi="Arial" w:cs="Arial"/>
                <w:color w:val="000000"/>
                <w:sz w:val="18"/>
                <w:szCs w:val="18"/>
              </w:rPr>
              <w:t>$6,327,417.89</w:t>
            </w:r>
          </w:p>
        </w:tc>
      </w:tr>
      <w:tr w:rsidR="00732608" w:rsidRPr="000234E1" w14:paraId="3023E3F1" w14:textId="77777777" w:rsidTr="00A26B50">
        <w:trPr>
          <w:trHeight w:val="480"/>
          <w:jc w:val="center"/>
        </w:trPr>
        <w:tc>
          <w:tcPr>
            <w:tcW w:w="1600" w:type="dxa"/>
            <w:hideMark/>
          </w:tcPr>
          <w:p w14:paraId="7D58C38C"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1236</w:t>
            </w:r>
          </w:p>
        </w:tc>
        <w:tc>
          <w:tcPr>
            <w:tcW w:w="5053" w:type="dxa"/>
            <w:hideMark/>
          </w:tcPr>
          <w:p w14:paraId="5152BD28"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CONSTRUCCIONES EN PROCESO EN BIENES PROPIOS</w:t>
            </w:r>
          </w:p>
        </w:tc>
        <w:tc>
          <w:tcPr>
            <w:tcW w:w="1984" w:type="dxa"/>
            <w:hideMark/>
          </w:tcPr>
          <w:p w14:paraId="6E2F8590" w14:textId="77777777" w:rsidR="00732608" w:rsidRPr="000234E1" w:rsidRDefault="00732608"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732608" w:rsidRPr="000234E1" w14:paraId="2CE780DD" w14:textId="77777777" w:rsidTr="00A26B50">
        <w:trPr>
          <w:trHeight w:val="240"/>
          <w:jc w:val="center"/>
        </w:trPr>
        <w:tc>
          <w:tcPr>
            <w:tcW w:w="1600" w:type="dxa"/>
            <w:hideMark/>
          </w:tcPr>
          <w:p w14:paraId="6BEC6D7D" w14:textId="77777777" w:rsidR="00732608" w:rsidRPr="000234E1" w:rsidRDefault="00732608" w:rsidP="00000A17">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1239</w:t>
            </w:r>
          </w:p>
        </w:tc>
        <w:tc>
          <w:tcPr>
            <w:tcW w:w="5053" w:type="dxa"/>
            <w:hideMark/>
          </w:tcPr>
          <w:p w14:paraId="6831458D" w14:textId="77777777" w:rsidR="00732608" w:rsidRPr="000234E1" w:rsidRDefault="00732608" w:rsidP="00732608">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BIENES INMUEBLES</w:t>
            </w:r>
          </w:p>
        </w:tc>
        <w:tc>
          <w:tcPr>
            <w:tcW w:w="1984" w:type="dxa"/>
            <w:hideMark/>
          </w:tcPr>
          <w:p w14:paraId="454616DA" w14:textId="51E74A77" w:rsidR="00732608" w:rsidRPr="000234E1" w:rsidRDefault="007907F4" w:rsidP="00732608">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$30,112,152.76</w:t>
            </w:r>
          </w:p>
        </w:tc>
      </w:tr>
      <w:tr w:rsidR="00732608" w:rsidRPr="000234E1" w14:paraId="21D7BCE6" w14:textId="77777777" w:rsidTr="00A26B50">
        <w:trPr>
          <w:trHeight w:val="240"/>
          <w:jc w:val="center"/>
        </w:trPr>
        <w:tc>
          <w:tcPr>
            <w:tcW w:w="6653" w:type="dxa"/>
            <w:gridSpan w:val="2"/>
            <w:noWrap/>
            <w:hideMark/>
          </w:tcPr>
          <w:p w14:paraId="484765B1" w14:textId="77777777" w:rsidR="00732608" w:rsidRPr="000234E1" w:rsidRDefault="00732608" w:rsidP="00000A17">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TOTAL</w:t>
            </w:r>
          </w:p>
        </w:tc>
        <w:tc>
          <w:tcPr>
            <w:tcW w:w="1984" w:type="dxa"/>
            <w:noWrap/>
            <w:hideMark/>
          </w:tcPr>
          <w:p w14:paraId="7615151C" w14:textId="5ED3198B" w:rsidR="00732608" w:rsidRPr="000234E1" w:rsidRDefault="007907F4" w:rsidP="00732608">
            <w:pPr>
              <w:jc w:val="right"/>
              <w:rPr>
                <w:rFonts w:ascii="Arial" w:hAnsi="Arial" w:cs="Arial"/>
                <w:b/>
                <w:bCs/>
                <w:color w:val="000000"/>
                <w:sz w:val="18"/>
                <w:szCs w:val="18"/>
                <w:lang w:val="es-MX" w:eastAsia="es-MX"/>
              </w:rPr>
            </w:pPr>
            <w:r w:rsidRPr="000234E1">
              <w:rPr>
                <w:rFonts w:ascii="Arial" w:hAnsi="Arial" w:cs="Arial"/>
                <w:b/>
                <w:bCs/>
                <w:sz w:val="18"/>
                <w:szCs w:val="18"/>
              </w:rPr>
              <w:t>$196,121,224.80</w:t>
            </w:r>
          </w:p>
        </w:tc>
      </w:tr>
    </w:tbl>
    <w:p w14:paraId="6C76826B" w14:textId="77777777" w:rsidR="00A90899" w:rsidRPr="000234E1" w:rsidRDefault="00A90899" w:rsidP="00E97A77">
      <w:pPr>
        <w:spacing w:after="80" w:line="203" w:lineRule="exact"/>
        <w:rPr>
          <w:rFonts w:ascii="Arial" w:eastAsia="Calibri" w:hAnsi="Arial" w:cs="Arial"/>
          <w:sz w:val="20"/>
          <w:szCs w:val="20"/>
          <w:lang w:val="es-MX" w:eastAsia="es-MX"/>
        </w:rPr>
      </w:pPr>
    </w:p>
    <w:p w14:paraId="19762BEC" w14:textId="729E27C1" w:rsidR="00B82EEA" w:rsidRPr="000234E1" w:rsidRDefault="008C3E49" w:rsidP="00E97A77">
      <w:pPr>
        <w:spacing w:after="80" w:line="203" w:lineRule="exact"/>
        <w:rPr>
          <w:rFonts w:ascii="Arial" w:eastAsia="Calibri" w:hAnsi="Arial" w:cs="Arial"/>
          <w:sz w:val="20"/>
          <w:szCs w:val="20"/>
          <w:lang w:val="es-MX" w:eastAsia="es-MX"/>
        </w:rPr>
      </w:pPr>
      <w:r w:rsidRPr="000234E1">
        <w:rPr>
          <w:rFonts w:ascii="Arial" w:eastAsia="Calibri" w:hAnsi="Arial" w:cs="Arial"/>
          <w:sz w:val="20"/>
          <w:szCs w:val="20"/>
          <w:lang w:val="es-MX" w:eastAsia="es-MX"/>
        </w:rPr>
        <w:t>La Cuenta de Bienes Muebles se desglosa de la forma siguiente:</w:t>
      </w:r>
    </w:p>
    <w:p w14:paraId="3868039C" w14:textId="77777777" w:rsidR="009C017A" w:rsidRPr="000234E1" w:rsidRDefault="009C017A" w:rsidP="00E97A77">
      <w:pPr>
        <w:spacing w:after="80" w:line="203" w:lineRule="exact"/>
        <w:rPr>
          <w:rFonts w:ascii="Arial" w:eastAsia="Calibri" w:hAnsi="Arial" w:cs="Arial"/>
          <w:sz w:val="20"/>
          <w:szCs w:val="20"/>
          <w:lang w:val="es-MX" w:eastAsia="es-MX"/>
        </w:rPr>
      </w:pPr>
    </w:p>
    <w:tbl>
      <w:tblPr>
        <w:tblStyle w:val="Cuadrculadetablaclara"/>
        <w:tblW w:w="9780" w:type="dxa"/>
        <w:jc w:val="center"/>
        <w:tblLook w:val="04A0" w:firstRow="1" w:lastRow="0" w:firstColumn="1" w:lastColumn="0" w:noHBand="0" w:noVBand="1"/>
      </w:tblPr>
      <w:tblGrid>
        <w:gridCol w:w="5100"/>
        <w:gridCol w:w="1560"/>
        <w:gridCol w:w="1560"/>
        <w:gridCol w:w="1560"/>
      </w:tblGrid>
      <w:tr w:rsidR="00EC775D" w:rsidRPr="000234E1" w14:paraId="477F0DC3" w14:textId="77777777" w:rsidTr="00EC775D">
        <w:trPr>
          <w:trHeight w:val="480"/>
          <w:jc w:val="center"/>
        </w:trPr>
        <w:tc>
          <w:tcPr>
            <w:tcW w:w="5100" w:type="dxa"/>
            <w:noWrap/>
            <w:hideMark/>
          </w:tcPr>
          <w:p w14:paraId="3A597130" w14:textId="77777777" w:rsidR="00EC775D" w:rsidRPr="000234E1" w:rsidRDefault="00EC775D" w:rsidP="00EC775D">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DESCRIPCIÓN</w:t>
            </w:r>
          </w:p>
        </w:tc>
        <w:tc>
          <w:tcPr>
            <w:tcW w:w="1560" w:type="dxa"/>
            <w:hideMark/>
          </w:tcPr>
          <w:p w14:paraId="14581B0E" w14:textId="77777777" w:rsidR="00EC775D" w:rsidRPr="000234E1" w:rsidRDefault="00EC775D" w:rsidP="00EC775D">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INICIAL</w:t>
            </w:r>
          </w:p>
        </w:tc>
        <w:tc>
          <w:tcPr>
            <w:tcW w:w="1560" w:type="dxa"/>
            <w:hideMark/>
          </w:tcPr>
          <w:p w14:paraId="13129426" w14:textId="77777777" w:rsidR="00EC775D" w:rsidRPr="000234E1" w:rsidRDefault="00EC775D" w:rsidP="00EC775D">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FLUJO DEL PERIODO</w:t>
            </w:r>
          </w:p>
        </w:tc>
        <w:tc>
          <w:tcPr>
            <w:tcW w:w="1560" w:type="dxa"/>
            <w:hideMark/>
          </w:tcPr>
          <w:p w14:paraId="4ACA21CA" w14:textId="77777777" w:rsidR="00EC775D" w:rsidRPr="000234E1" w:rsidRDefault="00EC775D" w:rsidP="00EC775D">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FINAL</w:t>
            </w:r>
          </w:p>
        </w:tc>
      </w:tr>
      <w:tr w:rsidR="00EC775D" w:rsidRPr="000234E1" w14:paraId="796880FA" w14:textId="77777777" w:rsidTr="00EC775D">
        <w:trPr>
          <w:trHeight w:val="244"/>
          <w:jc w:val="center"/>
        </w:trPr>
        <w:tc>
          <w:tcPr>
            <w:tcW w:w="5100" w:type="dxa"/>
            <w:hideMark/>
          </w:tcPr>
          <w:p w14:paraId="703FC156"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BIENES MUEBLES</w:t>
            </w:r>
          </w:p>
        </w:tc>
        <w:tc>
          <w:tcPr>
            <w:tcW w:w="1560" w:type="dxa"/>
            <w:hideMark/>
          </w:tcPr>
          <w:p w14:paraId="58E8F5BB"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$7,793,821.44</w:t>
            </w:r>
          </w:p>
        </w:tc>
        <w:tc>
          <w:tcPr>
            <w:tcW w:w="1560" w:type="dxa"/>
            <w:hideMark/>
          </w:tcPr>
          <w:p w14:paraId="7C27D993"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$696,151.70</w:t>
            </w:r>
          </w:p>
        </w:tc>
        <w:tc>
          <w:tcPr>
            <w:tcW w:w="1560" w:type="dxa"/>
            <w:hideMark/>
          </w:tcPr>
          <w:p w14:paraId="1FD2EA05"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$8,489,973.14</w:t>
            </w:r>
          </w:p>
        </w:tc>
      </w:tr>
      <w:tr w:rsidR="00EC775D" w:rsidRPr="000234E1" w14:paraId="621CC4FD" w14:textId="77777777" w:rsidTr="00EC775D">
        <w:trPr>
          <w:trHeight w:val="244"/>
          <w:jc w:val="center"/>
        </w:trPr>
        <w:tc>
          <w:tcPr>
            <w:tcW w:w="5100" w:type="dxa"/>
            <w:hideMark/>
          </w:tcPr>
          <w:p w14:paraId="3928FBBE"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MOBILIARIO Y EQUIPO DE ADMINISTRACIÓN</w:t>
            </w:r>
          </w:p>
        </w:tc>
        <w:tc>
          <w:tcPr>
            <w:tcW w:w="1560" w:type="dxa"/>
            <w:hideMark/>
          </w:tcPr>
          <w:p w14:paraId="744E8ADA"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$3,797,740.13</w:t>
            </w:r>
          </w:p>
        </w:tc>
        <w:tc>
          <w:tcPr>
            <w:tcW w:w="1560" w:type="dxa"/>
            <w:hideMark/>
          </w:tcPr>
          <w:p w14:paraId="0431BD71"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$471,751.70</w:t>
            </w:r>
          </w:p>
        </w:tc>
        <w:tc>
          <w:tcPr>
            <w:tcW w:w="1560" w:type="dxa"/>
            <w:hideMark/>
          </w:tcPr>
          <w:p w14:paraId="033D4F6D"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$4,269,491.83</w:t>
            </w:r>
          </w:p>
        </w:tc>
      </w:tr>
      <w:tr w:rsidR="00EC775D" w:rsidRPr="000234E1" w14:paraId="100B4EB7" w14:textId="77777777" w:rsidTr="00EC775D">
        <w:trPr>
          <w:trHeight w:val="218"/>
          <w:jc w:val="center"/>
        </w:trPr>
        <w:tc>
          <w:tcPr>
            <w:tcW w:w="5100" w:type="dxa"/>
            <w:hideMark/>
          </w:tcPr>
          <w:p w14:paraId="04BE0731"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Muebles de Oficina y Estantería</w:t>
            </w:r>
          </w:p>
        </w:tc>
        <w:tc>
          <w:tcPr>
            <w:tcW w:w="1560" w:type="dxa"/>
            <w:hideMark/>
          </w:tcPr>
          <w:p w14:paraId="09268ECA"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$597,995.99</w:t>
            </w:r>
          </w:p>
        </w:tc>
        <w:tc>
          <w:tcPr>
            <w:tcW w:w="1560" w:type="dxa"/>
            <w:hideMark/>
          </w:tcPr>
          <w:p w14:paraId="27408066"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$11,388.30</w:t>
            </w:r>
          </w:p>
        </w:tc>
        <w:tc>
          <w:tcPr>
            <w:tcW w:w="1560" w:type="dxa"/>
            <w:hideMark/>
          </w:tcPr>
          <w:p w14:paraId="708A988D"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$609,384.29</w:t>
            </w:r>
          </w:p>
        </w:tc>
      </w:tr>
      <w:tr w:rsidR="00EC775D" w:rsidRPr="000234E1" w14:paraId="11806B4C" w14:textId="77777777" w:rsidTr="00EC775D">
        <w:trPr>
          <w:trHeight w:val="218"/>
          <w:jc w:val="center"/>
        </w:trPr>
        <w:tc>
          <w:tcPr>
            <w:tcW w:w="5100" w:type="dxa"/>
            <w:hideMark/>
          </w:tcPr>
          <w:p w14:paraId="1CD76EC4"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Equipo de Cómputo y de Tecnologías de la Información</w:t>
            </w:r>
          </w:p>
        </w:tc>
        <w:tc>
          <w:tcPr>
            <w:tcW w:w="1560" w:type="dxa"/>
            <w:hideMark/>
          </w:tcPr>
          <w:p w14:paraId="0FC11618"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$2,197,211.19</w:t>
            </w:r>
          </w:p>
        </w:tc>
        <w:tc>
          <w:tcPr>
            <w:tcW w:w="1560" w:type="dxa"/>
            <w:hideMark/>
          </w:tcPr>
          <w:p w14:paraId="7D7955B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$460,363.40</w:t>
            </w:r>
          </w:p>
        </w:tc>
        <w:tc>
          <w:tcPr>
            <w:tcW w:w="1560" w:type="dxa"/>
            <w:hideMark/>
          </w:tcPr>
          <w:p w14:paraId="32DADDEC"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$2,657,574.59</w:t>
            </w:r>
          </w:p>
        </w:tc>
      </w:tr>
      <w:tr w:rsidR="00EC775D" w:rsidRPr="000234E1" w14:paraId="5536B7AA" w14:textId="77777777" w:rsidTr="00EC775D">
        <w:trPr>
          <w:trHeight w:val="218"/>
          <w:jc w:val="center"/>
        </w:trPr>
        <w:tc>
          <w:tcPr>
            <w:tcW w:w="5100" w:type="dxa"/>
            <w:hideMark/>
          </w:tcPr>
          <w:p w14:paraId="06A0FDCE"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Mobiliarios y Equipos de Administración</w:t>
            </w:r>
          </w:p>
        </w:tc>
        <w:tc>
          <w:tcPr>
            <w:tcW w:w="1560" w:type="dxa"/>
            <w:hideMark/>
          </w:tcPr>
          <w:p w14:paraId="69358E57"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$1,002,532.95</w:t>
            </w:r>
          </w:p>
        </w:tc>
        <w:tc>
          <w:tcPr>
            <w:tcW w:w="1560" w:type="dxa"/>
            <w:hideMark/>
          </w:tcPr>
          <w:p w14:paraId="46A29CE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67697EEA"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$1,002,532.95</w:t>
            </w:r>
          </w:p>
        </w:tc>
      </w:tr>
      <w:tr w:rsidR="00EC775D" w:rsidRPr="000234E1" w14:paraId="73B4E0C5" w14:textId="77777777" w:rsidTr="00EC775D">
        <w:trPr>
          <w:trHeight w:val="244"/>
          <w:jc w:val="center"/>
        </w:trPr>
        <w:tc>
          <w:tcPr>
            <w:tcW w:w="5100" w:type="dxa"/>
            <w:hideMark/>
          </w:tcPr>
          <w:p w14:paraId="2F30DABD"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MOBILIARIO Y EQUIPO EDUCACIONAL Y RECREATIVO</w:t>
            </w:r>
          </w:p>
        </w:tc>
        <w:tc>
          <w:tcPr>
            <w:tcW w:w="1560" w:type="dxa"/>
            <w:hideMark/>
          </w:tcPr>
          <w:p w14:paraId="0044404F"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$167,914.86</w:t>
            </w:r>
          </w:p>
        </w:tc>
        <w:tc>
          <w:tcPr>
            <w:tcW w:w="1560" w:type="dxa"/>
            <w:hideMark/>
          </w:tcPr>
          <w:p w14:paraId="5563BA4A"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$0.00</w:t>
            </w:r>
          </w:p>
        </w:tc>
        <w:tc>
          <w:tcPr>
            <w:tcW w:w="1560" w:type="dxa"/>
            <w:hideMark/>
          </w:tcPr>
          <w:p w14:paraId="6DEE8D70"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$167,914.86</w:t>
            </w:r>
          </w:p>
        </w:tc>
      </w:tr>
      <w:tr w:rsidR="00EC775D" w:rsidRPr="000234E1" w14:paraId="0DEE31E7" w14:textId="77777777" w:rsidTr="00EC775D">
        <w:trPr>
          <w:trHeight w:val="218"/>
          <w:jc w:val="center"/>
        </w:trPr>
        <w:tc>
          <w:tcPr>
            <w:tcW w:w="5100" w:type="dxa"/>
            <w:hideMark/>
          </w:tcPr>
          <w:p w14:paraId="7D1FD2BC"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Equipos y Aparatos Audiovisuales</w:t>
            </w:r>
          </w:p>
        </w:tc>
        <w:tc>
          <w:tcPr>
            <w:tcW w:w="1560" w:type="dxa"/>
            <w:hideMark/>
          </w:tcPr>
          <w:p w14:paraId="48E46929"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$81,305.36</w:t>
            </w:r>
          </w:p>
        </w:tc>
        <w:tc>
          <w:tcPr>
            <w:tcW w:w="1560" w:type="dxa"/>
            <w:hideMark/>
          </w:tcPr>
          <w:p w14:paraId="7DA3354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793F56B4"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$81,305.36</w:t>
            </w:r>
          </w:p>
        </w:tc>
      </w:tr>
      <w:tr w:rsidR="00EC775D" w:rsidRPr="000234E1" w14:paraId="1D4E0735" w14:textId="77777777" w:rsidTr="00EC775D">
        <w:trPr>
          <w:trHeight w:val="218"/>
          <w:jc w:val="center"/>
        </w:trPr>
        <w:tc>
          <w:tcPr>
            <w:tcW w:w="5100" w:type="dxa"/>
            <w:hideMark/>
          </w:tcPr>
          <w:p w14:paraId="05FD1DCC"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Cámaras Fotográficas y de Video</w:t>
            </w:r>
          </w:p>
        </w:tc>
        <w:tc>
          <w:tcPr>
            <w:tcW w:w="1560" w:type="dxa"/>
            <w:hideMark/>
          </w:tcPr>
          <w:p w14:paraId="5A6CDB66"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$78,759.12</w:t>
            </w:r>
          </w:p>
        </w:tc>
        <w:tc>
          <w:tcPr>
            <w:tcW w:w="1560" w:type="dxa"/>
            <w:hideMark/>
          </w:tcPr>
          <w:p w14:paraId="1D29AC0D"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62BA39F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$78,759.12</w:t>
            </w:r>
          </w:p>
        </w:tc>
      </w:tr>
      <w:tr w:rsidR="00EC775D" w:rsidRPr="000234E1" w14:paraId="5CFAC043" w14:textId="77777777" w:rsidTr="00EC775D">
        <w:trPr>
          <w:trHeight w:val="218"/>
          <w:jc w:val="center"/>
        </w:trPr>
        <w:tc>
          <w:tcPr>
            <w:tcW w:w="5100" w:type="dxa"/>
            <w:hideMark/>
          </w:tcPr>
          <w:p w14:paraId="55772D42"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 Mobiliario y Equipo Educacional y Recreativo</w:t>
            </w:r>
          </w:p>
        </w:tc>
        <w:tc>
          <w:tcPr>
            <w:tcW w:w="1560" w:type="dxa"/>
            <w:hideMark/>
          </w:tcPr>
          <w:p w14:paraId="58100EDF"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$7,850.38</w:t>
            </w:r>
          </w:p>
        </w:tc>
        <w:tc>
          <w:tcPr>
            <w:tcW w:w="1560" w:type="dxa"/>
            <w:hideMark/>
          </w:tcPr>
          <w:p w14:paraId="7B176F4E"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4D15EB90"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$7,850.38</w:t>
            </w:r>
          </w:p>
        </w:tc>
      </w:tr>
      <w:tr w:rsidR="00EC775D" w:rsidRPr="000234E1" w14:paraId="53019234" w14:textId="77777777" w:rsidTr="00EC775D">
        <w:trPr>
          <w:trHeight w:val="244"/>
          <w:jc w:val="center"/>
        </w:trPr>
        <w:tc>
          <w:tcPr>
            <w:tcW w:w="5100" w:type="dxa"/>
            <w:hideMark/>
          </w:tcPr>
          <w:p w14:paraId="1AAEB916"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EQUIPO E INSTRUMENTAL MÉDICO Y DE LABORATORIO</w:t>
            </w:r>
          </w:p>
        </w:tc>
        <w:tc>
          <w:tcPr>
            <w:tcW w:w="1560" w:type="dxa"/>
            <w:hideMark/>
          </w:tcPr>
          <w:p w14:paraId="3BFF464D"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-$6,815.58</w:t>
            </w:r>
          </w:p>
        </w:tc>
        <w:tc>
          <w:tcPr>
            <w:tcW w:w="1560" w:type="dxa"/>
            <w:hideMark/>
          </w:tcPr>
          <w:p w14:paraId="4B38D27C"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$0.00</w:t>
            </w:r>
          </w:p>
        </w:tc>
        <w:tc>
          <w:tcPr>
            <w:tcW w:w="1560" w:type="dxa"/>
            <w:hideMark/>
          </w:tcPr>
          <w:p w14:paraId="5DEFC912"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-$6,815.58</w:t>
            </w:r>
          </w:p>
        </w:tc>
      </w:tr>
      <w:tr w:rsidR="00EC775D" w:rsidRPr="000234E1" w14:paraId="69E5A7C6" w14:textId="77777777" w:rsidTr="00EC775D">
        <w:trPr>
          <w:trHeight w:val="218"/>
          <w:jc w:val="center"/>
        </w:trPr>
        <w:tc>
          <w:tcPr>
            <w:tcW w:w="5100" w:type="dxa"/>
            <w:hideMark/>
          </w:tcPr>
          <w:p w14:paraId="7E52A67C"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Equipo Médico y de Laboratorio</w:t>
            </w:r>
          </w:p>
        </w:tc>
        <w:tc>
          <w:tcPr>
            <w:tcW w:w="1560" w:type="dxa"/>
            <w:hideMark/>
          </w:tcPr>
          <w:p w14:paraId="43C9DBD5"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-$11,316.24</w:t>
            </w:r>
          </w:p>
        </w:tc>
        <w:tc>
          <w:tcPr>
            <w:tcW w:w="1560" w:type="dxa"/>
            <w:hideMark/>
          </w:tcPr>
          <w:p w14:paraId="32034CBA"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43A346F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-$11,316.24</w:t>
            </w:r>
          </w:p>
        </w:tc>
      </w:tr>
      <w:tr w:rsidR="00EC775D" w:rsidRPr="000234E1" w14:paraId="3D13D1B1" w14:textId="77777777" w:rsidTr="00EC775D">
        <w:trPr>
          <w:trHeight w:val="218"/>
          <w:jc w:val="center"/>
        </w:trPr>
        <w:tc>
          <w:tcPr>
            <w:tcW w:w="5100" w:type="dxa"/>
            <w:hideMark/>
          </w:tcPr>
          <w:p w14:paraId="2A624C6B"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Instrumental Médico y de Laboratorio</w:t>
            </w:r>
          </w:p>
        </w:tc>
        <w:tc>
          <w:tcPr>
            <w:tcW w:w="1560" w:type="dxa"/>
            <w:hideMark/>
          </w:tcPr>
          <w:p w14:paraId="181A7785"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$4,500.66</w:t>
            </w:r>
          </w:p>
        </w:tc>
        <w:tc>
          <w:tcPr>
            <w:tcW w:w="1560" w:type="dxa"/>
            <w:hideMark/>
          </w:tcPr>
          <w:p w14:paraId="4A67EA34"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0F90B246"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$4,500.66</w:t>
            </w:r>
          </w:p>
        </w:tc>
      </w:tr>
      <w:tr w:rsidR="00EC775D" w:rsidRPr="000234E1" w14:paraId="660DD84B" w14:textId="77777777" w:rsidTr="00EC775D">
        <w:trPr>
          <w:trHeight w:val="244"/>
          <w:jc w:val="center"/>
        </w:trPr>
        <w:tc>
          <w:tcPr>
            <w:tcW w:w="5100" w:type="dxa"/>
            <w:hideMark/>
          </w:tcPr>
          <w:p w14:paraId="3C6037DC"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VEHÍCULOS Y EQUIPO DE TRANSPORTE</w:t>
            </w:r>
          </w:p>
        </w:tc>
        <w:tc>
          <w:tcPr>
            <w:tcW w:w="1560" w:type="dxa"/>
            <w:hideMark/>
          </w:tcPr>
          <w:p w14:paraId="524BD47A"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$3,255,609.74</w:t>
            </w:r>
          </w:p>
        </w:tc>
        <w:tc>
          <w:tcPr>
            <w:tcW w:w="1560" w:type="dxa"/>
            <w:hideMark/>
          </w:tcPr>
          <w:p w14:paraId="42233931"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$62,000.00</w:t>
            </w:r>
          </w:p>
        </w:tc>
        <w:tc>
          <w:tcPr>
            <w:tcW w:w="1560" w:type="dxa"/>
            <w:hideMark/>
          </w:tcPr>
          <w:p w14:paraId="5C55E3B7"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$3,317,609.74</w:t>
            </w:r>
          </w:p>
        </w:tc>
      </w:tr>
      <w:tr w:rsidR="00EC775D" w:rsidRPr="000234E1" w14:paraId="3EA6883D" w14:textId="77777777" w:rsidTr="00EC775D">
        <w:trPr>
          <w:trHeight w:val="218"/>
          <w:jc w:val="center"/>
        </w:trPr>
        <w:tc>
          <w:tcPr>
            <w:tcW w:w="5100" w:type="dxa"/>
            <w:hideMark/>
          </w:tcPr>
          <w:p w14:paraId="3C2F95E7"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t>
            </w:r>
            <w:proofErr w:type="spellStart"/>
            <w:r w:rsidRPr="000234E1">
              <w:rPr>
                <w:rFonts w:ascii="Arial" w:hAnsi="Arial" w:cs="Arial"/>
                <w:color w:val="000000"/>
                <w:sz w:val="18"/>
                <w:szCs w:val="18"/>
                <w:lang w:val="es-MX" w:eastAsia="es-MX"/>
              </w:rPr>
              <w:t>Vehiculos</w:t>
            </w:r>
            <w:proofErr w:type="spellEnd"/>
            <w:r w:rsidRPr="000234E1">
              <w:rPr>
                <w:rFonts w:ascii="Arial" w:hAnsi="Arial" w:cs="Arial"/>
                <w:color w:val="000000"/>
                <w:sz w:val="18"/>
                <w:szCs w:val="18"/>
                <w:lang w:val="es-MX" w:eastAsia="es-MX"/>
              </w:rPr>
              <w:t xml:space="preserve"> y Equipo Terrestre</w:t>
            </w:r>
          </w:p>
        </w:tc>
        <w:tc>
          <w:tcPr>
            <w:tcW w:w="1560" w:type="dxa"/>
            <w:hideMark/>
          </w:tcPr>
          <w:p w14:paraId="0896A4E6"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$3,353,301.80</w:t>
            </w:r>
          </w:p>
        </w:tc>
        <w:tc>
          <w:tcPr>
            <w:tcW w:w="1560" w:type="dxa"/>
            <w:hideMark/>
          </w:tcPr>
          <w:p w14:paraId="1640C73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$62,000.00</w:t>
            </w:r>
          </w:p>
        </w:tc>
        <w:tc>
          <w:tcPr>
            <w:tcW w:w="1560" w:type="dxa"/>
            <w:hideMark/>
          </w:tcPr>
          <w:p w14:paraId="4E26B97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$3,415,301.80</w:t>
            </w:r>
          </w:p>
        </w:tc>
      </w:tr>
      <w:tr w:rsidR="00EC775D" w:rsidRPr="000234E1" w14:paraId="69DFF1AE" w14:textId="77777777" w:rsidTr="00EC775D">
        <w:trPr>
          <w:trHeight w:val="218"/>
          <w:jc w:val="center"/>
        </w:trPr>
        <w:tc>
          <w:tcPr>
            <w:tcW w:w="5100" w:type="dxa"/>
            <w:hideMark/>
          </w:tcPr>
          <w:p w14:paraId="15C55CDC"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Equipos de Transporte</w:t>
            </w:r>
          </w:p>
        </w:tc>
        <w:tc>
          <w:tcPr>
            <w:tcW w:w="1560" w:type="dxa"/>
            <w:hideMark/>
          </w:tcPr>
          <w:p w14:paraId="4F882F7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-$97,692.06</w:t>
            </w:r>
          </w:p>
        </w:tc>
        <w:tc>
          <w:tcPr>
            <w:tcW w:w="1560" w:type="dxa"/>
            <w:hideMark/>
          </w:tcPr>
          <w:p w14:paraId="36912C37"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7A5A00DC"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-$97,692.06</w:t>
            </w:r>
          </w:p>
        </w:tc>
      </w:tr>
      <w:tr w:rsidR="00EC775D" w:rsidRPr="000234E1" w14:paraId="55F2880B" w14:textId="77777777" w:rsidTr="00EC775D">
        <w:trPr>
          <w:trHeight w:val="244"/>
          <w:jc w:val="center"/>
        </w:trPr>
        <w:tc>
          <w:tcPr>
            <w:tcW w:w="5100" w:type="dxa"/>
            <w:hideMark/>
          </w:tcPr>
          <w:p w14:paraId="4F47807E" w14:textId="77777777" w:rsidR="00EC775D" w:rsidRPr="000234E1" w:rsidRDefault="00EC775D" w:rsidP="00EC775D">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MAQUINARIA, OTROS EQUIPOS Y HERRAMIENTAS</w:t>
            </w:r>
          </w:p>
        </w:tc>
        <w:tc>
          <w:tcPr>
            <w:tcW w:w="1560" w:type="dxa"/>
            <w:hideMark/>
          </w:tcPr>
          <w:p w14:paraId="05194B47"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$579,372.29</w:t>
            </w:r>
          </w:p>
        </w:tc>
        <w:tc>
          <w:tcPr>
            <w:tcW w:w="1560" w:type="dxa"/>
            <w:hideMark/>
          </w:tcPr>
          <w:p w14:paraId="36698CAE"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$162,400.00</w:t>
            </w:r>
          </w:p>
        </w:tc>
        <w:tc>
          <w:tcPr>
            <w:tcW w:w="1560" w:type="dxa"/>
            <w:hideMark/>
          </w:tcPr>
          <w:p w14:paraId="0A46B74C" w14:textId="77777777" w:rsidR="00EC775D" w:rsidRPr="000234E1" w:rsidRDefault="00EC775D" w:rsidP="00EC775D">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$741,772.29</w:t>
            </w:r>
          </w:p>
        </w:tc>
      </w:tr>
      <w:tr w:rsidR="00EC775D" w:rsidRPr="000234E1" w14:paraId="0DA255EA" w14:textId="77777777" w:rsidTr="00EC775D">
        <w:trPr>
          <w:trHeight w:val="218"/>
          <w:jc w:val="center"/>
        </w:trPr>
        <w:tc>
          <w:tcPr>
            <w:tcW w:w="5100" w:type="dxa"/>
            <w:hideMark/>
          </w:tcPr>
          <w:p w14:paraId="5459F8FE"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Maquinaria y Equipo Agropecuario</w:t>
            </w:r>
          </w:p>
        </w:tc>
        <w:tc>
          <w:tcPr>
            <w:tcW w:w="1560" w:type="dxa"/>
            <w:hideMark/>
          </w:tcPr>
          <w:p w14:paraId="1AB210CD"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$82,911.22</w:t>
            </w:r>
          </w:p>
        </w:tc>
        <w:tc>
          <w:tcPr>
            <w:tcW w:w="1560" w:type="dxa"/>
            <w:hideMark/>
          </w:tcPr>
          <w:p w14:paraId="3C3B4ADC"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49B3B137"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$82,911.22</w:t>
            </w:r>
          </w:p>
        </w:tc>
      </w:tr>
      <w:tr w:rsidR="00EC775D" w:rsidRPr="000234E1" w14:paraId="4FFB8109" w14:textId="77777777" w:rsidTr="00EC775D">
        <w:trPr>
          <w:trHeight w:val="218"/>
          <w:jc w:val="center"/>
        </w:trPr>
        <w:tc>
          <w:tcPr>
            <w:tcW w:w="5100" w:type="dxa"/>
            <w:hideMark/>
          </w:tcPr>
          <w:p w14:paraId="27C697B3"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Maquinaria y Equipo Industrial</w:t>
            </w:r>
          </w:p>
        </w:tc>
        <w:tc>
          <w:tcPr>
            <w:tcW w:w="1560" w:type="dxa"/>
            <w:hideMark/>
          </w:tcPr>
          <w:p w14:paraId="08B66F85"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$14,256.39</w:t>
            </w:r>
          </w:p>
        </w:tc>
        <w:tc>
          <w:tcPr>
            <w:tcW w:w="1560" w:type="dxa"/>
            <w:hideMark/>
          </w:tcPr>
          <w:p w14:paraId="59E0EB5A"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24B1B1B7"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$14,256.39</w:t>
            </w:r>
          </w:p>
        </w:tc>
      </w:tr>
      <w:tr w:rsidR="00EC775D" w:rsidRPr="000234E1" w14:paraId="09FE34A4" w14:textId="77777777" w:rsidTr="00EC775D">
        <w:trPr>
          <w:trHeight w:val="218"/>
          <w:jc w:val="center"/>
        </w:trPr>
        <w:tc>
          <w:tcPr>
            <w:tcW w:w="5100" w:type="dxa"/>
            <w:hideMark/>
          </w:tcPr>
          <w:p w14:paraId="7E922203"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Maquinaria y Equipo de Construcción</w:t>
            </w:r>
          </w:p>
        </w:tc>
        <w:tc>
          <w:tcPr>
            <w:tcW w:w="1560" w:type="dxa"/>
            <w:hideMark/>
          </w:tcPr>
          <w:p w14:paraId="472FD4EF"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$83,306.20</w:t>
            </w:r>
          </w:p>
        </w:tc>
        <w:tc>
          <w:tcPr>
            <w:tcW w:w="1560" w:type="dxa"/>
            <w:hideMark/>
          </w:tcPr>
          <w:p w14:paraId="1108BACE"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$162,400.00</w:t>
            </w:r>
          </w:p>
        </w:tc>
        <w:tc>
          <w:tcPr>
            <w:tcW w:w="1560" w:type="dxa"/>
            <w:hideMark/>
          </w:tcPr>
          <w:p w14:paraId="16F32C7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$245,706.20</w:t>
            </w:r>
          </w:p>
        </w:tc>
      </w:tr>
      <w:tr w:rsidR="00EC775D" w:rsidRPr="000234E1" w14:paraId="6ABECEC8" w14:textId="77777777" w:rsidTr="00EC775D">
        <w:trPr>
          <w:trHeight w:val="383"/>
          <w:jc w:val="center"/>
        </w:trPr>
        <w:tc>
          <w:tcPr>
            <w:tcW w:w="5100" w:type="dxa"/>
            <w:hideMark/>
          </w:tcPr>
          <w:p w14:paraId="783635C4"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Sistemas de Aire Acondicionado, Calefacción y de Refrigeración Industrial y Comercial</w:t>
            </w:r>
          </w:p>
        </w:tc>
        <w:tc>
          <w:tcPr>
            <w:tcW w:w="1560" w:type="dxa"/>
            <w:hideMark/>
          </w:tcPr>
          <w:p w14:paraId="52B99743"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$259,150.64</w:t>
            </w:r>
          </w:p>
        </w:tc>
        <w:tc>
          <w:tcPr>
            <w:tcW w:w="1560" w:type="dxa"/>
            <w:hideMark/>
          </w:tcPr>
          <w:p w14:paraId="34ECD74F"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7D0CAFBD"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$259,150.64</w:t>
            </w:r>
          </w:p>
        </w:tc>
      </w:tr>
      <w:tr w:rsidR="00EC775D" w:rsidRPr="000234E1" w14:paraId="25B366CA" w14:textId="77777777" w:rsidTr="00EC775D">
        <w:trPr>
          <w:trHeight w:val="218"/>
          <w:jc w:val="center"/>
        </w:trPr>
        <w:tc>
          <w:tcPr>
            <w:tcW w:w="5100" w:type="dxa"/>
            <w:hideMark/>
          </w:tcPr>
          <w:p w14:paraId="350FC8DE"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Equipo de Comunicación y Telecomunicación</w:t>
            </w:r>
          </w:p>
        </w:tc>
        <w:tc>
          <w:tcPr>
            <w:tcW w:w="1560" w:type="dxa"/>
            <w:hideMark/>
          </w:tcPr>
          <w:p w14:paraId="3999A9F1"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$15,719.26</w:t>
            </w:r>
          </w:p>
        </w:tc>
        <w:tc>
          <w:tcPr>
            <w:tcW w:w="1560" w:type="dxa"/>
            <w:hideMark/>
          </w:tcPr>
          <w:p w14:paraId="57194C5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009315AE"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$15,719.26</w:t>
            </w:r>
          </w:p>
        </w:tc>
      </w:tr>
      <w:tr w:rsidR="00EC775D" w:rsidRPr="000234E1" w14:paraId="2918C607" w14:textId="77777777" w:rsidTr="00EC775D">
        <w:trPr>
          <w:trHeight w:val="218"/>
          <w:jc w:val="center"/>
        </w:trPr>
        <w:tc>
          <w:tcPr>
            <w:tcW w:w="5100" w:type="dxa"/>
            <w:hideMark/>
          </w:tcPr>
          <w:p w14:paraId="6E7B1E29"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Equipos de Generación Eléctrica, Aparatos y Accesorios Eléctricos</w:t>
            </w:r>
          </w:p>
        </w:tc>
        <w:tc>
          <w:tcPr>
            <w:tcW w:w="1560" w:type="dxa"/>
            <w:hideMark/>
          </w:tcPr>
          <w:p w14:paraId="0440FAE1"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$22,128.91</w:t>
            </w:r>
          </w:p>
        </w:tc>
        <w:tc>
          <w:tcPr>
            <w:tcW w:w="1560" w:type="dxa"/>
            <w:hideMark/>
          </w:tcPr>
          <w:p w14:paraId="4BE53BDD"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34367AF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$22,128.91</w:t>
            </w:r>
          </w:p>
        </w:tc>
      </w:tr>
      <w:tr w:rsidR="00EC775D" w:rsidRPr="000234E1" w14:paraId="75080360" w14:textId="77777777" w:rsidTr="00EC775D">
        <w:trPr>
          <w:trHeight w:val="218"/>
          <w:jc w:val="center"/>
        </w:trPr>
        <w:tc>
          <w:tcPr>
            <w:tcW w:w="5100" w:type="dxa"/>
            <w:hideMark/>
          </w:tcPr>
          <w:p w14:paraId="3671C207"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Herramientas y Máquinas-Herramienta</w:t>
            </w:r>
          </w:p>
        </w:tc>
        <w:tc>
          <w:tcPr>
            <w:tcW w:w="1560" w:type="dxa"/>
            <w:hideMark/>
          </w:tcPr>
          <w:p w14:paraId="452D44F5"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$126,986.54</w:t>
            </w:r>
          </w:p>
        </w:tc>
        <w:tc>
          <w:tcPr>
            <w:tcW w:w="1560" w:type="dxa"/>
            <w:hideMark/>
          </w:tcPr>
          <w:p w14:paraId="74BB509B"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51102FD6"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$126,986.54</w:t>
            </w:r>
          </w:p>
        </w:tc>
      </w:tr>
      <w:tr w:rsidR="00EC775D" w:rsidRPr="000234E1" w14:paraId="13276B5F" w14:textId="77777777" w:rsidTr="00EC775D">
        <w:trPr>
          <w:trHeight w:val="218"/>
          <w:jc w:val="center"/>
        </w:trPr>
        <w:tc>
          <w:tcPr>
            <w:tcW w:w="5100" w:type="dxa"/>
            <w:hideMark/>
          </w:tcPr>
          <w:p w14:paraId="4F766386" w14:textId="77777777" w:rsidR="00EC775D" w:rsidRPr="000234E1" w:rsidRDefault="00EC775D" w:rsidP="00EC775D">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Equipos</w:t>
            </w:r>
          </w:p>
        </w:tc>
        <w:tc>
          <w:tcPr>
            <w:tcW w:w="1560" w:type="dxa"/>
            <w:hideMark/>
          </w:tcPr>
          <w:p w14:paraId="0BD4EA05"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-$25,086.87</w:t>
            </w:r>
          </w:p>
        </w:tc>
        <w:tc>
          <w:tcPr>
            <w:tcW w:w="1560" w:type="dxa"/>
            <w:hideMark/>
          </w:tcPr>
          <w:p w14:paraId="0222693C"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560" w:type="dxa"/>
            <w:hideMark/>
          </w:tcPr>
          <w:p w14:paraId="7D2BC4BC" w14:textId="77777777" w:rsidR="00EC775D" w:rsidRPr="000234E1" w:rsidRDefault="00EC775D" w:rsidP="00EC775D">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-$25,086.87</w:t>
            </w:r>
          </w:p>
        </w:tc>
      </w:tr>
    </w:tbl>
    <w:p w14:paraId="657FC9AF" w14:textId="77777777" w:rsidR="00376CC1" w:rsidRPr="000234E1" w:rsidRDefault="00376CC1" w:rsidP="004C701E">
      <w:pPr>
        <w:spacing w:after="80" w:line="203" w:lineRule="exact"/>
        <w:rPr>
          <w:rFonts w:ascii="Arial" w:eastAsia="Calibri" w:hAnsi="Arial" w:cs="Arial"/>
          <w:sz w:val="20"/>
          <w:szCs w:val="20"/>
          <w:lang w:val="es-MX" w:eastAsia="es-MX"/>
        </w:rPr>
      </w:pPr>
    </w:p>
    <w:p w14:paraId="4AB374EC" w14:textId="77777777" w:rsidR="001063F1" w:rsidRPr="000234E1" w:rsidRDefault="001063F1" w:rsidP="00607245">
      <w:pPr>
        <w:tabs>
          <w:tab w:val="left" w:pos="284"/>
        </w:tabs>
        <w:spacing w:after="80" w:line="203" w:lineRule="exact"/>
        <w:jc w:val="both"/>
        <w:rPr>
          <w:rFonts w:ascii="Arial" w:hAnsi="Arial" w:cs="Arial"/>
          <w:sz w:val="20"/>
          <w:szCs w:val="20"/>
        </w:rPr>
      </w:pPr>
    </w:p>
    <w:p w14:paraId="150B36E5" w14:textId="229EFD7C" w:rsidR="005701B3" w:rsidRPr="000234E1" w:rsidRDefault="00141307" w:rsidP="001063F1">
      <w:pPr>
        <w:tabs>
          <w:tab w:val="left" w:pos="284"/>
        </w:tabs>
        <w:spacing w:after="80" w:line="203" w:lineRule="exact"/>
        <w:jc w:val="both"/>
        <w:rPr>
          <w:rFonts w:ascii="Arial" w:hAnsi="Arial" w:cs="Arial"/>
          <w:sz w:val="20"/>
          <w:szCs w:val="20"/>
        </w:rPr>
      </w:pPr>
      <w:r w:rsidRPr="000234E1">
        <w:rPr>
          <w:rFonts w:ascii="Arial" w:hAnsi="Arial" w:cs="Arial"/>
          <w:sz w:val="20"/>
          <w:szCs w:val="20"/>
        </w:rPr>
        <w:t>Así mismo, la deprec</w:t>
      </w:r>
      <w:r w:rsidR="001C2C50" w:rsidRPr="000234E1">
        <w:rPr>
          <w:rFonts w:ascii="Arial" w:hAnsi="Arial" w:cs="Arial"/>
          <w:sz w:val="20"/>
          <w:szCs w:val="20"/>
        </w:rPr>
        <w:t>i</w:t>
      </w:r>
      <w:r w:rsidRPr="000234E1">
        <w:rPr>
          <w:rFonts w:ascii="Arial" w:hAnsi="Arial" w:cs="Arial"/>
          <w:sz w:val="20"/>
          <w:szCs w:val="20"/>
        </w:rPr>
        <w:t>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sidRPr="000234E1">
        <w:rPr>
          <w:rFonts w:ascii="Arial" w:hAnsi="Arial" w:cs="Arial"/>
          <w:sz w:val="20"/>
          <w:szCs w:val="20"/>
        </w:rPr>
        <w:t xml:space="preserve"> Armonización Contable. (CONAC)</w:t>
      </w:r>
    </w:p>
    <w:p w14:paraId="612872A4" w14:textId="77777777" w:rsidR="00FD79A8" w:rsidRPr="000234E1" w:rsidRDefault="00FD79A8" w:rsidP="001063F1">
      <w:pPr>
        <w:tabs>
          <w:tab w:val="left" w:pos="284"/>
        </w:tabs>
        <w:spacing w:after="80" w:line="203" w:lineRule="exact"/>
        <w:jc w:val="both"/>
        <w:rPr>
          <w:rFonts w:ascii="Arial" w:hAnsi="Arial" w:cs="Arial"/>
          <w:sz w:val="20"/>
          <w:szCs w:val="20"/>
        </w:rPr>
      </w:pPr>
    </w:p>
    <w:p w14:paraId="0DA09EBC" w14:textId="3C5B4CAD" w:rsidR="007A7B9B" w:rsidRPr="000234E1" w:rsidRDefault="007A7B9B" w:rsidP="00FD79A8">
      <w:pPr>
        <w:pStyle w:val="Texto"/>
        <w:spacing w:after="80" w:line="203" w:lineRule="exact"/>
        <w:rPr>
          <w:rFonts w:cs="Arial"/>
          <w:b/>
          <w:szCs w:val="18"/>
          <w:lang w:val="es-MX"/>
        </w:rPr>
      </w:pPr>
      <w:r w:rsidRPr="000234E1">
        <w:rPr>
          <w:rFonts w:cs="Arial"/>
          <w:b/>
          <w:szCs w:val="18"/>
          <w:lang w:val="es-MX"/>
        </w:rPr>
        <w:t>ESF-09 INTANGIBLES Y DIFERIDOS</w:t>
      </w:r>
    </w:p>
    <w:p w14:paraId="65F64B17" w14:textId="77777777" w:rsidR="00130AA8" w:rsidRPr="000234E1" w:rsidRDefault="00D473CC" w:rsidP="00967EB2">
      <w:pPr>
        <w:tabs>
          <w:tab w:val="left" w:pos="284"/>
        </w:tabs>
        <w:spacing w:after="80" w:line="203" w:lineRule="exact"/>
        <w:rPr>
          <w:rFonts w:ascii="Arial" w:hAnsi="Arial" w:cs="Arial"/>
          <w:sz w:val="20"/>
          <w:szCs w:val="20"/>
        </w:rPr>
      </w:pPr>
      <w:r w:rsidRPr="000234E1">
        <w:rPr>
          <w:rFonts w:ascii="Arial" w:hAnsi="Arial" w:cs="Arial"/>
          <w:sz w:val="20"/>
          <w:szCs w:val="20"/>
        </w:rPr>
        <w:t>El rubro de activos intangibles se integra de la</w:t>
      </w:r>
      <w:r w:rsidR="00B82EEA" w:rsidRPr="000234E1">
        <w:rPr>
          <w:rFonts w:ascii="Arial" w:hAnsi="Arial" w:cs="Arial"/>
          <w:sz w:val="20"/>
          <w:szCs w:val="20"/>
        </w:rPr>
        <w:t xml:space="preserve"> siguiente manera:</w:t>
      </w:r>
    </w:p>
    <w:p w14:paraId="34ABA56C" w14:textId="77777777" w:rsidR="0071673B" w:rsidRPr="000234E1" w:rsidRDefault="0071673B" w:rsidP="00334D38">
      <w:pPr>
        <w:tabs>
          <w:tab w:val="left" w:pos="284"/>
        </w:tabs>
        <w:spacing w:after="80" w:line="203" w:lineRule="exact"/>
        <w:ind w:left="284" w:firstLine="4"/>
        <w:rPr>
          <w:rFonts w:ascii="Arial" w:hAnsi="Arial" w:cs="Arial"/>
          <w:sz w:val="20"/>
          <w:szCs w:val="20"/>
        </w:rPr>
      </w:pPr>
    </w:p>
    <w:tbl>
      <w:tblPr>
        <w:tblStyle w:val="Cuadrculadetablaclara"/>
        <w:tblW w:w="9073" w:type="dxa"/>
        <w:jc w:val="center"/>
        <w:tblLook w:val="04A0" w:firstRow="1" w:lastRow="0" w:firstColumn="1" w:lastColumn="0" w:noHBand="0" w:noVBand="1"/>
      </w:tblPr>
      <w:tblGrid>
        <w:gridCol w:w="3833"/>
        <w:gridCol w:w="1701"/>
        <w:gridCol w:w="1838"/>
        <w:gridCol w:w="1701"/>
      </w:tblGrid>
      <w:tr w:rsidR="00E06C6E" w:rsidRPr="000234E1" w14:paraId="6435C35D" w14:textId="77777777" w:rsidTr="005A37A7">
        <w:trPr>
          <w:jc w:val="center"/>
        </w:trPr>
        <w:tc>
          <w:tcPr>
            <w:tcW w:w="3833" w:type="dxa"/>
            <w:vAlign w:val="center"/>
          </w:tcPr>
          <w:p w14:paraId="37F5E193" w14:textId="531152CF" w:rsidR="00E06C6E" w:rsidRPr="000234E1" w:rsidRDefault="00E06C6E" w:rsidP="001C2C50">
            <w:pPr>
              <w:spacing w:after="80" w:line="203" w:lineRule="exact"/>
              <w:jc w:val="center"/>
              <w:rPr>
                <w:rFonts w:ascii="Arial" w:hAnsi="Arial" w:cs="Arial"/>
                <w:b/>
                <w:sz w:val="18"/>
                <w:szCs w:val="18"/>
              </w:rPr>
            </w:pPr>
            <w:r w:rsidRPr="000234E1">
              <w:rPr>
                <w:rFonts w:ascii="Arial" w:hAnsi="Arial" w:cs="Arial"/>
                <w:b/>
                <w:sz w:val="18"/>
                <w:szCs w:val="18"/>
              </w:rPr>
              <w:t>DESCRIPCI</w:t>
            </w:r>
            <w:r w:rsidR="00EC775D" w:rsidRPr="000234E1">
              <w:rPr>
                <w:rFonts w:ascii="Arial" w:hAnsi="Arial" w:cs="Arial"/>
                <w:b/>
                <w:sz w:val="18"/>
                <w:szCs w:val="18"/>
              </w:rPr>
              <w:t>Ó</w:t>
            </w:r>
            <w:r w:rsidRPr="000234E1">
              <w:rPr>
                <w:rFonts w:ascii="Arial" w:hAnsi="Arial" w:cs="Arial"/>
                <w:b/>
                <w:sz w:val="18"/>
                <w:szCs w:val="18"/>
              </w:rPr>
              <w:t>N</w:t>
            </w:r>
          </w:p>
        </w:tc>
        <w:tc>
          <w:tcPr>
            <w:tcW w:w="1701" w:type="dxa"/>
            <w:vAlign w:val="center"/>
          </w:tcPr>
          <w:p w14:paraId="6EDB86DC" w14:textId="77777777" w:rsidR="00E06C6E" w:rsidRPr="000234E1" w:rsidRDefault="00E06C6E" w:rsidP="001C2C50">
            <w:pPr>
              <w:spacing w:after="80" w:line="203" w:lineRule="exact"/>
              <w:jc w:val="center"/>
              <w:rPr>
                <w:rFonts w:ascii="Arial" w:hAnsi="Arial" w:cs="Arial"/>
                <w:b/>
                <w:sz w:val="18"/>
                <w:szCs w:val="18"/>
              </w:rPr>
            </w:pPr>
            <w:r w:rsidRPr="000234E1">
              <w:rPr>
                <w:rFonts w:ascii="Arial" w:hAnsi="Arial" w:cs="Arial"/>
                <w:b/>
                <w:sz w:val="18"/>
                <w:szCs w:val="18"/>
              </w:rPr>
              <w:t>SALDO INICIAL</w:t>
            </w:r>
          </w:p>
        </w:tc>
        <w:tc>
          <w:tcPr>
            <w:tcW w:w="1838" w:type="dxa"/>
            <w:vAlign w:val="center"/>
          </w:tcPr>
          <w:p w14:paraId="76D1AA8B" w14:textId="12EEEC99" w:rsidR="00E06C6E" w:rsidRPr="000234E1" w:rsidRDefault="00F65F88" w:rsidP="001C2C50">
            <w:pPr>
              <w:spacing w:after="80" w:line="203" w:lineRule="exact"/>
              <w:jc w:val="center"/>
              <w:rPr>
                <w:rFonts w:ascii="Arial" w:hAnsi="Arial" w:cs="Arial"/>
                <w:b/>
                <w:sz w:val="18"/>
                <w:szCs w:val="18"/>
              </w:rPr>
            </w:pPr>
            <w:r w:rsidRPr="000234E1">
              <w:rPr>
                <w:rFonts w:ascii="Arial" w:hAnsi="Arial" w:cs="Arial"/>
                <w:b/>
                <w:sz w:val="18"/>
                <w:szCs w:val="18"/>
              </w:rPr>
              <w:t xml:space="preserve">FLUJO </w:t>
            </w:r>
            <w:r w:rsidR="00E06C6E" w:rsidRPr="000234E1">
              <w:rPr>
                <w:rFonts w:ascii="Arial" w:hAnsi="Arial" w:cs="Arial"/>
                <w:b/>
                <w:sz w:val="18"/>
                <w:szCs w:val="18"/>
              </w:rPr>
              <w:t>DEL PERIODO</w:t>
            </w:r>
          </w:p>
        </w:tc>
        <w:tc>
          <w:tcPr>
            <w:tcW w:w="1701" w:type="dxa"/>
            <w:vAlign w:val="center"/>
          </w:tcPr>
          <w:p w14:paraId="648883D1" w14:textId="77777777" w:rsidR="00E06C6E" w:rsidRPr="000234E1" w:rsidRDefault="00E06C6E" w:rsidP="001C2C50">
            <w:pPr>
              <w:spacing w:after="80" w:line="203" w:lineRule="exact"/>
              <w:jc w:val="center"/>
              <w:rPr>
                <w:rFonts w:ascii="Arial" w:hAnsi="Arial" w:cs="Arial"/>
                <w:b/>
                <w:sz w:val="18"/>
                <w:szCs w:val="18"/>
              </w:rPr>
            </w:pPr>
            <w:r w:rsidRPr="000234E1">
              <w:rPr>
                <w:rFonts w:ascii="Arial" w:hAnsi="Arial" w:cs="Arial"/>
                <w:b/>
                <w:sz w:val="18"/>
                <w:szCs w:val="18"/>
              </w:rPr>
              <w:t>SALDO FINAL</w:t>
            </w:r>
          </w:p>
        </w:tc>
      </w:tr>
      <w:tr w:rsidR="00E06C6E" w:rsidRPr="000234E1" w14:paraId="74D9B599" w14:textId="77777777" w:rsidTr="005A37A7">
        <w:trPr>
          <w:jc w:val="center"/>
        </w:trPr>
        <w:tc>
          <w:tcPr>
            <w:tcW w:w="3833" w:type="dxa"/>
          </w:tcPr>
          <w:p w14:paraId="7D94A9D6" w14:textId="77777777" w:rsidR="00E06C6E" w:rsidRPr="000234E1" w:rsidRDefault="00E06C6E" w:rsidP="00977A3F">
            <w:pPr>
              <w:spacing w:after="80" w:line="203" w:lineRule="exact"/>
              <w:rPr>
                <w:rFonts w:ascii="Arial" w:hAnsi="Arial" w:cs="Arial"/>
                <w:b/>
                <w:sz w:val="18"/>
                <w:szCs w:val="18"/>
              </w:rPr>
            </w:pPr>
            <w:r w:rsidRPr="000234E1">
              <w:rPr>
                <w:rFonts w:ascii="Arial" w:hAnsi="Arial" w:cs="Arial"/>
                <w:b/>
                <w:sz w:val="18"/>
                <w:szCs w:val="18"/>
              </w:rPr>
              <w:t>Software</w:t>
            </w:r>
          </w:p>
        </w:tc>
        <w:tc>
          <w:tcPr>
            <w:tcW w:w="1701" w:type="dxa"/>
          </w:tcPr>
          <w:p w14:paraId="4B447BE4" w14:textId="77777777" w:rsidR="00E06C6E" w:rsidRPr="000234E1" w:rsidRDefault="00F65F88" w:rsidP="003A6F0E">
            <w:pPr>
              <w:spacing w:after="80" w:line="203" w:lineRule="exact"/>
              <w:jc w:val="right"/>
              <w:rPr>
                <w:rFonts w:ascii="Arial" w:hAnsi="Arial" w:cs="Arial"/>
                <w:b/>
                <w:sz w:val="18"/>
                <w:szCs w:val="18"/>
              </w:rPr>
            </w:pPr>
            <w:r w:rsidRPr="000234E1">
              <w:rPr>
                <w:rFonts w:ascii="Arial" w:hAnsi="Arial" w:cs="Arial"/>
                <w:b/>
                <w:sz w:val="18"/>
                <w:szCs w:val="18"/>
              </w:rPr>
              <w:t>$110,948.00</w:t>
            </w:r>
          </w:p>
        </w:tc>
        <w:tc>
          <w:tcPr>
            <w:tcW w:w="1838" w:type="dxa"/>
          </w:tcPr>
          <w:p w14:paraId="1D51AB21" w14:textId="77777777" w:rsidR="00E06C6E" w:rsidRPr="000234E1" w:rsidRDefault="003A6F0E" w:rsidP="00C03592">
            <w:pPr>
              <w:spacing w:after="80" w:line="203" w:lineRule="exact"/>
              <w:jc w:val="right"/>
              <w:rPr>
                <w:rFonts w:ascii="Arial" w:hAnsi="Arial" w:cs="Arial"/>
                <w:b/>
                <w:sz w:val="18"/>
                <w:szCs w:val="18"/>
              </w:rPr>
            </w:pPr>
            <w:r w:rsidRPr="000234E1">
              <w:rPr>
                <w:rFonts w:ascii="Arial" w:hAnsi="Arial" w:cs="Arial"/>
                <w:b/>
                <w:sz w:val="18"/>
                <w:szCs w:val="18"/>
              </w:rPr>
              <w:t>$0.00</w:t>
            </w:r>
          </w:p>
        </w:tc>
        <w:tc>
          <w:tcPr>
            <w:tcW w:w="1701" w:type="dxa"/>
          </w:tcPr>
          <w:p w14:paraId="611EC789" w14:textId="77777777" w:rsidR="005E01F9" w:rsidRPr="000234E1" w:rsidRDefault="003A6F0E" w:rsidP="00C03592">
            <w:pPr>
              <w:spacing w:after="80" w:line="203" w:lineRule="exact"/>
              <w:jc w:val="right"/>
              <w:rPr>
                <w:rFonts w:ascii="Arial" w:hAnsi="Arial" w:cs="Arial"/>
                <w:b/>
                <w:sz w:val="18"/>
                <w:szCs w:val="18"/>
              </w:rPr>
            </w:pPr>
            <w:r w:rsidRPr="000234E1">
              <w:rPr>
                <w:rFonts w:ascii="Arial" w:hAnsi="Arial" w:cs="Arial"/>
                <w:b/>
                <w:sz w:val="18"/>
                <w:szCs w:val="18"/>
              </w:rPr>
              <w:t>110,948.00</w:t>
            </w:r>
          </w:p>
        </w:tc>
      </w:tr>
      <w:tr w:rsidR="00A753F1" w:rsidRPr="000234E1" w14:paraId="4A334E9B" w14:textId="77777777" w:rsidTr="005A37A7">
        <w:trPr>
          <w:jc w:val="center"/>
        </w:trPr>
        <w:tc>
          <w:tcPr>
            <w:tcW w:w="3833" w:type="dxa"/>
          </w:tcPr>
          <w:p w14:paraId="5F189ED3" w14:textId="4FD7C90B" w:rsidR="00A753F1" w:rsidRPr="000234E1" w:rsidRDefault="001C2C50" w:rsidP="00977A3F">
            <w:pPr>
              <w:spacing w:after="80" w:line="203" w:lineRule="exact"/>
              <w:rPr>
                <w:rFonts w:ascii="Arial" w:hAnsi="Arial" w:cs="Arial"/>
                <w:sz w:val="18"/>
                <w:szCs w:val="18"/>
              </w:rPr>
            </w:pPr>
            <w:r w:rsidRPr="000234E1">
              <w:rPr>
                <w:rFonts w:ascii="Arial" w:hAnsi="Arial" w:cs="Arial"/>
                <w:sz w:val="18"/>
                <w:szCs w:val="18"/>
              </w:rPr>
              <w:t>S</w:t>
            </w:r>
            <w:r w:rsidR="003A6F0E" w:rsidRPr="000234E1">
              <w:rPr>
                <w:rFonts w:ascii="Arial" w:hAnsi="Arial" w:cs="Arial"/>
                <w:sz w:val="18"/>
                <w:szCs w:val="18"/>
              </w:rPr>
              <w:t>o</w:t>
            </w:r>
            <w:r w:rsidRPr="000234E1">
              <w:rPr>
                <w:rFonts w:ascii="Arial" w:hAnsi="Arial" w:cs="Arial"/>
                <w:sz w:val="18"/>
                <w:szCs w:val="18"/>
              </w:rPr>
              <w:t>f</w:t>
            </w:r>
            <w:r w:rsidR="003A6F0E" w:rsidRPr="000234E1">
              <w:rPr>
                <w:rFonts w:ascii="Arial" w:hAnsi="Arial" w:cs="Arial"/>
                <w:sz w:val="18"/>
                <w:szCs w:val="18"/>
              </w:rPr>
              <w:t>tware</w:t>
            </w:r>
          </w:p>
        </w:tc>
        <w:tc>
          <w:tcPr>
            <w:tcW w:w="1701" w:type="dxa"/>
          </w:tcPr>
          <w:p w14:paraId="4E91E263" w14:textId="77777777" w:rsidR="00A753F1" w:rsidRPr="000234E1" w:rsidRDefault="003A6F0E" w:rsidP="00C03592">
            <w:pPr>
              <w:spacing w:after="80" w:line="203" w:lineRule="exact"/>
              <w:jc w:val="right"/>
              <w:rPr>
                <w:rFonts w:ascii="Arial" w:hAnsi="Arial" w:cs="Arial"/>
                <w:sz w:val="18"/>
                <w:szCs w:val="18"/>
              </w:rPr>
            </w:pPr>
            <w:r w:rsidRPr="000234E1">
              <w:rPr>
                <w:rFonts w:ascii="Arial" w:hAnsi="Arial" w:cs="Arial"/>
                <w:sz w:val="18"/>
                <w:szCs w:val="18"/>
              </w:rPr>
              <w:t>110,948.00</w:t>
            </w:r>
          </w:p>
        </w:tc>
        <w:tc>
          <w:tcPr>
            <w:tcW w:w="1838" w:type="dxa"/>
          </w:tcPr>
          <w:p w14:paraId="4DA6D2B8" w14:textId="77777777" w:rsidR="00A753F1" w:rsidRPr="000234E1" w:rsidRDefault="007D0DEE" w:rsidP="00C03592">
            <w:pPr>
              <w:spacing w:after="80" w:line="203" w:lineRule="exact"/>
              <w:jc w:val="right"/>
              <w:rPr>
                <w:rFonts w:ascii="Arial" w:hAnsi="Arial" w:cs="Arial"/>
                <w:sz w:val="18"/>
                <w:szCs w:val="18"/>
              </w:rPr>
            </w:pPr>
            <w:r w:rsidRPr="000234E1">
              <w:rPr>
                <w:rFonts w:ascii="Arial" w:hAnsi="Arial" w:cs="Arial"/>
                <w:sz w:val="18"/>
                <w:szCs w:val="18"/>
              </w:rPr>
              <w:t>0.00</w:t>
            </w:r>
          </w:p>
        </w:tc>
        <w:tc>
          <w:tcPr>
            <w:tcW w:w="1701" w:type="dxa"/>
          </w:tcPr>
          <w:p w14:paraId="13EEC61F" w14:textId="77777777" w:rsidR="00A753F1" w:rsidRPr="000234E1" w:rsidRDefault="003A6F0E" w:rsidP="00C03592">
            <w:pPr>
              <w:spacing w:after="80" w:line="203" w:lineRule="exact"/>
              <w:jc w:val="right"/>
              <w:rPr>
                <w:rFonts w:ascii="Arial" w:hAnsi="Arial" w:cs="Arial"/>
                <w:sz w:val="18"/>
                <w:szCs w:val="18"/>
              </w:rPr>
            </w:pPr>
            <w:r w:rsidRPr="000234E1">
              <w:rPr>
                <w:rFonts w:ascii="Arial" w:hAnsi="Arial" w:cs="Arial"/>
                <w:sz w:val="18"/>
                <w:szCs w:val="18"/>
              </w:rPr>
              <w:t>110,948</w:t>
            </w:r>
            <w:r w:rsidR="00EF1A6B" w:rsidRPr="000234E1">
              <w:rPr>
                <w:rFonts w:ascii="Arial" w:hAnsi="Arial" w:cs="Arial"/>
                <w:sz w:val="18"/>
                <w:szCs w:val="18"/>
              </w:rPr>
              <w:t>.00</w:t>
            </w:r>
          </w:p>
        </w:tc>
      </w:tr>
      <w:tr w:rsidR="002C0F69" w:rsidRPr="000234E1" w14:paraId="7A2EAF26" w14:textId="77777777" w:rsidTr="005A37A7">
        <w:trPr>
          <w:jc w:val="center"/>
        </w:trPr>
        <w:tc>
          <w:tcPr>
            <w:tcW w:w="3833" w:type="dxa"/>
          </w:tcPr>
          <w:p w14:paraId="2D5B64C1" w14:textId="77777777" w:rsidR="002C0F69" w:rsidRPr="000234E1" w:rsidRDefault="002C0F69" w:rsidP="00977A3F">
            <w:pPr>
              <w:spacing w:after="80" w:line="203" w:lineRule="exact"/>
              <w:rPr>
                <w:rFonts w:ascii="Arial" w:hAnsi="Arial" w:cs="Arial"/>
                <w:sz w:val="18"/>
                <w:szCs w:val="18"/>
              </w:rPr>
            </w:pPr>
            <w:r w:rsidRPr="000234E1">
              <w:rPr>
                <w:rFonts w:ascii="Arial" w:hAnsi="Arial" w:cs="Arial"/>
                <w:sz w:val="18"/>
                <w:szCs w:val="18"/>
              </w:rPr>
              <w:t>SUMAN</w:t>
            </w:r>
          </w:p>
        </w:tc>
        <w:tc>
          <w:tcPr>
            <w:tcW w:w="1701" w:type="dxa"/>
          </w:tcPr>
          <w:p w14:paraId="26350ECA" w14:textId="77777777" w:rsidR="002C0F69" w:rsidRPr="000234E1" w:rsidRDefault="002C0F69" w:rsidP="00C03592">
            <w:pPr>
              <w:spacing w:after="80" w:line="203" w:lineRule="exact"/>
              <w:jc w:val="right"/>
              <w:rPr>
                <w:rFonts w:ascii="Arial" w:hAnsi="Arial" w:cs="Arial"/>
                <w:sz w:val="18"/>
                <w:szCs w:val="18"/>
              </w:rPr>
            </w:pPr>
          </w:p>
        </w:tc>
        <w:tc>
          <w:tcPr>
            <w:tcW w:w="1838" w:type="dxa"/>
          </w:tcPr>
          <w:p w14:paraId="5C852A95" w14:textId="77777777" w:rsidR="002C0F69" w:rsidRPr="000234E1" w:rsidRDefault="002C0F69" w:rsidP="00C03592">
            <w:pPr>
              <w:spacing w:after="80" w:line="203" w:lineRule="exact"/>
              <w:jc w:val="right"/>
              <w:rPr>
                <w:rFonts w:ascii="Arial" w:hAnsi="Arial" w:cs="Arial"/>
                <w:sz w:val="18"/>
                <w:szCs w:val="18"/>
              </w:rPr>
            </w:pPr>
          </w:p>
        </w:tc>
        <w:tc>
          <w:tcPr>
            <w:tcW w:w="1701" w:type="dxa"/>
          </w:tcPr>
          <w:p w14:paraId="7BBF6FBD" w14:textId="77777777" w:rsidR="002C0F69" w:rsidRPr="000234E1" w:rsidRDefault="003A6F0E" w:rsidP="00C03592">
            <w:pPr>
              <w:spacing w:after="80" w:line="203" w:lineRule="exact"/>
              <w:jc w:val="right"/>
              <w:rPr>
                <w:rFonts w:ascii="Arial" w:hAnsi="Arial" w:cs="Arial"/>
                <w:b/>
                <w:sz w:val="18"/>
                <w:szCs w:val="18"/>
              </w:rPr>
            </w:pPr>
            <w:r w:rsidRPr="000234E1">
              <w:rPr>
                <w:rFonts w:ascii="Arial" w:hAnsi="Arial" w:cs="Arial"/>
                <w:b/>
                <w:sz w:val="18"/>
                <w:szCs w:val="18"/>
              </w:rPr>
              <w:t>$110,948.00</w:t>
            </w:r>
          </w:p>
        </w:tc>
      </w:tr>
    </w:tbl>
    <w:p w14:paraId="6C0250FE" w14:textId="77777777" w:rsidR="006669F2" w:rsidRPr="000234E1" w:rsidRDefault="006669F2" w:rsidP="00334D38">
      <w:pPr>
        <w:tabs>
          <w:tab w:val="left" w:pos="284"/>
        </w:tabs>
        <w:spacing w:after="80" w:line="203" w:lineRule="exact"/>
        <w:ind w:left="284" w:firstLine="4"/>
        <w:rPr>
          <w:rFonts w:ascii="Arial" w:hAnsi="Arial" w:cs="Arial"/>
          <w:b/>
          <w:lang w:val="es-MX"/>
        </w:rPr>
      </w:pPr>
    </w:p>
    <w:p w14:paraId="2FEA1AC8" w14:textId="77777777" w:rsidR="007A7B9B" w:rsidRPr="00AD56EC" w:rsidRDefault="007A7B9B" w:rsidP="00AD56EC">
      <w:pPr>
        <w:pStyle w:val="Texto"/>
        <w:spacing w:after="80" w:line="203" w:lineRule="exact"/>
        <w:rPr>
          <w:rFonts w:cs="Arial"/>
          <w:b/>
          <w:szCs w:val="18"/>
          <w:lang w:val="es-MX"/>
        </w:rPr>
      </w:pPr>
      <w:r w:rsidRPr="00AD56EC">
        <w:rPr>
          <w:rFonts w:cs="Arial"/>
          <w:b/>
          <w:szCs w:val="18"/>
          <w:lang w:val="es-MX"/>
        </w:rPr>
        <w:lastRenderedPageBreak/>
        <w:t>ESTIMACIONES Y DETERIOROS</w:t>
      </w:r>
    </w:p>
    <w:p w14:paraId="431243E5" w14:textId="77777777" w:rsidR="007A7B9B" w:rsidRPr="00AD56EC" w:rsidRDefault="007A7B9B" w:rsidP="00AD56EC">
      <w:pPr>
        <w:pStyle w:val="Texto"/>
        <w:spacing w:after="80" w:line="203" w:lineRule="exact"/>
        <w:rPr>
          <w:rFonts w:cs="Arial"/>
          <w:b/>
          <w:szCs w:val="18"/>
          <w:lang w:val="es-MX"/>
        </w:rPr>
      </w:pPr>
    </w:p>
    <w:p w14:paraId="2EC38ED8" w14:textId="77777777" w:rsidR="007A7B9B" w:rsidRPr="00AD56EC" w:rsidRDefault="007A7B9B" w:rsidP="00AD56EC">
      <w:pPr>
        <w:pStyle w:val="Texto"/>
        <w:spacing w:after="80" w:line="203" w:lineRule="exact"/>
        <w:rPr>
          <w:rFonts w:cs="Arial"/>
          <w:b/>
          <w:szCs w:val="18"/>
          <w:lang w:val="es-MX"/>
        </w:rPr>
      </w:pPr>
      <w:r w:rsidRPr="00AD56EC">
        <w:rPr>
          <w:rFonts w:cs="Arial"/>
          <w:b/>
          <w:szCs w:val="18"/>
          <w:lang w:val="es-MX"/>
        </w:rPr>
        <w:t>ESF-10 ESTIMACIONES Y DETERIOROS</w:t>
      </w:r>
    </w:p>
    <w:p w14:paraId="1F4BC877" w14:textId="77777777" w:rsidR="0063378F" w:rsidRPr="000234E1" w:rsidRDefault="0063378F" w:rsidP="0063378F">
      <w:pPr>
        <w:tabs>
          <w:tab w:val="left" w:pos="284"/>
        </w:tabs>
        <w:spacing w:after="80" w:line="203" w:lineRule="exact"/>
        <w:ind w:left="284" w:firstLine="4"/>
        <w:rPr>
          <w:rFonts w:ascii="Arial" w:hAnsi="Arial" w:cs="Arial"/>
          <w:sz w:val="20"/>
          <w:szCs w:val="20"/>
        </w:rPr>
      </w:pPr>
    </w:p>
    <w:p w14:paraId="39564876" w14:textId="50FAF1C4" w:rsidR="0063378F" w:rsidRPr="000234E1" w:rsidRDefault="00130424" w:rsidP="00B05D66">
      <w:pPr>
        <w:tabs>
          <w:tab w:val="left" w:pos="284"/>
        </w:tabs>
        <w:spacing w:after="80" w:line="203" w:lineRule="exact"/>
        <w:ind w:left="284" w:firstLine="4"/>
        <w:jc w:val="both"/>
        <w:rPr>
          <w:rFonts w:ascii="Arial" w:hAnsi="Arial" w:cs="Arial"/>
          <w:sz w:val="20"/>
          <w:szCs w:val="20"/>
        </w:rPr>
      </w:pPr>
      <w:r w:rsidRPr="000234E1">
        <w:rPr>
          <w:rFonts w:ascii="Arial" w:hAnsi="Arial" w:cs="Arial"/>
          <w:sz w:val="20"/>
          <w:szCs w:val="20"/>
        </w:rPr>
        <w:t>La depre</w:t>
      </w:r>
      <w:r w:rsidR="00694BF9" w:rsidRPr="000234E1">
        <w:rPr>
          <w:rFonts w:ascii="Arial" w:hAnsi="Arial" w:cs="Arial"/>
          <w:sz w:val="20"/>
          <w:szCs w:val="20"/>
        </w:rPr>
        <w:t xml:space="preserve">ciación acumulada,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rPr>
        <w:t xml:space="preserve"> </w:t>
      </w:r>
      <w:r w:rsidR="003150C4" w:rsidRPr="000234E1">
        <w:rPr>
          <w:rFonts w:ascii="Arial" w:hAnsi="Arial" w:cs="Arial"/>
          <w:sz w:val="20"/>
          <w:szCs w:val="20"/>
        </w:rPr>
        <w:t xml:space="preserve">del </w:t>
      </w:r>
      <w:r w:rsidR="00F36351" w:rsidRPr="000234E1">
        <w:rPr>
          <w:rFonts w:ascii="Arial" w:hAnsi="Arial" w:cs="Arial"/>
          <w:sz w:val="20"/>
          <w:szCs w:val="20"/>
        </w:rPr>
        <w:t>2022</w:t>
      </w:r>
      <w:r w:rsidR="0063378F" w:rsidRPr="000234E1">
        <w:rPr>
          <w:rFonts w:ascii="Arial" w:hAnsi="Arial" w:cs="Arial"/>
          <w:sz w:val="20"/>
          <w:szCs w:val="20"/>
        </w:rPr>
        <w:t>, de los bienes Inmuebles, Infraestructura y muebles se integra de la siguiente manera:</w:t>
      </w:r>
    </w:p>
    <w:p w14:paraId="3E26986E" w14:textId="77777777" w:rsidR="00256CE2" w:rsidRPr="000234E1" w:rsidRDefault="00256CE2" w:rsidP="0063378F">
      <w:pPr>
        <w:tabs>
          <w:tab w:val="left" w:pos="284"/>
        </w:tabs>
        <w:spacing w:after="80" w:line="203" w:lineRule="exact"/>
        <w:ind w:left="284" w:firstLine="4"/>
        <w:rPr>
          <w:rFonts w:ascii="Arial" w:hAnsi="Arial" w:cs="Arial"/>
          <w:sz w:val="20"/>
          <w:szCs w:val="20"/>
        </w:rPr>
      </w:pPr>
    </w:p>
    <w:p w14:paraId="69B28B53" w14:textId="77777777" w:rsidR="00B82EEA" w:rsidRPr="000234E1" w:rsidRDefault="0063378F" w:rsidP="00256CE2">
      <w:pPr>
        <w:tabs>
          <w:tab w:val="left" w:pos="284"/>
        </w:tabs>
        <w:spacing w:after="80" w:line="203" w:lineRule="exact"/>
        <w:rPr>
          <w:rFonts w:ascii="Arial" w:hAnsi="Arial" w:cs="Arial"/>
          <w:sz w:val="20"/>
          <w:szCs w:val="20"/>
        </w:rPr>
      </w:pPr>
      <w:r w:rsidRPr="000234E1">
        <w:rPr>
          <w:rFonts w:ascii="Arial" w:hAnsi="Arial" w:cs="Arial"/>
          <w:sz w:val="20"/>
          <w:szCs w:val="20"/>
        </w:rPr>
        <w:t>Depreciación acumulada de bienes inmuebles:</w:t>
      </w:r>
    </w:p>
    <w:tbl>
      <w:tblPr>
        <w:tblStyle w:val="Cuadrculadetablaclara"/>
        <w:tblpPr w:leftFromText="141" w:rightFromText="141" w:vertAnchor="text" w:horzAnchor="margin" w:tblpXSpec="center" w:tblpY="96"/>
        <w:tblW w:w="9067" w:type="dxa"/>
        <w:tblLook w:val="04A0" w:firstRow="1" w:lastRow="0" w:firstColumn="1" w:lastColumn="0" w:noHBand="0" w:noVBand="1"/>
      </w:tblPr>
      <w:tblGrid>
        <w:gridCol w:w="3849"/>
        <w:gridCol w:w="1646"/>
        <w:gridCol w:w="1871"/>
        <w:gridCol w:w="1701"/>
      </w:tblGrid>
      <w:tr w:rsidR="003115F3" w:rsidRPr="000234E1" w14:paraId="72AAF42A" w14:textId="77777777" w:rsidTr="00EB10DB">
        <w:trPr>
          <w:trHeight w:val="225"/>
        </w:trPr>
        <w:tc>
          <w:tcPr>
            <w:tcW w:w="3849" w:type="dxa"/>
            <w:vAlign w:val="center"/>
            <w:hideMark/>
          </w:tcPr>
          <w:p w14:paraId="0197E76B" w14:textId="77777777" w:rsidR="003115F3" w:rsidRPr="000234E1" w:rsidRDefault="003115F3" w:rsidP="001C2C50">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DESCRIPCIÓN</w:t>
            </w:r>
          </w:p>
        </w:tc>
        <w:tc>
          <w:tcPr>
            <w:tcW w:w="1646" w:type="dxa"/>
            <w:noWrap/>
            <w:vAlign w:val="center"/>
            <w:hideMark/>
          </w:tcPr>
          <w:p w14:paraId="3B959571" w14:textId="77777777" w:rsidR="003115F3" w:rsidRPr="000234E1" w:rsidRDefault="003115F3" w:rsidP="001C2C50">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INICIAL</w:t>
            </w:r>
          </w:p>
        </w:tc>
        <w:tc>
          <w:tcPr>
            <w:tcW w:w="1871" w:type="dxa"/>
            <w:noWrap/>
            <w:vAlign w:val="center"/>
            <w:hideMark/>
          </w:tcPr>
          <w:p w14:paraId="7492D1E9" w14:textId="77777777" w:rsidR="003115F3" w:rsidRPr="000234E1" w:rsidRDefault="003115F3" w:rsidP="001C2C50">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FLUJO DEL PERIODO</w:t>
            </w:r>
          </w:p>
        </w:tc>
        <w:tc>
          <w:tcPr>
            <w:tcW w:w="1701" w:type="dxa"/>
            <w:noWrap/>
            <w:vAlign w:val="center"/>
            <w:hideMark/>
          </w:tcPr>
          <w:p w14:paraId="3F8BD659" w14:textId="77777777" w:rsidR="003115F3" w:rsidRPr="000234E1" w:rsidRDefault="003115F3" w:rsidP="001C2C50">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ACUMULADO</w:t>
            </w:r>
          </w:p>
        </w:tc>
      </w:tr>
      <w:tr w:rsidR="00E76A62" w:rsidRPr="000234E1" w14:paraId="40F84CA9" w14:textId="77777777" w:rsidTr="00EB10DB">
        <w:trPr>
          <w:trHeight w:val="435"/>
        </w:trPr>
        <w:tc>
          <w:tcPr>
            <w:tcW w:w="3849" w:type="dxa"/>
            <w:hideMark/>
          </w:tcPr>
          <w:p w14:paraId="2365D550" w14:textId="77777777" w:rsidR="00E76A62" w:rsidRPr="000234E1" w:rsidRDefault="00E76A62" w:rsidP="00E76A62">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Edificios no Residenciales</w:t>
            </w:r>
          </w:p>
        </w:tc>
        <w:tc>
          <w:tcPr>
            <w:tcW w:w="1646" w:type="dxa"/>
            <w:noWrap/>
            <w:hideMark/>
          </w:tcPr>
          <w:p w14:paraId="14B520D4" w14:textId="4F0987CE" w:rsidR="00E76A62" w:rsidRPr="000234E1" w:rsidRDefault="00EC775D" w:rsidP="00E76A62">
            <w:pPr>
              <w:jc w:val="center"/>
              <w:rPr>
                <w:rFonts w:ascii="Arial" w:hAnsi="Arial" w:cs="Arial"/>
                <w:color w:val="000000"/>
                <w:sz w:val="18"/>
                <w:szCs w:val="18"/>
                <w:lang w:val="es-MX" w:eastAsia="es-MX"/>
              </w:rPr>
            </w:pPr>
            <w:r w:rsidRPr="000234E1">
              <w:rPr>
                <w:rFonts w:ascii="Arial" w:hAnsi="Arial" w:cs="Arial"/>
                <w:color w:val="000000"/>
                <w:sz w:val="18"/>
                <w:szCs w:val="18"/>
              </w:rPr>
              <w:t>-$5,377,391.72</w:t>
            </w:r>
          </w:p>
        </w:tc>
        <w:tc>
          <w:tcPr>
            <w:tcW w:w="1871" w:type="dxa"/>
            <w:noWrap/>
            <w:hideMark/>
          </w:tcPr>
          <w:p w14:paraId="03B9126D" w14:textId="62E46B27" w:rsidR="00E76A62" w:rsidRPr="000234E1" w:rsidRDefault="00EA1B72" w:rsidP="00E76A62">
            <w:pPr>
              <w:jc w:val="center"/>
              <w:rPr>
                <w:rFonts w:ascii="Arial" w:hAnsi="Arial" w:cs="Arial"/>
                <w:color w:val="000000"/>
                <w:sz w:val="18"/>
                <w:szCs w:val="18"/>
                <w:lang w:val="es-MX" w:eastAsia="es-MX"/>
              </w:rPr>
            </w:pPr>
            <w:r w:rsidRPr="000234E1">
              <w:rPr>
                <w:rFonts w:ascii="Arial" w:hAnsi="Arial" w:cs="Arial"/>
                <w:color w:val="000000"/>
                <w:sz w:val="18"/>
                <w:szCs w:val="18"/>
              </w:rPr>
              <w:t>$0.00</w:t>
            </w:r>
          </w:p>
        </w:tc>
        <w:tc>
          <w:tcPr>
            <w:tcW w:w="1701" w:type="dxa"/>
            <w:noWrap/>
            <w:hideMark/>
          </w:tcPr>
          <w:p w14:paraId="6E0495EB" w14:textId="0CC9078B" w:rsidR="00E76A62" w:rsidRPr="000234E1" w:rsidRDefault="00EC775D" w:rsidP="00E76A62">
            <w:pPr>
              <w:jc w:val="center"/>
              <w:rPr>
                <w:rFonts w:ascii="Arial" w:hAnsi="Arial" w:cs="Arial"/>
                <w:color w:val="000000"/>
                <w:sz w:val="18"/>
                <w:szCs w:val="18"/>
                <w:lang w:val="es-MX" w:eastAsia="es-MX"/>
              </w:rPr>
            </w:pPr>
            <w:r w:rsidRPr="000234E1">
              <w:rPr>
                <w:rFonts w:ascii="Arial" w:hAnsi="Arial" w:cs="Arial"/>
                <w:color w:val="000000"/>
                <w:sz w:val="18"/>
                <w:szCs w:val="18"/>
              </w:rPr>
              <w:t>-$5,377,391.72</w:t>
            </w:r>
          </w:p>
        </w:tc>
      </w:tr>
      <w:tr w:rsidR="00E76A62" w:rsidRPr="000234E1" w14:paraId="73B85AF8" w14:textId="77777777" w:rsidTr="00EB10DB">
        <w:trPr>
          <w:trHeight w:val="225"/>
        </w:trPr>
        <w:tc>
          <w:tcPr>
            <w:tcW w:w="3849" w:type="dxa"/>
            <w:hideMark/>
          </w:tcPr>
          <w:p w14:paraId="10A1C5A4" w14:textId="77777777" w:rsidR="00E76A62" w:rsidRPr="000234E1" w:rsidRDefault="00E76A62" w:rsidP="00E76A62">
            <w:pPr>
              <w:rPr>
                <w:rFonts w:ascii="Arial" w:hAnsi="Arial" w:cs="Arial"/>
                <w:color w:val="000000"/>
                <w:sz w:val="18"/>
                <w:szCs w:val="18"/>
                <w:lang w:val="es-MX" w:eastAsia="es-MX"/>
              </w:rPr>
            </w:pPr>
            <w:r w:rsidRPr="000234E1">
              <w:rPr>
                <w:rFonts w:ascii="Arial" w:hAnsi="Arial" w:cs="Arial"/>
                <w:color w:val="000000"/>
                <w:sz w:val="18"/>
                <w:szCs w:val="18"/>
                <w:lang w:val="es-MX" w:eastAsia="es-MX"/>
              </w:rPr>
              <w:t>SUMAN</w:t>
            </w:r>
          </w:p>
        </w:tc>
        <w:tc>
          <w:tcPr>
            <w:tcW w:w="1646" w:type="dxa"/>
            <w:noWrap/>
            <w:hideMark/>
          </w:tcPr>
          <w:p w14:paraId="2927DAAE" w14:textId="0AF84E24" w:rsidR="00E76A62" w:rsidRPr="000234E1" w:rsidRDefault="00EA1B72" w:rsidP="00E76A62">
            <w:pPr>
              <w:jc w:val="center"/>
              <w:rPr>
                <w:rFonts w:ascii="Arial" w:hAnsi="Arial" w:cs="Arial"/>
                <w:color w:val="000000"/>
                <w:sz w:val="18"/>
                <w:szCs w:val="18"/>
                <w:lang w:val="es-MX" w:eastAsia="es-MX"/>
              </w:rPr>
            </w:pPr>
            <w:r w:rsidRPr="000234E1">
              <w:rPr>
                <w:rFonts w:ascii="Arial" w:hAnsi="Arial" w:cs="Arial"/>
                <w:color w:val="000000"/>
                <w:sz w:val="18"/>
                <w:szCs w:val="18"/>
              </w:rPr>
              <w:t>-$5,377,391.72</w:t>
            </w:r>
          </w:p>
        </w:tc>
        <w:tc>
          <w:tcPr>
            <w:tcW w:w="1871" w:type="dxa"/>
            <w:noWrap/>
            <w:hideMark/>
          </w:tcPr>
          <w:p w14:paraId="78FCFE3A" w14:textId="19466D3C" w:rsidR="00E76A62" w:rsidRPr="000234E1" w:rsidRDefault="00EA1B72" w:rsidP="00E76A62">
            <w:pPr>
              <w:jc w:val="center"/>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701" w:type="dxa"/>
            <w:noWrap/>
            <w:hideMark/>
          </w:tcPr>
          <w:p w14:paraId="1CB2000B" w14:textId="77D2C36C" w:rsidR="00E76A62" w:rsidRPr="000234E1" w:rsidRDefault="00EA1B72" w:rsidP="00E76A62">
            <w:pPr>
              <w:jc w:val="center"/>
              <w:rPr>
                <w:rFonts w:ascii="Arial" w:hAnsi="Arial" w:cs="Arial"/>
                <w:color w:val="000000"/>
                <w:sz w:val="18"/>
                <w:szCs w:val="18"/>
                <w:lang w:val="es-MX" w:eastAsia="es-MX"/>
              </w:rPr>
            </w:pPr>
            <w:r w:rsidRPr="000234E1">
              <w:rPr>
                <w:rFonts w:ascii="Arial" w:hAnsi="Arial" w:cs="Arial"/>
                <w:color w:val="000000"/>
                <w:sz w:val="18"/>
                <w:szCs w:val="18"/>
              </w:rPr>
              <w:t>-$5,377,391.72</w:t>
            </w:r>
          </w:p>
        </w:tc>
      </w:tr>
    </w:tbl>
    <w:p w14:paraId="076867D8" w14:textId="77777777" w:rsidR="00607245" w:rsidRPr="000234E1" w:rsidRDefault="00607245" w:rsidP="0063378F">
      <w:pPr>
        <w:tabs>
          <w:tab w:val="left" w:pos="284"/>
        </w:tabs>
        <w:spacing w:after="80" w:line="203" w:lineRule="exact"/>
        <w:rPr>
          <w:rFonts w:ascii="Arial" w:hAnsi="Arial" w:cs="Arial"/>
          <w:sz w:val="20"/>
          <w:szCs w:val="20"/>
        </w:rPr>
      </w:pPr>
    </w:p>
    <w:p w14:paraId="4B6486C3" w14:textId="77777777" w:rsidR="00130AA8" w:rsidRPr="000234E1" w:rsidRDefault="0063378F" w:rsidP="0063378F">
      <w:pPr>
        <w:tabs>
          <w:tab w:val="left" w:pos="284"/>
        </w:tabs>
        <w:spacing w:after="80" w:line="203" w:lineRule="exact"/>
        <w:rPr>
          <w:rFonts w:ascii="Arial" w:hAnsi="Arial" w:cs="Arial"/>
          <w:sz w:val="20"/>
          <w:szCs w:val="20"/>
        </w:rPr>
      </w:pPr>
      <w:r w:rsidRPr="000234E1">
        <w:rPr>
          <w:rFonts w:ascii="Arial" w:hAnsi="Arial" w:cs="Arial"/>
          <w:sz w:val="20"/>
          <w:szCs w:val="20"/>
        </w:rPr>
        <w:t>Depreciación acumulada de bienes muebles</w:t>
      </w:r>
    </w:p>
    <w:p w14:paraId="6A92C7A3" w14:textId="77777777" w:rsidR="00256CE2" w:rsidRPr="000234E1" w:rsidRDefault="00256CE2" w:rsidP="0063378F">
      <w:pPr>
        <w:tabs>
          <w:tab w:val="left" w:pos="284"/>
        </w:tabs>
        <w:spacing w:after="80" w:line="203" w:lineRule="exact"/>
        <w:rPr>
          <w:rFonts w:ascii="Arial" w:hAnsi="Arial" w:cs="Arial"/>
          <w:sz w:val="20"/>
          <w:szCs w:val="20"/>
        </w:rPr>
      </w:pPr>
    </w:p>
    <w:tbl>
      <w:tblPr>
        <w:tblStyle w:val="Cuadrculadetablaclara"/>
        <w:tblW w:w="9012" w:type="dxa"/>
        <w:jc w:val="center"/>
        <w:tblLook w:val="04A0" w:firstRow="1" w:lastRow="0" w:firstColumn="1" w:lastColumn="0" w:noHBand="0" w:noVBand="1"/>
      </w:tblPr>
      <w:tblGrid>
        <w:gridCol w:w="4300"/>
        <w:gridCol w:w="1596"/>
        <w:gridCol w:w="1520"/>
        <w:gridCol w:w="1596"/>
      </w:tblGrid>
      <w:tr w:rsidR="006669F2" w:rsidRPr="000234E1" w14:paraId="72995343" w14:textId="77777777" w:rsidTr="00EB10DB">
        <w:trPr>
          <w:trHeight w:val="495"/>
          <w:jc w:val="center"/>
        </w:trPr>
        <w:tc>
          <w:tcPr>
            <w:tcW w:w="4300" w:type="dxa"/>
            <w:vAlign w:val="center"/>
            <w:hideMark/>
          </w:tcPr>
          <w:p w14:paraId="1C019CD9" w14:textId="5222DCEA" w:rsidR="006669F2" w:rsidRPr="000234E1" w:rsidRDefault="006669F2" w:rsidP="00EB10D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DESCRIPCI</w:t>
            </w:r>
            <w:r w:rsidR="000A6697" w:rsidRPr="000234E1">
              <w:rPr>
                <w:rFonts w:ascii="Arial" w:hAnsi="Arial" w:cs="Arial"/>
                <w:b/>
                <w:bCs/>
                <w:color w:val="000000"/>
                <w:sz w:val="18"/>
                <w:szCs w:val="18"/>
                <w:lang w:val="es-MX" w:eastAsia="es-MX"/>
              </w:rPr>
              <w:t>Ó</w:t>
            </w:r>
            <w:r w:rsidRPr="000234E1">
              <w:rPr>
                <w:rFonts w:ascii="Arial" w:hAnsi="Arial" w:cs="Arial"/>
                <w:b/>
                <w:bCs/>
                <w:color w:val="000000"/>
                <w:sz w:val="18"/>
                <w:szCs w:val="18"/>
                <w:lang w:val="es-MX" w:eastAsia="es-MX"/>
              </w:rPr>
              <w:t>N</w:t>
            </w:r>
          </w:p>
        </w:tc>
        <w:tc>
          <w:tcPr>
            <w:tcW w:w="1596" w:type="dxa"/>
            <w:vAlign w:val="center"/>
            <w:hideMark/>
          </w:tcPr>
          <w:p w14:paraId="04EAE224" w14:textId="77777777" w:rsidR="006669F2" w:rsidRPr="000234E1" w:rsidRDefault="006669F2" w:rsidP="00EB10D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INICIAL</w:t>
            </w:r>
          </w:p>
        </w:tc>
        <w:tc>
          <w:tcPr>
            <w:tcW w:w="1520" w:type="dxa"/>
            <w:vAlign w:val="center"/>
            <w:hideMark/>
          </w:tcPr>
          <w:p w14:paraId="41F2201F" w14:textId="77777777" w:rsidR="006669F2" w:rsidRPr="000234E1" w:rsidRDefault="006669F2" w:rsidP="00EB10D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FLUJO DEL PERIODO</w:t>
            </w:r>
          </w:p>
        </w:tc>
        <w:tc>
          <w:tcPr>
            <w:tcW w:w="1596" w:type="dxa"/>
            <w:vAlign w:val="center"/>
            <w:hideMark/>
          </w:tcPr>
          <w:p w14:paraId="00C72313" w14:textId="77777777" w:rsidR="006669F2" w:rsidRPr="000234E1" w:rsidRDefault="006669F2" w:rsidP="00EB10DB">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FINAL</w:t>
            </w:r>
          </w:p>
        </w:tc>
      </w:tr>
      <w:tr w:rsidR="00B3532A" w:rsidRPr="000234E1" w14:paraId="4E8982F5" w14:textId="77777777" w:rsidTr="00EB10DB">
        <w:trPr>
          <w:trHeight w:val="480"/>
          <w:jc w:val="center"/>
        </w:trPr>
        <w:tc>
          <w:tcPr>
            <w:tcW w:w="4300" w:type="dxa"/>
            <w:hideMark/>
          </w:tcPr>
          <w:p w14:paraId="7F1C167E" w14:textId="77777777" w:rsidR="00B3532A" w:rsidRPr="000234E1" w:rsidRDefault="00B3532A" w:rsidP="00B3532A">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Mobiliario y Equipo de Administración</w:t>
            </w:r>
          </w:p>
        </w:tc>
        <w:tc>
          <w:tcPr>
            <w:tcW w:w="1596" w:type="dxa"/>
            <w:hideMark/>
          </w:tcPr>
          <w:p w14:paraId="7397CD64" w14:textId="4AC759B3" w:rsidR="00B3532A" w:rsidRPr="000234E1" w:rsidRDefault="00E7610E" w:rsidP="00B3532A">
            <w:pPr>
              <w:jc w:val="center"/>
              <w:rPr>
                <w:rFonts w:ascii="Arial" w:hAnsi="Arial" w:cs="Arial"/>
                <w:color w:val="000000"/>
                <w:sz w:val="18"/>
                <w:szCs w:val="18"/>
              </w:rPr>
            </w:pPr>
            <w:r w:rsidRPr="000234E1">
              <w:rPr>
                <w:rFonts w:ascii="Arial" w:hAnsi="Arial" w:cs="Arial"/>
                <w:color w:val="000000"/>
                <w:sz w:val="18"/>
                <w:szCs w:val="18"/>
              </w:rPr>
              <w:t>-$990,477.19</w:t>
            </w:r>
          </w:p>
        </w:tc>
        <w:tc>
          <w:tcPr>
            <w:tcW w:w="1520" w:type="dxa"/>
            <w:hideMark/>
          </w:tcPr>
          <w:p w14:paraId="21AF6BA4" w14:textId="74F8BCF8" w:rsidR="00B3532A" w:rsidRPr="000234E1" w:rsidRDefault="00B3532A" w:rsidP="00B3532A">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61C14539" w14:textId="2AED4738" w:rsidR="00B3532A" w:rsidRPr="000234E1" w:rsidRDefault="00B3532A" w:rsidP="00B3532A">
            <w:pPr>
              <w:jc w:val="center"/>
              <w:rPr>
                <w:rFonts w:ascii="Arial" w:hAnsi="Arial" w:cs="Arial"/>
                <w:color w:val="000000"/>
                <w:sz w:val="18"/>
                <w:szCs w:val="18"/>
              </w:rPr>
            </w:pPr>
            <w:r w:rsidRPr="000234E1">
              <w:rPr>
                <w:rFonts w:ascii="Arial" w:hAnsi="Arial" w:cs="Arial"/>
                <w:color w:val="000000"/>
                <w:sz w:val="18"/>
                <w:szCs w:val="18"/>
              </w:rPr>
              <w:t>-$990,477.19</w:t>
            </w:r>
          </w:p>
        </w:tc>
      </w:tr>
      <w:tr w:rsidR="00E7610E" w:rsidRPr="000234E1" w14:paraId="15995FDF" w14:textId="77777777" w:rsidTr="00EB10DB">
        <w:trPr>
          <w:trHeight w:val="480"/>
          <w:jc w:val="center"/>
        </w:trPr>
        <w:tc>
          <w:tcPr>
            <w:tcW w:w="4300" w:type="dxa"/>
            <w:hideMark/>
          </w:tcPr>
          <w:p w14:paraId="0C71D663" w14:textId="77777777" w:rsidR="00E7610E" w:rsidRPr="000234E1" w:rsidRDefault="00E7610E" w:rsidP="00E7610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Mobiliario y Equipo Educacional y Recreativo</w:t>
            </w:r>
          </w:p>
        </w:tc>
        <w:tc>
          <w:tcPr>
            <w:tcW w:w="1596" w:type="dxa"/>
            <w:hideMark/>
          </w:tcPr>
          <w:p w14:paraId="063A3E3A" w14:textId="4E2F918C"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-$176,120.44</w:t>
            </w:r>
          </w:p>
        </w:tc>
        <w:tc>
          <w:tcPr>
            <w:tcW w:w="1520" w:type="dxa"/>
            <w:hideMark/>
          </w:tcPr>
          <w:p w14:paraId="0371FBA2" w14:textId="2CA5BDD2"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46CF310B" w14:textId="7AA9022D"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-$176,120.44</w:t>
            </w:r>
          </w:p>
        </w:tc>
      </w:tr>
      <w:tr w:rsidR="00E7610E" w:rsidRPr="000234E1" w14:paraId="559FA15B" w14:textId="77777777" w:rsidTr="00EB10DB">
        <w:trPr>
          <w:trHeight w:val="480"/>
          <w:jc w:val="center"/>
        </w:trPr>
        <w:tc>
          <w:tcPr>
            <w:tcW w:w="4300" w:type="dxa"/>
            <w:hideMark/>
          </w:tcPr>
          <w:p w14:paraId="37FF9E91" w14:textId="77777777" w:rsidR="00E7610E" w:rsidRPr="000234E1" w:rsidRDefault="00E7610E" w:rsidP="00E7610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Equipo e Instrumental Médico y de Laboratorio</w:t>
            </w:r>
          </w:p>
        </w:tc>
        <w:tc>
          <w:tcPr>
            <w:tcW w:w="1596" w:type="dxa"/>
            <w:hideMark/>
          </w:tcPr>
          <w:p w14:paraId="6472EF20" w14:textId="4777AA55"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-$4,078.89</w:t>
            </w:r>
          </w:p>
        </w:tc>
        <w:tc>
          <w:tcPr>
            <w:tcW w:w="1520" w:type="dxa"/>
            <w:hideMark/>
          </w:tcPr>
          <w:p w14:paraId="284C7F49" w14:textId="09EC6B01"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19BBD323" w14:textId="01C9A07D"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-$4,078.89</w:t>
            </w:r>
          </w:p>
        </w:tc>
      </w:tr>
      <w:tr w:rsidR="00E7610E" w:rsidRPr="000234E1" w14:paraId="3A75402C" w14:textId="77777777" w:rsidTr="00EB10DB">
        <w:trPr>
          <w:trHeight w:val="480"/>
          <w:jc w:val="center"/>
        </w:trPr>
        <w:tc>
          <w:tcPr>
            <w:tcW w:w="4300" w:type="dxa"/>
            <w:hideMark/>
          </w:tcPr>
          <w:p w14:paraId="67FE1060" w14:textId="77777777" w:rsidR="00E7610E" w:rsidRPr="000234E1" w:rsidRDefault="00E7610E" w:rsidP="00E7610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Vehículos y Equipo de Transporte</w:t>
            </w:r>
          </w:p>
        </w:tc>
        <w:tc>
          <w:tcPr>
            <w:tcW w:w="1596" w:type="dxa"/>
            <w:hideMark/>
          </w:tcPr>
          <w:p w14:paraId="18C7176E" w14:textId="0823C8B8"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-$3,024,326.53</w:t>
            </w:r>
          </w:p>
        </w:tc>
        <w:tc>
          <w:tcPr>
            <w:tcW w:w="1520" w:type="dxa"/>
            <w:hideMark/>
          </w:tcPr>
          <w:p w14:paraId="28DAA7A9" w14:textId="78D61D5B"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675EC9EC" w14:textId="7DBE209E"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-$3,024,326.53</w:t>
            </w:r>
          </w:p>
        </w:tc>
      </w:tr>
      <w:tr w:rsidR="006669F2" w:rsidRPr="000234E1" w14:paraId="2677889B" w14:textId="77777777" w:rsidTr="00EB10DB">
        <w:trPr>
          <w:trHeight w:val="480"/>
          <w:jc w:val="center"/>
        </w:trPr>
        <w:tc>
          <w:tcPr>
            <w:tcW w:w="4300" w:type="dxa"/>
            <w:hideMark/>
          </w:tcPr>
          <w:p w14:paraId="3F2B9EDE" w14:textId="77777777" w:rsidR="006669F2" w:rsidRPr="000234E1" w:rsidRDefault="006669F2" w:rsidP="006669F2">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Equipo de Defensa y Seguridad</w:t>
            </w:r>
          </w:p>
        </w:tc>
        <w:tc>
          <w:tcPr>
            <w:tcW w:w="1596" w:type="dxa"/>
            <w:hideMark/>
          </w:tcPr>
          <w:p w14:paraId="077A7E0C" w14:textId="77777777" w:rsidR="006669F2" w:rsidRPr="000234E1" w:rsidRDefault="006669F2" w:rsidP="00EA1B72">
            <w:pPr>
              <w:jc w:val="center"/>
              <w:rPr>
                <w:rFonts w:ascii="Arial" w:hAnsi="Arial" w:cs="Arial"/>
                <w:color w:val="000000"/>
                <w:sz w:val="18"/>
                <w:szCs w:val="18"/>
              </w:rPr>
            </w:pPr>
            <w:r w:rsidRPr="000234E1">
              <w:rPr>
                <w:rFonts w:ascii="Arial" w:hAnsi="Arial" w:cs="Arial"/>
                <w:color w:val="000000"/>
                <w:sz w:val="18"/>
                <w:szCs w:val="18"/>
              </w:rPr>
              <w:t>$0.00</w:t>
            </w:r>
          </w:p>
        </w:tc>
        <w:tc>
          <w:tcPr>
            <w:tcW w:w="1520" w:type="dxa"/>
            <w:hideMark/>
          </w:tcPr>
          <w:p w14:paraId="01424C35" w14:textId="77777777" w:rsidR="006669F2" w:rsidRPr="000234E1" w:rsidRDefault="006669F2" w:rsidP="00EA1B72">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6772496B" w14:textId="77777777" w:rsidR="006669F2" w:rsidRPr="000234E1" w:rsidRDefault="006669F2" w:rsidP="00EA1B72">
            <w:pPr>
              <w:jc w:val="center"/>
              <w:rPr>
                <w:rFonts w:ascii="Arial" w:hAnsi="Arial" w:cs="Arial"/>
                <w:color w:val="000000"/>
                <w:sz w:val="18"/>
                <w:szCs w:val="18"/>
              </w:rPr>
            </w:pPr>
            <w:r w:rsidRPr="000234E1">
              <w:rPr>
                <w:rFonts w:ascii="Arial" w:hAnsi="Arial" w:cs="Arial"/>
                <w:color w:val="000000"/>
                <w:sz w:val="18"/>
                <w:szCs w:val="18"/>
              </w:rPr>
              <w:t>$0.00</w:t>
            </w:r>
          </w:p>
        </w:tc>
      </w:tr>
      <w:tr w:rsidR="00E7610E" w:rsidRPr="000234E1" w14:paraId="7B4213F4" w14:textId="77777777" w:rsidTr="00EB10DB">
        <w:trPr>
          <w:trHeight w:val="480"/>
          <w:jc w:val="center"/>
        </w:trPr>
        <w:tc>
          <w:tcPr>
            <w:tcW w:w="4300" w:type="dxa"/>
            <w:hideMark/>
          </w:tcPr>
          <w:p w14:paraId="52C0757A" w14:textId="77777777" w:rsidR="00E7610E" w:rsidRPr="000234E1" w:rsidRDefault="00E7610E" w:rsidP="00E7610E">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Depreciación Acumulada de Maquinaria, Otro Equipo y Herramientas</w:t>
            </w:r>
          </w:p>
        </w:tc>
        <w:tc>
          <w:tcPr>
            <w:tcW w:w="1596" w:type="dxa"/>
            <w:hideMark/>
          </w:tcPr>
          <w:p w14:paraId="3C67BAFD" w14:textId="25174390"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-$203,332.43</w:t>
            </w:r>
          </w:p>
        </w:tc>
        <w:tc>
          <w:tcPr>
            <w:tcW w:w="1520" w:type="dxa"/>
            <w:hideMark/>
          </w:tcPr>
          <w:p w14:paraId="727D4470" w14:textId="599AF23F"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$0.00</w:t>
            </w:r>
          </w:p>
        </w:tc>
        <w:tc>
          <w:tcPr>
            <w:tcW w:w="1596" w:type="dxa"/>
            <w:hideMark/>
          </w:tcPr>
          <w:p w14:paraId="4AB7764C" w14:textId="110AD8AA" w:rsidR="00E7610E" w:rsidRPr="000234E1" w:rsidRDefault="00E7610E" w:rsidP="00E7610E">
            <w:pPr>
              <w:jc w:val="center"/>
              <w:rPr>
                <w:rFonts w:ascii="Arial" w:hAnsi="Arial" w:cs="Arial"/>
                <w:color w:val="000000"/>
                <w:sz w:val="18"/>
                <w:szCs w:val="18"/>
              </w:rPr>
            </w:pPr>
            <w:r w:rsidRPr="000234E1">
              <w:rPr>
                <w:rFonts w:ascii="Arial" w:hAnsi="Arial" w:cs="Arial"/>
                <w:color w:val="000000"/>
                <w:sz w:val="18"/>
                <w:szCs w:val="18"/>
              </w:rPr>
              <w:t>-$203,332.43</w:t>
            </w:r>
          </w:p>
        </w:tc>
      </w:tr>
      <w:tr w:rsidR="00124A2E" w:rsidRPr="000234E1" w14:paraId="1F88503C" w14:textId="77777777" w:rsidTr="00EB10DB">
        <w:trPr>
          <w:trHeight w:val="210"/>
          <w:jc w:val="center"/>
        </w:trPr>
        <w:tc>
          <w:tcPr>
            <w:tcW w:w="4300" w:type="dxa"/>
            <w:noWrap/>
            <w:hideMark/>
          </w:tcPr>
          <w:p w14:paraId="31046962" w14:textId="77777777" w:rsidR="00124A2E" w:rsidRPr="000234E1" w:rsidRDefault="00124A2E" w:rsidP="00124A2E">
            <w:pPr>
              <w:rPr>
                <w:rFonts w:ascii="Tahoma" w:hAnsi="Tahoma" w:cs="Tahoma"/>
                <w:b/>
                <w:bCs/>
                <w:color w:val="000000"/>
                <w:sz w:val="16"/>
                <w:szCs w:val="16"/>
                <w:lang w:val="es-MX" w:eastAsia="es-MX"/>
              </w:rPr>
            </w:pPr>
            <w:r w:rsidRPr="000234E1">
              <w:rPr>
                <w:rFonts w:ascii="Tahoma" w:hAnsi="Tahoma" w:cs="Tahoma"/>
                <w:b/>
                <w:bCs/>
                <w:color w:val="000000"/>
                <w:sz w:val="16"/>
                <w:szCs w:val="16"/>
                <w:lang w:val="es-MX" w:eastAsia="es-MX"/>
              </w:rPr>
              <w:t xml:space="preserve">SUMAN </w:t>
            </w:r>
          </w:p>
        </w:tc>
        <w:tc>
          <w:tcPr>
            <w:tcW w:w="1596" w:type="dxa"/>
            <w:noWrap/>
            <w:hideMark/>
          </w:tcPr>
          <w:p w14:paraId="114BA441" w14:textId="7DD2B880" w:rsidR="00124A2E" w:rsidRPr="000234E1" w:rsidRDefault="00124A2E" w:rsidP="00124A2E">
            <w:pPr>
              <w:jc w:val="center"/>
              <w:rPr>
                <w:rFonts w:ascii="Arial" w:hAnsi="Arial" w:cs="Arial"/>
                <w:b/>
                <w:bCs/>
                <w:color w:val="000000"/>
                <w:sz w:val="18"/>
                <w:szCs w:val="18"/>
              </w:rPr>
            </w:pPr>
            <w:r w:rsidRPr="000234E1">
              <w:rPr>
                <w:rFonts w:ascii="Arial" w:hAnsi="Arial" w:cs="Arial"/>
                <w:b/>
                <w:bCs/>
                <w:color w:val="000000"/>
                <w:sz w:val="18"/>
                <w:szCs w:val="18"/>
              </w:rPr>
              <w:t>-$4,398,335.48</w:t>
            </w:r>
          </w:p>
        </w:tc>
        <w:tc>
          <w:tcPr>
            <w:tcW w:w="1520" w:type="dxa"/>
            <w:noWrap/>
            <w:hideMark/>
          </w:tcPr>
          <w:p w14:paraId="1DE90850" w14:textId="602AE23E" w:rsidR="00124A2E" w:rsidRPr="000234E1" w:rsidRDefault="00124A2E" w:rsidP="00124A2E">
            <w:pPr>
              <w:jc w:val="center"/>
              <w:rPr>
                <w:rFonts w:ascii="Arial" w:hAnsi="Arial" w:cs="Arial"/>
                <w:b/>
                <w:bCs/>
                <w:color w:val="000000"/>
                <w:sz w:val="18"/>
                <w:szCs w:val="18"/>
              </w:rPr>
            </w:pPr>
            <w:r w:rsidRPr="000234E1">
              <w:rPr>
                <w:rFonts w:ascii="Arial" w:hAnsi="Arial" w:cs="Arial"/>
                <w:b/>
                <w:bCs/>
                <w:color w:val="000000"/>
                <w:sz w:val="18"/>
                <w:szCs w:val="18"/>
              </w:rPr>
              <w:t>$0.00</w:t>
            </w:r>
          </w:p>
        </w:tc>
        <w:tc>
          <w:tcPr>
            <w:tcW w:w="1596" w:type="dxa"/>
            <w:noWrap/>
            <w:hideMark/>
          </w:tcPr>
          <w:p w14:paraId="0FF0AF78" w14:textId="078CBEB9" w:rsidR="00124A2E" w:rsidRPr="000234E1" w:rsidRDefault="00124A2E" w:rsidP="00124A2E">
            <w:pPr>
              <w:jc w:val="center"/>
              <w:rPr>
                <w:rFonts w:ascii="Arial" w:hAnsi="Arial" w:cs="Arial"/>
                <w:b/>
                <w:bCs/>
                <w:color w:val="000000"/>
                <w:sz w:val="18"/>
                <w:szCs w:val="18"/>
              </w:rPr>
            </w:pPr>
            <w:r w:rsidRPr="000234E1">
              <w:rPr>
                <w:rFonts w:ascii="Arial" w:hAnsi="Arial" w:cs="Arial"/>
                <w:b/>
                <w:bCs/>
                <w:color w:val="000000"/>
                <w:sz w:val="18"/>
                <w:szCs w:val="18"/>
              </w:rPr>
              <w:t>-$4,398,335.48</w:t>
            </w:r>
          </w:p>
        </w:tc>
      </w:tr>
    </w:tbl>
    <w:p w14:paraId="14304706" w14:textId="77777777" w:rsidR="001063F1" w:rsidRPr="000234E1" w:rsidRDefault="001063F1" w:rsidP="00B05D66">
      <w:pPr>
        <w:tabs>
          <w:tab w:val="left" w:pos="284"/>
        </w:tabs>
        <w:spacing w:after="80" w:line="203" w:lineRule="exact"/>
        <w:ind w:left="284" w:firstLine="4"/>
        <w:jc w:val="both"/>
        <w:rPr>
          <w:rFonts w:ascii="Arial" w:hAnsi="Arial" w:cs="Arial"/>
          <w:sz w:val="20"/>
          <w:szCs w:val="20"/>
        </w:rPr>
      </w:pPr>
    </w:p>
    <w:p w14:paraId="23A1CC47" w14:textId="65B2A6F6" w:rsidR="00DA28A5" w:rsidRPr="000234E1" w:rsidRDefault="0013568A" w:rsidP="001063F1">
      <w:pPr>
        <w:tabs>
          <w:tab w:val="left" w:pos="284"/>
        </w:tabs>
        <w:spacing w:after="80" w:line="203" w:lineRule="exact"/>
        <w:ind w:left="284" w:firstLine="4"/>
        <w:jc w:val="both"/>
        <w:rPr>
          <w:rFonts w:ascii="Arial" w:hAnsi="Arial" w:cs="Arial"/>
          <w:sz w:val="20"/>
          <w:szCs w:val="20"/>
        </w:rPr>
      </w:pPr>
      <w:r w:rsidRPr="000234E1">
        <w:rPr>
          <w:rFonts w:ascii="Arial" w:hAnsi="Arial" w:cs="Arial"/>
          <w:sz w:val="20"/>
          <w:szCs w:val="20"/>
        </w:rPr>
        <w:t xml:space="preserve">Se informa que </w:t>
      </w:r>
      <w:r w:rsidR="001569CE" w:rsidRPr="000234E1">
        <w:rPr>
          <w:rFonts w:ascii="Arial" w:hAnsi="Arial" w:cs="Arial"/>
          <w:sz w:val="20"/>
          <w:szCs w:val="20"/>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D456F6" w:rsidRPr="000234E1">
        <w:rPr>
          <w:rFonts w:ascii="Arial" w:hAnsi="Arial" w:cs="Arial"/>
          <w:sz w:val="20"/>
          <w:szCs w:val="20"/>
          <w:lang w:val="es-MX"/>
        </w:rPr>
        <w:t xml:space="preserve"> </w:t>
      </w:r>
      <w:r w:rsidR="00F36351" w:rsidRPr="000234E1">
        <w:rPr>
          <w:rFonts w:ascii="Arial" w:hAnsi="Arial" w:cs="Arial"/>
          <w:sz w:val="20"/>
          <w:szCs w:val="20"/>
        </w:rPr>
        <w:t>2022</w:t>
      </w:r>
      <w:r w:rsidRPr="000234E1">
        <w:rPr>
          <w:rFonts w:ascii="Arial" w:hAnsi="Arial" w:cs="Arial"/>
          <w:sz w:val="20"/>
          <w:szCs w:val="20"/>
        </w:rPr>
        <w:t xml:space="preserve"> en la contab</w:t>
      </w:r>
      <w:r w:rsidR="0063378F" w:rsidRPr="000234E1">
        <w:rPr>
          <w:rFonts w:ascii="Arial" w:hAnsi="Arial" w:cs="Arial"/>
          <w:sz w:val="20"/>
          <w:szCs w:val="20"/>
        </w:rPr>
        <w:t>ilidad del H. Ayuntamiento del M</w:t>
      </w:r>
      <w:r w:rsidR="00562D91" w:rsidRPr="000234E1">
        <w:rPr>
          <w:rFonts w:ascii="Arial" w:hAnsi="Arial" w:cs="Arial"/>
          <w:sz w:val="20"/>
          <w:szCs w:val="20"/>
        </w:rPr>
        <w:t xml:space="preserve">unicipio de </w:t>
      </w:r>
      <w:r w:rsidR="00902382" w:rsidRPr="000234E1">
        <w:rPr>
          <w:rFonts w:ascii="Arial" w:hAnsi="Arial" w:cs="Arial"/>
          <w:sz w:val="20"/>
          <w:szCs w:val="20"/>
        </w:rPr>
        <w:t>Hecelchakán</w:t>
      </w:r>
      <w:r w:rsidRPr="000234E1">
        <w:rPr>
          <w:rFonts w:ascii="Arial" w:hAnsi="Arial" w:cs="Arial"/>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14:paraId="11267E23" w14:textId="77777777" w:rsidR="00F108D9" w:rsidRPr="000234E1" w:rsidRDefault="007A7B9B" w:rsidP="00F108D9">
      <w:pPr>
        <w:pStyle w:val="Texto"/>
        <w:spacing w:after="80" w:line="203" w:lineRule="exact"/>
        <w:rPr>
          <w:rFonts w:cs="Arial"/>
          <w:b/>
          <w:szCs w:val="18"/>
          <w:lang w:val="es-MX"/>
        </w:rPr>
      </w:pPr>
      <w:r w:rsidRPr="000234E1">
        <w:rPr>
          <w:rFonts w:cs="Arial"/>
          <w:b/>
          <w:szCs w:val="18"/>
          <w:lang w:val="es-MX"/>
        </w:rPr>
        <w:t>OTROS ACTIVOS</w:t>
      </w:r>
    </w:p>
    <w:p w14:paraId="0CC1BCFD" w14:textId="77777777" w:rsidR="007A7B9B" w:rsidRPr="000234E1" w:rsidRDefault="007A7B9B" w:rsidP="00F108D9">
      <w:pPr>
        <w:pStyle w:val="Texto"/>
        <w:spacing w:after="80" w:line="203" w:lineRule="exact"/>
        <w:rPr>
          <w:rFonts w:cs="Arial"/>
          <w:b/>
          <w:szCs w:val="18"/>
          <w:lang w:val="es-MX"/>
        </w:rPr>
      </w:pPr>
    </w:p>
    <w:p w14:paraId="7F7BF931" w14:textId="77777777" w:rsidR="007A7B9B" w:rsidRPr="000234E1" w:rsidRDefault="007A7B9B" w:rsidP="00F108D9">
      <w:pPr>
        <w:pStyle w:val="Texto"/>
        <w:spacing w:after="80" w:line="203" w:lineRule="exact"/>
        <w:rPr>
          <w:rFonts w:cs="Arial"/>
          <w:b/>
          <w:szCs w:val="18"/>
          <w:lang w:val="es-MX"/>
        </w:rPr>
      </w:pPr>
      <w:r w:rsidRPr="000234E1">
        <w:rPr>
          <w:rFonts w:cs="Arial"/>
          <w:b/>
          <w:szCs w:val="18"/>
          <w:lang w:val="es-MX"/>
        </w:rPr>
        <w:t xml:space="preserve">ESF-11 OTROS ACTIVOS </w:t>
      </w:r>
    </w:p>
    <w:p w14:paraId="5213D159" w14:textId="77777777" w:rsidR="007A7B9B" w:rsidRPr="000234E1" w:rsidRDefault="007A7B9B" w:rsidP="00F108D9">
      <w:pPr>
        <w:spacing w:after="80" w:line="203" w:lineRule="exact"/>
        <w:rPr>
          <w:rFonts w:ascii="Arial" w:hAnsi="Arial" w:cs="Arial"/>
          <w:lang w:val="es-MX"/>
        </w:rPr>
      </w:pPr>
    </w:p>
    <w:p w14:paraId="5D53299C" w14:textId="757C8FC9" w:rsidR="00B82EEA" w:rsidRPr="000234E1" w:rsidRDefault="009234FE" w:rsidP="00DA28A5">
      <w:pPr>
        <w:spacing w:after="80" w:line="203" w:lineRule="exact"/>
        <w:jc w:val="both"/>
        <w:rPr>
          <w:rFonts w:ascii="Arial" w:hAnsi="Arial" w:cs="Arial"/>
          <w:sz w:val="20"/>
          <w:szCs w:val="20"/>
          <w:lang w:val="es-MX"/>
        </w:rPr>
      </w:pPr>
      <w:r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00706992" w:rsidRPr="000234E1">
        <w:rPr>
          <w:rFonts w:ascii="Arial" w:hAnsi="Arial" w:cs="Arial"/>
          <w:sz w:val="20"/>
          <w:szCs w:val="20"/>
          <w:lang w:val="es-MX"/>
        </w:rPr>
        <w:t xml:space="preserve"> en el rubro de Otros Activos no Circulantes n</w:t>
      </w:r>
      <w:r w:rsidR="00B82EEA" w:rsidRPr="000234E1">
        <w:rPr>
          <w:rFonts w:ascii="Arial" w:hAnsi="Arial" w:cs="Arial"/>
          <w:sz w:val="20"/>
          <w:szCs w:val="20"/>
          <w:lang w:val="es-MX"/>
        </w:rPr>
        <w:t>o se tienen saldos registrados.</w:t>
      </w:r>
    </w:p>
    <w:p w14:paraId="1A1C9A46" w14:textId="77777777" w:rsidR="00DA28A5" w:rsidRPr="000234E1" w:rsidRDefault="00DA28A5" w:rsidP="007A7B9B">
      <w:pPr>
        <w:pStyle w:val="Texto"/>
        <w:spacing w:after="80" w:line="203" w:lineRule="exact"/>
        <w:ind w:firstLine="0"/>
        <w:rPr>
          <w:rFonts w:cs="Arial"/>
          <w:b/>
          <w:szCs w:val="18"/>
          <w:lang w:val="es-MX"/>
        </w:rPr>
      </w:pPr>
    </w:p>
    <w:p w14:paraId="56572F1E" w14:textId="77777777" w:rsidR="00F108D9" w:rsidRPr="000234E1" w:rsidRDefault="007A7B9B" w:rsidP="007A7B9B">
      <w:pPr>
        <w:pStyle w:val="Texto"/>
        <w:spacing w:after="80" w:line="203" w:lineRule="exact"/>
        <w:ind w:firstLine="0"/>
        <w:rPr>
          <w:rFonts w:cs="Arial"/>
          <w:b/>
          <w:szCs w:val="18"/>
          <w:lang w:val="es-MX"/>
        </w:rPr>
      </w:pPr>
      <w:r w:rsidRPr="000234E1">
        <w:rPr>
          <w:rFonts w:cs="Arial"/>
          <w:b/>
          <w:szCs w:val="18"/>
          <w:lang w:val="es-MX"/>
        </w:rPr>
        <w:t>PASIVO</w:t>
      </w:r>
    </w:p>
    <w:p w14:paraId="69B77ADF" w14:textId="77777777" w:rsidR="00880115" w:rsidRPr="000234E1" w:rsidRDefault="00880115" w:rsidP="00880115">
      <w:pPr>
        <w:pStyle w:val="Default"/>
        <w:jc w:val="both"/>
        <w:rPr>
          <w:sz w:val="18"/>
          <w:szCs w:val="18"/>
        </w:rPr>
      </w:pPr>
    </w:p>
    <w:p w14:paraId="3EF1A935" w14:textId="77777777" w:rsidR="00880115" w:rsidRPr="000234E1" w:rsidRDefault="00880115" w:rsidP="00880115">
      <w:pPr>
        <w:pStyle w:val="Default"/>
        <w:jc w:val="both"/>
        <w:rPr>
          <w:sz w:val="20"/>
          <w:szCs w:val="20"/>
        </w:rPr>
      </w:pPr>
      <w:r w:rsidRPr="000234E1">
        <w:rPr>
          <w:sz w:val="20"/>
          <w:szCs w:val="20"/>
        </w:rPr>
        <w:t xml:space="preserve">Son los compromisos adquiridos con los proveedores por las obligaciones a cargo del municipio con motivo de las adquisiciones de materiales e insumos y la contratación de servicios, así como la provisión de los impuestos sobre la renta por la remuneración de los trabajadores, retención a personas físicas y deducciones diversas de los empleados. </w:t>
      </w:r>
    </w:p>
    <w:p w14:paraId="57F53B2E" w14:textId="77777777" w:rsidR="007A7B9B" w:rsidRPr="000234E1" w:rsidRDefault="007A7B9B" w:rsidP="007A7B9B">
      <w:pPr>
        <w:pStyle w:val="Texto"/>
        <w:spacing w:after="80" w:line="203" w:lineRule="exact"/>
        <w:ind w:firstLine="0"/>
        <w:rPr>
          <w:rFonts w:cs="Arial"/>
          <w:b/>
          <w:szCs w:val="18"/>
          <w:lang w:val="es-MX"/>
        </w:rPr>
      </w:pPr>
    </w:p>
    <w:p w14:paraId="75EC473F" w14:textId="77777777" w:rsidR="007A7B9B" w:rsidRPr="000234E1" w:rsidRDefault="007A7B9B" w:rsidP="007A7B9B">
      <w:pPr>
        <w:pStyle w:val="Texto"/>
        <w:spacing w:after="80" w:line="203" w:lineRule="exact"/>
        <w:ind w:firstLine="0"/>
        <w:rPr>
          <w:rFonts w:cs="Arial"/>
          <w:b/>
          <w:szCs w:val="18"/>
          <w:lang w:val="es-MX"/>
        </w:rPr>
      </w:pPr>
      <w:r w:rsidRPr="000234E1">
        <w:rPr>
          <w:rFonts w:cs="Arial"/>
          <w:b/>
          <w:szCs w:val="18"/>
          <w:lang w:val="es-MX"/>
        </w:rPr>
        <w:t>ESF-12 CUENTAS Y DOCUMENTOS POR PAGAR</w:t>
      </w:r>
    </w:p>
    <w:p w14:paraId="04763F8A" w14:textId="77777777" w:rsidR="001002EC" w:rsidRPr="000234E1" w:rsidRDefault="001002EC" w:rsidP="00F108D9">
      <w:pPr>
        <w:pStyle w:val="Texto"/>
        <w:spacing w:line="224" w:lineRule="exact"/>
        <w:rPr>
          <w:rFonts w:cs="Arial"/>
          <w:b/>
          <w:szCs w:val="18"/>
          <w:lang w:val="es-MX"/>
        </w:rPr>
      </w:pPr>
    </w:p>
    <w:p w14:paraId="47704A27" w14:textId="77777777" w:rsidR="0031745D" w:rsidRPr="000234E1" w:rsidRDefault="006C1A90" w:rsidP="00B05D66">
      <w:pPr>
        <w:spacing w:line="224" w:lineRule="exact"/>
        <w:ind w:left="288"/>
        <w:jc w:val="both"/>
        <w:rPr>
          <w:rFonts w:ascii="Arial" w:hAnsi="Arial" w:cs="Arial"/>
          <w:sz w:val="20"/>
          <w:szCs w:val="20"/>
          <w:lang w:val="es-MX"/>
        </w:rPr>
      </w:pPr>
      <w:r w:rsidRPr="000234E1">
        <w:rPr>
          <w:rFonts w:ascii="Arial" w:hAnsi="Arial" w:cs="Arial"/>
          <w:sz w:val="20"/>
          <w:szCs w:val="20"/>
          <w:lang w:val="es-MX"/>
        </w:rPr>
        <w:t>En lo que corresponde al rubro de Pasivo Circulante a continuación se resumen las cuentas y conceptos que lo conforman</w:t>
      </w:r>
      <w:r w:rsidR="007A7B9B" w:rsidRPr="000234E1">
        <w:rPr>
          <w:rFonts w:ascii="Arial" w:hAnsi="Arial" w:cs="Arial"/>
          <w:sz w:val="20"/>
          <w:szCs w:val="20"/>
          <w:lang w:val="es-MX"/>
        </w:rPr>
        <w:t xml:space="preserve">, los cuales tienen un vencimiento de </w:t>
      </w:r>
      <w:r w:rsidR="00684899" w:rsidRPr="000234E1">
        <w:rPr>
          <w:rFonts w:ascii="Arial" w:hAnsi="Arial" w:cs="Arial"/>
          <w:sz w:val="20"/>
          <w:szCs w:val="20"/>
          <w:lang w:val="es-MX"/>
        </w:rPr>
        <w:t>más de 365 días, dependiendo de la liquidez con la que cuente el H. Ayuntamiento, será la factibilidad para pagar estos pasivos</w:t>
      </w:r>
      <w:r w:rsidRPr="000234E1">
        <w:rPr>
          <w:rFonts w:ascii="Arial" w:hAnsi="Arial" w:cs="Arial"/>
          <w:sz w:val="20"/>
          <w:szCs w:val="20"/>
          <w:lang w:val="es-MX"/>
        </w:rPr>
        <w:t>:</w:t>
      </w:r>
    </w:p>
    <w:p w14:paraId="39D99CC6" w14:textId="77777777" w:rsidR="00B82EEA" w:rsidRPr="000234E1" w:rsidRDefault="00B82EEA" w:rsidP="00B05D66">
      <w:pPr>
        <w:spacing w:line="224" w:lineRule="exact"/>
        <w:jc w:val="both"/>
        <w:rPr>
          <w:rFonts w:ascii="Arial" w:hAnsi="Arial" w:cs="Arial"/>
          <w:sz w:val="20"/>
          <w:szCs w:val="20"/>
          <w:lang w:val="es-MX"/>
        </w:rPr>
      </w:pPr>
    </w:p>
    <w:tbl>
      <w:tblPr>
        <w:tblW w:w="9206" w:type="dxa"/>
        <w:jc w:val="center"/>
        <w:tblCellMar>
          <w:left w:w="70" w:type="dxa"/>
          <w:right w:w="70" w:type="dxa"/>
        </w:tblCellMar>
        <w:tblLook w:val="04A0" w:firstRow="1" w:lastRow="0" w:firstColumn="1" w:lastColumn="0" w:noHBand="0" w:noVBand="1"/>
      </w:tblPr>
      <w:tblGrid>
        <w:gridCol w:w="6406"/>
        <w:gridCol w:w="1400"/>
        <w:gridCol w:w="1400"/>
      </w:tblGrid>
      <w:tr w:rsidR="00833791" w:rsidRPr="000234E1" w14:paraId="6727BBD8" w14:textId="77777777" w:rsidTr="00833791">
        <w:trPr>
          <w:trHeight w:val="244"/>
          <w:jc w:val="center"/>
        </w:trPr>
        <w:tc>
          <w:tcPr>
            <w:tcW w:w="6406" w:type="dxa"/>
            <w:tcBorders>
              <w:top w:val="single" w:sz="8" w:space="0" w:color="auto"/>
              <w:left w:val="single" w:sz="8" w:space="0" w:color="auto"/>
              <w:bottom w:val="single" w:sz="8" w:space="0" w:color="auto"/>
              <w:right w:val="nil"/>
            </w:tcBorders>
            <w:shd w:val="clear" w:color="auto" w:fill="auto"/>
            <w:noWrap/>
            <w:vAlign w:val="bottom"/>
            <w:hideMark/>
          </w:tcPr>
          <w:p w14:paraId="202135D7"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DESCRIPCIÓN</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B3859"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PARCIAL</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704D78FF"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SALDO FINAL</w:t>
            </w:r>
          </w:p>
        </w:tc>
      </w:tr>
      <w:tr w:rsidR="00833791" w:rsidRPr="000234E1" w14:paraId="7BD35106" w14:textId="77777777" w:rsidTr="00833791">
        <w:trPr>
          <w:trHeight w:val="495"/>
          <w:jc w:val="center"/>
        </w:trPr>
        <w:tc>
          <w:tcPr>
            <w:tcW w:w="6406" w:type="dxa"/>
            <w:tcBorders>
              <w:top w:val="nil"/>
              <w:left w:val="single" w:sz="8" w:space="0" w:color="auto"/>
              <w:bottom w:val="single" w:sz="8" w:space="0" w:color="auto"/>
              <w:right w:val="nil"/>
            </w:tcBorders>
            <w:shd w:val="clear" w:color="auto" w:fill="auto"/>
            <w:vAlign w:val="center"/>
            <w:hideMark/>
          </w:tcPr>
          <w:p w14:paraId="7A5E3098"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SERVICIOS PERSONALES POR PAGAR A CORTO PLAZO        </w:t>
            </w:r>
          </w:p>
        </w:tc>
        <w:tc>
          <w:tcPr>
            <w:tcW w:w="1400" w:type="dxa"/>
            <w:tcBorders>
              <w:top w:val="nil"/>
              <w:left w:val="nil"/>
              <w:bottom w:val="single" w:sz="8" w:space="0" w:color="auto"/>
              <w:right w:val="nil"/>
            </w:tcBorders>
            <w:shd w:val="clear" w:color="auto" w:fill="auto"/>
            <w:vAlign w:val="bottom"/>
            <w:hideMark/>
          </w:tcPr>
          <w:p w14:paraId="0A7B4357" w14:textId="77777777" w:rsidR="00833791" w:rsidRPr="000234E1" w:rsidRDefault="00833791" w:rsidP="00833791">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nil"/>
              <w:left w:val="nil"/>
              <w:bottom w:val="single" w:sz="8" w:space="0" w:color="auto"/>
              <w:right w:val="single" w:sz="8" w:space="0" w:color="auto"/>
            </w:tcBorders>
            <w:shd w:val="clear" w:color="auto" w:fill="auto"/>
            <w:vAlign w:val="bottom"/>
            <w:hideMark/>
          </w:tcPr>
          <w:p w14:paraId="35D3077F" w14:textId="77777777" w:rsidR="00833791" w:rsidRPr="000234E1" w:rsidRDefault="00833791" w:rsidP="00833791">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$19,923,129.97</w:t>
            </w:r>
          </w:p>
        </w:tc>
      </w:tr>
      <w:tr w:rsidR="00833791" w:rsidRPr="000234E1" w14:paraId="1AF859E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4D854B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Remuneración por pagar al Personal de carácter permanente a CP</w:t>
            </w:r>
          </w:p>
        </w:tc>
        <w:tc>
          <w:tcPr>
            <w:tcW w:w="1400" w:type="dxa"/>
            <w:tcBorders>
              <w:top w:val="nil"/>
              <w:left w:val="nil"/>
              <w:bottom w:val="nil"/>
              <w:right w:val="nil"/>
            </w:tcBorders>
            <w:shd w:val="clear" w:color="auto" w:fill="auto"/>
            <w:vAlign w:val="bottom"/>
            <w:hideMark/>
          </w:tcPr>
          <w:p w14:paraId="2A376606"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2A51B0C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33791" w:rsidRPr="000234E1" w14:paraId="1EFF6E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49EAE7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Remuneración por pagar al Personal de carácter transitorio a CP</w:t>
            </w:r>
          </w:p>
        </w:tc>
        <w:tc>
          <w:tcPr>
            <w:tcW w:w="1400" w:type="dxa"/>
            <w:tcBorders>
              <w:top w:val="nil"/>
              <w:left w:val="nil"/>
              <w:bottom w:val="nil"/>
              <w:right w:val="nil"/>
            </w:tcBorders>
            <w:shd w:val="clear" w:color="auto" w:fill="auto"/>
            <w:vAlign w:val="bottom"/>
            <w:hideMark/>
          </w:tcPr>
          <w:p w14:paraId="1696FA9F"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391969D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33791" w:rsidRPr="000234E1" w14:paraId="448063B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8307A7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Remuneraciones Adicionales y Especiales por Pagar a CP</w:t>
            </w:r>
          </w:p>
        </w:tc>
        <w:tc>
          <w:tcPr>
            <w:tcW w:w="1400" w:type="dxa"/>
            <w:tcBorders>
              <w:top w:val="nil"/>
              <w:left w:val="nil"/>
              <w:bottom w:val="nil"/>
              <w:right w:val="nil"/>
            </w:tcBorders>
            <w:shd w:val="clear" w:color="auto" w:fill="auto"/>
            <w:vAlign w:val="bottom"/>
            <w:hideMark/>
          </w:tcPr>
          <w:p w14:paraId="06D82ECF"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2E88786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$3,339,058.34</w:t>
            </w:r>
          </w:p>
        </w:tc>
      </w:tr>
      <w:tr w:rsidR="00833791" w:rsidRPr="000234E1" w14:paraId="0D75710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C7DF17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Aguinaldo o Gratificación de Fin de año</w:t>
            </w:r>
          </w:p>
        </w:tc>
        <w:tc>
          <w:tcPr>
            <w:tcW w:w="1400" w:type="dxa"/>
            <w:tcBorders>
              <w:top w:val="nil"/>
              <w:left w:val="nil"/>
              <w:bottom w:val="nil"/>
              <w:right w:val="nil"/>
            </w:tcBorders>
            <w:shd w:val="clear" w:color="auto" w:fill="auto"/>
            <w:vAlign w:val="bottom"/>
            <w:hideMark/>
          </w:tcPr>
          <w:p w14:paraId="56A6475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$3,293,274.00</w:t>
            </w:r>
          </w:p>
        </w:tc>
        <w:tc>
          <w:tcPr>
            <w:tcW w:w="1400" w:type="dxa"/>
            <w:tcBorders>
              <w:top w:val="nil"/>
              <w:left w:val="nil"/>
              <w:bottom w:val="nil"/>
              <w:right w:val="single" w:sz="8" w:space="0" w:color="auto"/>
            </w:tcBorders>
            <w:shd w:val="clear" w:color="auto" w:fill="auto"/>
            <w:noWrap/>
            <w:vAlign w:val="bottom"/>
            <w:hideMark/>
          </w:tcPr>
          <w:p w14:paraId="440BA2E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645ACC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D7CFB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Previsión social múltiple</w:t>
            </w:r>
          </w:p>
        </w:tc>
        <w:tc>
          <w:tcPr>
            <w:tcW w:w="1400" w:type="dxa"/>
            <w:tcBorders>
              <w:top w:val="nil"/>
              <w:left w:val="nil"/>
              <w:bottom w:val="single" w:sz="4" w:space="0" w:color="auto"/>
              <w:right w:val="nil"/>
            </w:tcBorders>
            <w:shd w:val="clear" w:color="auto" w:fill="auto"/>
            <w:vAlign w:val="bottom"/>
            <w:hideMark/>
          </w:tcPr>
          <w:p w14:paraId="6EBE749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$45,784.34</w:t>
            </w:r>
          </w:p>
        </w:tc>
        <w:tc>
          <w:tcPr>
            <w:tcW w:w="1400" w:type="dxa"/>
            <w:tcBorders>
              <w:top w:val="nil"/>
              <w:left w:val="nil"/>
              <w:bottom w:val="nil"/>
              <w:right w:val="single" w:sz="8" w:space="0" w:color="auto"/>
            </w:tcBorders>
            <w:shd w:val="clear" w:color="auto" w:fill="auto"/>
            <w:noWrap/>
            <w:vAlign w:val="bottom"/>
            <w:hideMark/>
          </w:tcPr>
          <w:p w14:paraId="1B8C091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3008E5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A01CD3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Seguridad Social y Seguros por pagar a CP</w:t>
            </w:r>
          </w:p>
        </w:tc>
        <w:tc>
          <w:tcPr>
            <w:tcW w:w="1400" w:type="dxa"/>
            <w:tcBorders>
              <w:top w:val="nil"/>
              <w:left w:val="nil"/>
              <w:bottom w:val="nil"/>
              <w:right w:val="nil"/>
            </w:tcBorders>
            <w:shd w:val="clear" w:color="auto" w:fill="auto"/>
            <w:vAlign w:val="bottom"/>
            <w:hideMark/>
          </w:tcPr>
          <w:p w14:paraId="522BAEE5"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70E16C3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$294,117.60</w:t>
            </w:r>
          </w:p>
        </w:tc>
      </w:tr>
      <w:tr w:rsidR="00833791" w:rsidRPr="000234E1" w14:paraId="0385EAA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76045F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Cuotas al IMSS</w:t>
            </w:r>
          </w:p>
        </w:tc>
        <w:tc>
          <w:tcPr>
            <w:tcW w:w="1400" w:type="dxa"/>
            <w:tcBorders>
              <w:top w:val="nil"/>
              <w:left w:val="nil"/>
              <w:bottom w:val="nil"/>
              <w:right w:val="nil"/>
            </w:tcBorders>
            <w:shd w:val="clear" w:color="auto" w:fill="auto"/>
            <w:vAlign w:val="bottom"/>
            <w:hideMark/>
          </w:tcPr>
          <w:p w14:paraId="6367EED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$158,239.95</w:t>
            </w:r>
          </w:p>
        </w:tc>
        <w:tc>
          <w:tcPr>
            <w:tcW w:w="1400" w:type="dxa"/>
            <w:tcBorders>
              <w:top w:val="nil"/>
              <w:left w:val="nil"/>
              <w:bottom w:val="nil"/>
              <w:right w:val="single" w:sz="8" w:space="0" w:color="auto"/>
            </w:tcBorders>
            <w:shd w:val="clear" w:color="auto" w:fill="auto"/>
            <w:noWrap/>
            <w:vAlign w:val="bottom"/>
            <w:hideMark/>
          </w:tcPr>
          <w:p w14:paraId="2542821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11D256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388B06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Aportaciones al sistema de ahorro para el retiro</w:t>
            </w:r>
          </w:p>
        </w:tc>
        <w:tc>
          <w:tcPr>
            <w:tcW w:w="1400" w:type="dxa"/>
            <w:tcBorders>
              <w:top w:val="nil"/>
              <w:left w:val="nil"/>
              <w:bottom w:val="single" w:sz="4" w:space="0" w:color="auto"/>
              <w:right w:val="nil"/>
            </w:tcBorders>
            <w:shd w:val="clear" w:color="auto" w:fill="auto"/>
            <w:vAlign w:val="bottom"/>
            <w:hideMark/>
          </w:tcPr>
          <w:p w14:paraId="6DE4838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$135,877.65</w:t>
            </w:r>
          </w:p>
        </w:tc>
        <w:tc>
          <w:tcPr>
            <w:tcW w:w="1400" w:type="dxa"/>
            <w:tcBorders>
              <w:top w:val="nil"/>
              <w:left w:val="nil"/>
              <w:bottom w:val="nil"/>
              <w:right w:val="single" w:sz="8" w:space="0" w:color="auto"/>
            </w:tcBorders>
            <w:shd w:val="clear" w:color="auto" w:fill="auto"/>
            <w:noWrap/>
            <w:vAlign w:val="bottom"/>
            <w:hideMark/>
          </w:tcPr>
          <w:p w14:paraId="72960A7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E50C8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63142C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Otras prestaciones sociales y económicas por pagar a CP</w:t>
            </w:r>
          </w:p>
        </w:tc>
        <w:tc>
          <w:tcPr>
            <w:tcW w:w="1400" w:type="dxa"/>
            <w:tcBorders>
              <w:top w:val="nil"/>
              <w:left w:val="nil"/>
              <w:bottom w:val="nil"/>
              <w:right w:val="nil"/>
            </w:tcBorders>
            <w:shd w:val="clear" w:color="auto" w:fill="auto"/>
            <w:vAlign w:val="bottom"/>
            <w:hideMark/>
          </w:tcPr>
          <w:p w14:paraId="3ADB9C05"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15FD34F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$16,289,954.03</w:t>
            </w:r>
          </w:p>
        </w:tc>
      </w:tr>
      <w:tr w:rsidR="00833791" w:rsidRPr="000234E1" w14:paraId="27188967" w14:textId="77777777" w:rsidTr="00833791">
        <w:trPr>
          <w:trHeight w:val="255"/>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471F0829"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PROVEEDORES POR PAGAR A CORTO PLAZO         </w:t>
            </w:r>
          </w:p>
        </w:tc>
        <w:tc>
          <w:tcPr>
            <w:tcW w:w="1400" w:type="dxa"/>
            <w:tcBorders>
              <w:top w:val="single" w:sz="8" w:space="0" w:color="auto"/>
              <w:left w:val="nil"/>
              <w:bottom w:val="single" w:sz="8" w:space="0" w:color="auto"/>
              <w:right w:val="nil"/>
            </w:tcBorders>
            <w:shd w:val="clear" w:color="auto" w:fill="auto"/>
            <w:vAlign w:val="bottom"/>
            <w:hideMark/>
          </w:tcPr>
          <w:p w14:paraId="0C88FAAB" w14:textId="77777777" w:rsidR="00833791" w:rsidRPr="000234E1" w:rsidRDefault="00833791" w:rsidP="00833791">
            <w:pP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14:paraId="7E052991" w14:textId="77777777" w:rsidR="00833791" w:rsidRPr="000234E1" w:rsidRDefault="00833791" w:rsidP="00833791">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$43,464,292.40</w:t>
            </w:r>
          </w:p>
        </w:tc>
      </w:tr>
      <w:tr w:rsidR="00833791" w:rsidRPr="000234E1" w14:paraId="373809A3" w14:textId="77777777" w:rsidTr="00833791">
        <w:trPr>
          <w:trHeight w:val="480"/>
          <w:jc w:val="center"/>
        </w:trPr>
        <w:tc>
          <w:tcPr>
            <w:tcW w:w="6406" w:type="dxa"/>
            <w:tcBorders>
              <w:top w:val="nil"/>
              <w:left w:val="single" w:sz="8" w:space="0" w:color="auto"/>
              <w:bottom w:val="nil"/>
              <w:right w:val="nil"/>
            </w:tcBorders>
            <w:shd w:val="clear" w:color="auto" w:fill="auto"/>
            <w:vAlign w:val="bottom"/>
            <w:hideMark/>
          </w:tcPr>
          <w:p w14:paraId="735BF34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Deudas por Adquisición de Bienes y Contratación de Servicios por Pagar a CP</w:t>
            </w:r>
          </w:p>
        </w:tc>
        <w:tc>
          <w:tcPr>
            <w:tcW w:w="1400" w:type="dxa"/>
            <w:tcBorders>
              <w:top w:val="nil"/>
              <w:left w:val="nil"/>
              <w:bottom w:val="nil"/>
              <w:right w:val="nil"/>
            </w:tcBorders>
            <w:shd w:val="clear" w:color="auto" w:fill="auto"/>
            <w:vAlign w:val="bottom"/>
            <w:hideMark/>
          </w:tcPr>
          <w:p w14:paraId="2990FA35"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39DB903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$43,464,038.85</w:t>
            </w:r>
          </w:p>
        </w:tc>
      </w:tr>
      <w:tr w:rsidR="00833791" w:rsidRPr="000234E1" w14:paraId="6EA5106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BD6778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RENE CRUZ PECH</w:t>
            </w:r>
          </w:p>
        </w:tc>
        <w:tc>
          <w:tcPr>
            <w:tcW w:w="1400" w:type="dxa"/>
            <w:tcBorders>
              <w:top w:val="nil"/>
              <w:left w:val="nil"/>
              <w:bottom w:val="nil"/>
              <w:right w:val="nil"/>
            </w:tcBorders>
            <w:shd w:val="clear" w:color="auto" w:fill="auto"/>
            <w:vAlign w:val="bottom"/>
            <w:hideMark/>
          </w:tcPr>
          <w:p w14:paraId="6DB42A3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3C383D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92892C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D72A4E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MEDIOS INFORMATIVOS DE CAMPECHE, S.A. DE C.V.</w:t>
            </w:r>
          </w:p>
        </w:tc>
        <w:tc>
          <w:tcPr>
            <w:tcW w:w="1400" w:type="dxa"/>
            <w:tcBorders>
              <w:top w:val="nil"/>
              <w:left w:val="nil"/>
              <w:bottom w:val="nil"/>
              <w:right w:val="nil"/>
            </w:tcBorders>
            <w:shd w:val="clear" w:color="auto" w:fill="auto"/>
            <w:vAlign w:val="bottom"/>
            <w:hideMark/>
          </w:tcPr>
          <w:p w14:paraId="422CB3A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$26,620.00</w:t>
            </w:r>
          </w:p>
        </w:tc>
        <w:tc>
          <w:tcPr>
            <w:tcW w:w="1400" w:type="dxa"/>
            <w:tcBorders>
              <w:top w:val="nil"/>
              <w:left w:val="nil"/>
              <w:bottom w:val="nil"/>
              <w:right w:val="single" w:sz="8" w:space="0" w:color="auto"/>
            </w:tcBorders>
            <w:shd w:val="clear" w:color="auto" w:fill="auto"/>
            <w:noWrap/>
            <w:vAlign w:val="bottom"/>
            <w:hideMark/>
          </w:tcPr>
          <w:p w14:paraId="47F47B3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840F86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49397E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SUGEY GUADALUPE VILLANUEVA ARCE</w:t>
            </w:r>
          </w:p>
        </w:tc>
        <w:tc>
          <w:tcPr>
            <w:tcW w:w="1400" w:type="dxa"/>
            <w:tcBorders>
              <w:top w:val="nil"/>
              <w:left w:val="nil"/>
              <w:bottom w:val="nil"/>
              <w:right w:val="nil"/>
            </w:tcBorders>
            <w:shd w:val="clear" w:color="auto" w:fill="auto"/>
            <w:vAlign w:val="bottom"/>
            <w:hideMark/>
          </w:tcPr>
          <w:p w14:paraId="5D389C2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$48,720.00</w:t>
            </w:r>
          </w:p>
        </w:tc>
        <w:tc>
          <w:tcPr>
            <w:tcW w:w="1400" w:type="dxa"/>
            <w:tcBorders>
              <w:top w:val="nil"/>
              <w:left w:val="nil"/>
              <w:bottom w:val="nil"/>
              <w:right w:val="single" w:sz="8" w:space="0" w:color="auto"/>
            </w:tcBorders>
            <w:shd w:val="clear" w:color="auto" w:fill="auto"/>
            <w:noWrap/>
            <w:vAlign w:val="bottom"/>
            <w:hideMark/>
          </w:tcPr>
          <w:p w14:paraId="5FCAF5B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0FBA71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F870E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JUDITH RAMIREZ HERRERA</w:t>
            </w:r>
          </w:p>
        </w:tc>
        <w:tc>
          <w:tcPr>
            <w:tcW w:w="1400" w:type="dxa"/>
            <w:tcBorders>
              <w:top w:val="nil"/>
              <w:left w:val="nil"/>
              <w:bottom w:val="nil"/>
              <w:right w:val="nil"/>
            </w:tcBorders>
            <w:shd w:val="clear" w:color="auto" w:fill="auto"/>
            <w:vAlign w:val="bottom"/>
            <w:hideMark/>
          </w:tcPr>
          <w:p w14:paraId="3B49876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$117,124.04</w:t>
            </w:r>
          </w:p>
        </w:tc>
        <w:tc>
          <w:tcPr>
            <w:tcW w:w="1400" w:type="dxa"/>
            <w:tcBorders>
              <w:top w:val="nil"/>
              <w:left w:val="nil"/>
              <w:bottom w:val="nil"/>
              <w:right w:val="single" w:sz="8" w:space="0" w:color="auto"/>
            </w:tcBorders>
            <w:shd w:val="clear" w:color="auto" w:fill="auto"/>
            <w:noWrap/>
            <w:vAlign w:val="bottom"/>
            <w:hideMark/>
          </w:tcPr>
          <w:p w14:paraId="0EDBCAB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6AA95E2"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7145FF6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MASTER MEDIA TECNOLOGIA ASISTIDA A MICROCOMPUTADORAS S.A. DE C.V.</w:t>
            </w:r>
          </w:p>
        </w:tc>
        <w:tc>
          <w:tcPr>
            <w:tcW w:w="1400" w:type="dxa"/>
            <w:tcBorders>
              <w:top w:val="nil"/>
              <w:left w:val="nil"/>
              <w:bottom w:val="nil"/>
              <w:right w:val="nil"/>
            </w:tcBorders>
            <w:shd w:val="clear" w:color="auto" w:fill="auto"/>
            <w:vAlign w:val="bottom"/>
            <w:hideMark/>
          </w:tcPr>
          <w:p w14:paraId="25653C9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7D30D1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7B230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944C71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MARIO GILBERTO UICAB CANUL</w:t>
            </w:r>
          </w:p>
        </w:tc>
        <w:tc>
          <w:tcPr>
            <w:tcW w:w="1400" w:type="dxa"/>
            <w:tcBorders>
              <w:top w:val="nil"/>
              <w:left w:val="nil"/>
              <w:bottom w:val="nil"/>
              <w:right w:val="nil"/>
            </w:tcBorders>
            <w:shd w:val="clear" w:color="auto" w:fill="auto"/>
            <w:vAlign w:val="bottom"/>
            <w:hideMark/>
          </w:tcPr>
          <w:p w14:paraId="6E97460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$20,230.40</w:t>
            </w:r>
          </w:p>
        </w:tc>
        <w:tc>
          <w:tcPr>
            <w:tcW w:w="1400" w:type="dxa"/>
            <w:tcBorders>
              <w:top w:val="nil"/>
              <w:left w:val="nil"/>
              <w:bottom w:val="nil"/>
              <w:right w:val="single" w:sz="8" w:space="0" w:color="auto"/>
            </w:tcBorders>
            <w:shd w:val="clear" w:color="auto" w:fill="auto"/>
            <w:noWrap/>
            <w:vAlign w:val="bottom"/>
            <w:hideMark/>
          </w:tcPr>
          <w:p w14:paraId="3C655D1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B166BD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9ED088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COMISION FEDERAL DE ELECTRICIDAD</w:t>
            </w:r>
          </w:p>
        </w:tc>
        <w:tc>
          <w:tcPr>
            <w:tcW w:w="1400" w:type="dxa"/>
            <w:tcBorders>
              <w:top w:val="nil"/>
              <w:left w:val="nil"/>
              <w:bottom w:val="nil"/>
              <w:right w:val="nil"/>
            </w:tcBorders>
            <w:shd w:val="clear" w:color="auto" w:fill="auto"/>
            <w:vAlign w:val="bottom"/>
            <w:hideMark/>
          </w:tcPr>
          <w:p w14:paraId="056BFE4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$105,633.96</w:t>
            </w:r>
          </w:p>
        </w:tc>
        <w:tc>
          <w:tcPr>
            <w:tcW w:w="1400" w:type="dxa"/>
            <w:tcBorders>
              <w:top w:val="nil"/>
              <w:left w:val="nil"/>
              <w:bottom w:val="nil"/>
              <w:right w:val="single" w:sz="8" w:space="0" w:color="auto"/>
            </w:tcBorders>
            <w:shd w:val="clear" w:color="auto" w:fill="auto"/>
            <w:noWrap/>
            <w:vAlign w:val="bottom"/>
            <w:hideMark/>
          </w:tcPr>
          <w:p w14:paraId="1B06B33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77A14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6342B0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ROSA MARIA ALDANA SIERRA</w:t>
            </w:r>
          </w:p>
        </w:tc>
        <w:tc>
          <w:tcPr>
            <w:tcW w:w="1400" w:type="dxa"/>
            <w:tcBorders>
              <w:top w:val="nil"/>
              <w:left w:val="nil"/>
              <w:bottom w:val="nil"/>
              <w:right w:val="nil"/>
            </w:tcBorders>
            <w:shd w:val="clear" w:color="auto" w:fill="auto"/>
            <w:vAlign w:val="bottom"/>
            <w:hideMark/>
          </w:tcPr>
          <w:p w14:paraId="2A63018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$0.60</w:t>
            </w:r>
          </w:p>
        </w:tc>
        <w:tc>
          <w:tcPr>
            <w:tcW w:w="1400" w:type="dxa"/>
            <w:tcBorders>
              <w:top w:val="nil"/>
              <w:left w:val="nil"/>
              <w:bottom w:val="nil"/>
              <w:right w:val="single" w:sz="8" w:space="0" w:color="auto"/>
            </w:tcBorders>
            <w:shd w:val="clear" w:color="auto" w:fill="auto"/>
            <w:noWrap/>
            <w:vAlign w:val="bottom"/>
            <w:hideMark/>
          </w:tcPr>
          <w:p w14:paraId="333DB5E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2B9EF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57201A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TERESA SANCHEZ LOPEZ</w:t>
            </w:r>
          </w:p>
        </w:tc>
        <w:tc>
          <w:tcPr>
            <w:tcW w:w="1400" w:type="dxa"/>
            <w:tcBorders>
              <w:top w:val="nil"/>
              <w:left w:val="nil"/>
              <w:bottom w:val="nil"/>
              <w:right w:val="nil"/>
            </w:tcBorders>
            <w:shd w:val="clear" w:color="auto" w:fill="auto"/>
            <w:vAlign w:val="bottom"/>
            <w:hideMark/>
          </w:tcPr>
          <w:p w14:paraId="41B5F84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$34,781.44</w:t>
            </w:r>
          </w:p>
        </w:tc>
        <w:tc>
          <w:tcPr>
            <w:tcW w:w="1400" w:type="dxa"/>
            <w:tcBorders>
              <w:top w:val="nil"/>
              <w:left w:val="nil"/>
              <w:bottom w:val="nil"/>
              <w:right w:val="single" w:sz="8" w:space="0" w:color="auto"/>
            </w:tcBorders>
            <w:shd w:val="clear" w:color="auto" w:fill="auto"/>
            <w:noWrap/>
            <w:vAlign w:val="bottom"/>
            <w:hideMark/>
          </w:tcPr>
          <w:p w14:paraId="7D026D6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9896B6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17E83D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ARMANDO TUN CHI</w:t>
            </w:r>
          </w:p>
        </w:tc>
        <w:tc>
          <w:tcPr>
            <w:tcW w:w="1400" w:type="dxa"/>
            <w:tcBorders>
              <w:top w:val="nil"/>
              <w:left w:val="nil"/>
              <w:bottom w:val="nil"/>
              <w:right w:val="nil"/>
            </w:tcBorders>
            <w:shd w:val="clear" w:color="auto" w:fill="auto"/>
            <w:vAlign w:val="bottom"/>
            <w:hideMark/>
          </w:tcPr>
          <w:p w14:paraId="4D955AC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$83,226.11</w:t>
            </w:r>
          </w:p>
        </w:tc>
        <w:tc>
          <w:tcPr>
            <w:tcW w:w="1400" w:type="dxa"/>
            <w:tcBorders>
              <w:top w:val="nil"/>
              <w:left w:val="nil"/>
              <w:bottom w:val="nil"/>
              <w:right w:val="single" w:sz="8" w:space="0" w:color="auto"/>
            </w:tcBorders>
            <w:shd w:val="clear" w:color="auto" w:fill="auto"/>
            <w:noWrap/>
            <w:vAlign w:val="bottom"/>
            <w:hideMark/>
          </w:tcPr>
          <w:p w14:paraId="75C74AB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28E60D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7EB09A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SERVICIOS PUBLICITARIOS DE CAMPECHE S.A. DE C.V.</w:t>
            </w:r>
          </w:p>
        </w:tc>
        <w:tc>
          <w:tcPr>
            <w:tcW w:w="1400" w:type="dxa"/>
            <w:tcBorders>
              <w:top w:val="nil"/>
              <w:left w:val="nil"/>
              <w:bottom w:val="nil"/>
              <w:right w:val="nil"/>
            </w:tcBorders>
            <w:shd w:val="clear" w:color="auto" w:fill="auto"/>
            <w:vAlign w:val="bottom"/>
            <w:hideMark/>
          </w:tcPr>
          <w:p w14:paraId="7EDDB8B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$275,501.16</w:t>
            </w:r>
          </w:p>
        </w:tc>
        <w:tc>
          <w:tcPr>
            <w:tcW w:w="1400" w:type="dxa"/>
            <w:tcBorders>
              <w:top w:val="nil"/>
              <w:left w:val="nil"/>
              <w:bottom w:val="nil"/>
              <w:right w:val="single" w:sz="8" w:space="0" w:color="auto"/>
            </w:tcBorders>
            <w:shd w:val="clear" w:color="auto" w:fill="auto"/>
            <w:noWrap/>
            <w:vAlign w:val="bottom"/>
            <w:hideMark/>
          </w:tcPr>
          <w:p w14:paraId="1B03F9A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98A98C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B26607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FERNANDO PEREYRA MELKEN</w:t>
            </w:r>
          </w:p>
        </w:tc>
        <w:tc>
          <w:tcPr>
            <w:tcW w:w="1400" w:type="dxa"/>
            <w:tcBorders>
              <w:top w:val="nil"/>
              <w:left w:val="nil"/>
              <w:bottom w:val="nil"/>
              <w:right w:val="nil"/>
            </w:tcBorders>
            <w:shd w:val="clear" w:color="auto" w:fill="auto"/>
            <w:vAlign w:val="bottom"/>
            <w:hideMark/>
          </w:tcPr>
          <w:p w14:paraId="7A4F83D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$16,086.88</w:t>
            </w:r>
          </w:p>
        </w:tc>
        <w:tc>
          <w:tcPr>
            <w:tcW w:w="1400" w:type="dxa"/>
            <w:tcBorders>
              <w:top w:val="nil"/>
              <w:left w:val="nil"/>
              <w:bottom w:val="nil"/>
              <w:right w:val="single" w:sz="8" w:space="0" w:color="auto"/>
            </w:tcBorders>
            <w:shd w:val="clear" w:color="auto" w:fill="auto"/>
            <w:noWrap/>
            <w:vAlign w:val="bottom"/>
            <w:hideMark/>
          </w:tcPr>
          <w:p w14:paraId="5781619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94DFD5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513F4D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COMUNICACIONES NEXTEL DE MEXICO , S.A. DE C.V.</w:t>
            </w:r>
          </w:p>
        </w:tc>
        <w:tc>
          <w:tcPr>
            <w:tcW w:w="1400" w:type="dxa"/>
            <w:tcBorders>
              <w:top w:val="nil"/>
              <w:left w:val="nil"/>
              <w:bottom w:val="nil"/>
              <w:right w:val="nil"/>
            </w:tcBorders>
            <w:shd w:val="clear" w:color="auto" w:fill="auto"/>
            <w:vAlign w:val="bottom"/>
            <w:hideMark/>
          </w:tcPr>
          <w:p w14:paraId="19A4C13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$7,508.98</w:t>
            </w:r>
          </w:p>
        </w:tc>
        <w:tc>
          <w:tcPr>
            <w:tcW w:w="1400" w:type="dxa"/>
            <w:tcBorders>
              <w:top w:val="nil"/>
              <w:left w:val="nil"/>
              <w:bottom w:val="nil"/>
              <w:right w:val="single" w:sz="8" w:space="0" w:color="auto"/>
            </w:tcBorders>
            <w:shd w:val="clear" w:color="auto" w:fill="auto"/>
            <w:noWrap/>
            <w:vAlign w:val="bottom"/>
            <w:hideMark/>
          </w:tcPr>
          <w:p w14:paraId="6094034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60646F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FD41A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ORGANIZACIÓN EDITORIAL DEL SUURESTE, S.A. DE C.V.</w:t>
            </w:r>
          </w:p>
        </w:tc>
        <w:tc>
          <w:tcPr>
            <w:tcW w:w="1400" w:type="dxa"/>
            <w:tcBorders>
              <w:top w:val="nil"/>
              <w:left w:val="nil"/>
              <w:bottom w:val="nil"/>
              <w:right w:val="nil"/>
            </w:tcBorders>
            <w:shd w:val="clear" w:color="auto" w:fill="auto"/>
            <w:vAlign w:val="bottom"/>
            <w:hideMark/>
          </w:tcPr>
          <w:p w14:paraId="21CBB8D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$20,619.00</w:t>
            </w:r>
          </w:p>
        </w:tc>
        <w:tc>
          <w:tcPr>
            <w:tcW w:w="1400" w:type="dxa"/>
            <w:tcBorders>
              <w:top w:val="nil"/>
              <w:left w:val="nil"/>
              <w:bottom w:val="nil"/>
              <w:right w:val="single" w:sz="8" w:space="0" w:color="auto"/>
            </w:tcBorders>
            <w:shd w:val="clear" w:color="auto" w:fill="auto"/>
            <w:noWrap/>
            <w:vAlign w:val="bottom"/>
            <w:hideMark/>
          </w:tcPr>
          <w:p w14:paraId="1F7E296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B8E543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9DCDAE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ZASIL-HA DE LOS ANGELES ROMERO PEREZ</w:t>
            </w:r>
          </w:p>
        </w:tc>
        <w:tc>
          <w:tcPr>
            <w:tcW w:w="1400" w:type="dxa"/>
            <w:tcBorders>
              <w:top w:val="nil"/>
              <w:left w:val="nil"/>
              <w:bottom w:val="nil"/>
              <w:right w:val="nil"/>
            </w:tcBorders>
            <w:shd w:val="clear" w:color="auto" w:fill="auto"/>
            <w:vAlign w:val="bottom"/>
            <w:hideMark/>
          </w:tcPr>
          <w:p w14:paraId="28C5B43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$12,000.00</w:t>
            </w:r>
          </w:p>
        </w:tc>
        <w:tc>
          <w:tcPr>
            <w:tcW w:w="1400" w:type="dxa"/>
            <w:tcBorders>
              <w:top w:val="nil"/>
              <w:left w:val="nil"/>
              <w:bottom w:val="nil"/>
              <w:right w:val="single" w:sz="8" w:space="0" w:color="auto"/>
            </w:tcBorders>
            <w:shd w:val="clear" w:color="auto" w:fill="auto"/>
            <w:noWrap/>
            <w:vAlign w:val="bottom"/>
            <w:hideMark/>
          </w:tcPr>
          <w:p w14:paraId="439F911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31E07D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E4247B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NOVEDADES DE CAMPECHE, S.A. DE C.V.</w:t>
            </w:r>
          </w:p>
        </w:tc>
        <w:tc>
          <w:tcPr>
            <w:tcW w:w="1400" w:type="dxa"/>
            <w:tcBorders>
              <w:top w:val="nil"/>
              <w:left w:val="nil"/>
              <w:bottom w:val="nil"/>
              <w:right w:val="nil"/>
            </w:tcBorders>
            <w:shd w:val="clear" w:color="auto" w:fill="auto"/>
            <w:vAlign w:val="bottom"/>
            <w:hideMark/>
          </w:tcPr>
          <w:p w14:paraId="4FC5B04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$9,092.56</w:t>
            </w:r>
          </w:p>
        </w:tc>
        <w:tc>
          <w:tcPr>
            <w:tcW w:w="1400" w:type="dxa"/>
            <w:tcBorders>
              <w:top w:val="nil"/>
              <w:left w:val="nil"/>
              <w:bottom w:val="nil"/>
              <w:right w:val="single" w:sz="8" w:space="0" w:color="auto"/>
            </w:tcBorders>
            <w:shd w:val="clear" w:color="auto" w:fill="auto"/>
            <w:noWrap/>
            <w:vAlign w:val="bottom"/>
            <w:hideMark/>
          </w:tcPr>
          <w:p w14:paraId="6E08CFE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477F1B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21FEBC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DAPA COMERCIAL, S.A. DE C.V.</w:t>
            </w:r>
          </w:p>
        </w:tc>
        <w:tc>
          <w:tcPr>
            <w:tcW w:w="1400" w:type="dxa"/>
            <w:tcBorders>
              <w:top w:val="nil"/>
              <w:left w:val="nil"/>
              <w:bottom w:val="nil"/>
              <w:right w:val="nil"/>
            </w:tcBorders>
            <w:shd w:val="clear" w:color="auto" w:fill="auto"/>
            <w:vAlign w:val="bottom"/>
            <w:hideMark/>
          </w:tcPr>
          <w:p w14:paraId="6DA4B98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$21,934.36</w:t>
            </w:r>
          </w:p>
        </w:tc>
        <w:tc>
          <w:tcPr>
            <w:tcW w:w="1400" w:type="dxa"/>
            <w:tcBorders>
              <w:top w:val="nil"/>
              <w:left w:val="nil"/>
              <w:bottom w:val="nil"/>
              <w:right w:val="single" w:sz="8" w:space="0" w:color="auto"/>
            </w:tcBorders>
            <w:shd w:val="clear" w:color="auto" w:fill="auto"/>
            <w:noWrap/>
            <w:vAlign w:val="bottom"/>
            <w:hideMark/>
          </w:tcPr>
          <w:p w14:paraId="636E95D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E022DE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880B65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NESTOR AVILA CHI</w:t>
            </w:r>
          </w:p>
        </w:tc>
        <w:tc>
          <w:tcPr>
            <w:tcW w:w="1400" w:type="dxa"/>
            <w:tcBorders>
              <w:top w:val="nil"/>
              <w:left w:val="nil"/>
              <w:bottom w:val="nil"/>
              <w:right w:val="nil"/>
            </w:tcBorders>
            <w:shd w:val="clear" w:color="auto" w:fill="auto"/>
            <w:vAlign w:val="bottom"/>
            <w:hideMark/>
          </w:tcPr>
          <w:p w14:paraId="6CDF548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$3,085.90</w:t>
            </w:r>
          </w:p>
        </w:tc>
        <w:tc>
          <w:tcPr>
            <w:tcW w:w="1400" w:type="dxa"/>
            <w:tcBorders>
              <w:top w:val="nil"/>
              <w:left w:val="nil"/>
              <w:bottom w:val="nil"/>
              <w:right w:val="single" w:sz="8" w:space="0" w:color="auto"/>
            </w:tcBorders>
            <w:shd w:val="clear" w:color="auto" w:fill="auto"/>
            <w:noWrap/>
            <w:vAlign w:val="bottom"/>
            <w:hideMark/>
          </w:tcPr>
          <w:p w14:paraId="4EB9EE9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D4716A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4A6FE9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MATOS LOPEZ PRODUCCIONES Y ASOCIADOS, S.C.</w:t>
            </w:r>
          </w:p>
        </w:tc>
        <w:tc>
          <w:tcPr>
            <w:tcW w:w="1400" w:type="dxa"/>
            <w:tcBorders>
              <w:top w:val="nil"/>
              <w:left w:val="nil"/>
              <w:bottom w:val="nil"/>
              <w:right w:val="nil"/>
            </w:tcBorders>
            <w:shd w:val="clear" w:color="auto" w:fill="auto"/>
            <w:vAlign w:val="bottom"/>
            <w:hideMark/>
          </w:tcPr>
          <w:p w14:paraId="55817EE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$58,000.00</w:t>
            </w:r>
          </w:p>
        </w:tc>
        <w:tc>
          <w:tcPr>
            <w:tcW w:w="1400" w:type="dxa"/>
            <w:tcBorders>
              <w:top w:val="nil"/>
              <w:left w:val="nil"/>
              <w:bottom w:val="nil"/>
              <w:right w:val="single" w:sz="8" w:space="0" w:color="auto"/>
            </w:tcBorders>
            <w:shd w:val="clear" w:color="auto" w:fill="auto"/>
            <w:noWrap/>
            <w:vAlign w:val="bottom"/>
            <w:hideMark/>
          </w:tcPr>
          <w:p w14:paraId="63EE6FE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55E720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B3BFD0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ALPHA DIGITAL  S.A. DE C.V.</w:t>
            </w:r>
          </w:p>
        </w:tc>
        <w:tc>
          <w:tcPr>
            <w:tcW w:w="1400" w:type="dxa"/>
            <w:tcBorders>
              <w:top w:val="nil"/>
              <w:left w:val="nil"/>
              <w:bottom w:val="nil"/>
              <w:right w:val="nil"/>
            </w:tcBorders>
            <w:shd w:val="clear" w:color="auto" w:fill="auto"/>
            <w:vAlign w:val="bottom"/>
            <w:hideMark/>
          </w:tcPr>
          <w:p w14:paraId="0767980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$73,337.98</w:t>
            </w:r>
          </w:p>
        </w:tc>
        <w:tc>
          <w:tcPr>
            <w:tcW w:w="1400" w:type="dxa"/>
            <w:tcBorders>
              <w:top w:val="nil"/>
              <w:left w:val="nil"/>
              <w:bottom w:val="nil"/>
              <w:right w:val="single" w:sz="8" w:space="0" w:color="auto"/>
            </w:tcBorders>
            <w:shd w:val="clear" w:color="auto" w:fill="auto"/>
            <w:noWrap/>
            <w:vAlign w:val="bottom"/>
            <w:hideMark/>
          </w:tcPr>
          <w:p w14:paraId="2C4099F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E59067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348D78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LUISA  POOT CAN</w:t>
            </w:r>
          </w:p>
        </w:tc>
        <w:tc>
          <w:tcPr>
            <w:tcW w:w="1400" w:type="dxa"/>
            <w:tcBorders>
              <w:top w:val="nil"/>
              <w:left w:val="nil"/>
              <w:bottom w:val="nil"/>
              <w:right w:val="nil"/>
            </w:tcBorders>
            <w:shd w:val="clear" w:color="auto" w:fill="auto"/>
            <w:vAlign w:val="bottom"/>
            <w:hideMark/>
          </w:tcPr>
          <w:p w14:paraId="2C8101E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$3,200.00</w:t>
            </w:r>
          </w:p>
        </w:tc>
        <w:tc>
          <w:tcPr>
            <w:tcW w:w="1400" w:type="dxa"/>
            <w:tcBorders>
              <w:top w:val="nil"/>
              <w:left w:val="nil"/>
              <w:bottom w:val="nil"/>
              <w:right w:val="single" w:sz="8" w:space="0" w:color="auto"/>
            </w:tcBorders>
            <w:shd w:val="clear" w:color="auto" w:fill="auto"/>
            <w:noWrap/>
            <w:vAlign w:val="bottom"/>
            <w:hideMark/>
          </w:tcPr>
          <w:p w14:paraId="6C31D22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349C6A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8595E9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RAFAEL ALBERTO PEREZ IC</w:t>
            </w:r>
          </w:p>
        </w:tc>
        <w:tc>
          <w:tcPr>
            <w:tcW w:w="1400" w:type="dxa"/>
            <w:tcBorders>
              <w:top w:val="nil"/>
              <w:left w:val="nil"/>
              <w:bottom w:val="nil"/>
              <w:right w:val="nil"/>
            </w:tcBorders>
            <w:shd w:val="clear" w:color="auto" w:fill="auto"/>
            <w:vAlign w:val="bottom"/>
            <w:hideMark/>
          </w:tcPr>
          <w:p w14:paraId="278EA78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$5,220.00</w:t>
            </w:r>
          </w:p>
        </w:tc>
        <w:tc>
          <w:tcPr>
            <w:tcW w:w="1400" w:type="dxa"/>
            <w:tcBorders>
              <w:top w:val="nil"/>
              <w:left w:val="nil"/>
              <w:bottom w:val="nil"/>
              <w:right w:val="single" w:sz="8" w:space="0" w:color="auto"/>
            </w:tcBorders>
            <w:shd w:val="clear" w:color="auto" w:fill="auto"/>
            <w:noWrap/>
            <w:vAlign w:val="bottom"/>
            <w:hideMark/>
          </w:tcPr>
          <w:p w14:paraId="26BD329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02BB61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057F1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FRAIDI FRANCISCO UC TZEC</w:t>
            </w:r>
          </w:p>
        </w:tc>
        <w:tc>
          <w:tcPr>
            <w:tcW w:w="1400" w:type="dxa"/>
            <w:tcBorders>
              <w:top w:val="nil"/>
              <w:left w:val="nil"/>
              <w:bottom w:val="nil"/>
              <w:right w:val="nil"/>
            </w:tcBorders>
            <w:shd w:val="clear" w:color="auto" w:fill="auto"/>
            <w:vAlign w:val="bottom"/>
            <w:hideMark/>
          </w:tcPr>
          <w:p w14:paraId="48D9AC9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$5,411.40</w:t>
            </w:r>
          </w:p>
        </w:tc>
        <w:tc>
          <w:tcPr>
            <w:tcW w:w="1400" w:type="dxa"/>
            <w:tcBorders>
              <w:top w:val="nil"/>
              <w:left w:val="nil"/>
              <w:bottom w:val="nil"/>
              <w:right w:val="single" w:sz="8" w:space="0" w:color="auto"/>
            </w:tcBorders>
            <w:shd w:val="clear" w:color="auto" w:fill="auto"/>
            <w:noWrap/>
            <w:vAlign w:val="bottom"/>
            <w:hideMark/>
          </w:tcPr>
          <w:p w14:paraId="61BF3A4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A663B80"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27F4A92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COMERCIALIZADORA E INMOBILIARIA DEL SURESTE RODO, S.A. DE C.V.</w:t>
            </w:r>
          </w:p>
        </w:tc>
        <w:tc>
          <w:tcPr>
            <w:tcW w:w="1400" w:type="dxa"/>
            <w:tcBorders>
              <w:top w:val="nil"/>
              <w:left w:val="nil"/>
              <w:bottom w:val="nil"/>
              <w:right w:val="nil"/>
            </w:tcBorders>
            <w:shd w:val="clear" w:color="auto" w:fill="auto"/>
            <w:vAlign w:val="bottom"/>
            <w:hideMark/>
          </w:tcPr>
          <w:p w14:paraId="700B1EF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$148,883.69</w:t>
            </w:r>
          </w:p>
        </w:tc>
        <w:tc>
          <w:tcPr>
            <w:tcW w:w="1400" w:type="dxa"/>
            <w:tcBorders>
              <w:top w:val="nil"/>
              <w:left w:val="nil"/>
              <w:bottom w:val="nil"/>
              <w:right w:val="single" w:sz="8" w:space="0" w:color="auto"/>
            </w:tcBorders>
            <w:shd w:val="clear" w:color="auto" w:fill="auto"/>
            <w:noWrap/>
            <w:vAlign w:val="bottom"/>
            <w:hideMark/>
          </w:tcPr>
          <w:p w14:paraId="75B0602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0BA9D3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F0543F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HERRAJES Y SUMINISTROS  EN ALTA TENSION SA DE CV</w:t>
            </w:r>
          </w:p>
        </w:tc>
        <w:tc>
          <w:tcPr>
            <w:tcW w:w="1400" w:type="dxa"/>
            <w:tcBorders>
              <w:top w:val="nil"/>
              <w:left w:val="nil"/>
              <w:bottom w:val="nil"/>
              <w:right w:val="nil"/>
            </w:tcBorders>
            <w:shd w:val="clear" w:color="auto" w:fill="auto"/>
            <w:vAlign w:val="bottom"/>
            <w:hideMark/>
          </w:tcPr>
          <w:p w14:paraId="580C2EF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$360,244.73</w:t>
            </w:r>
          </w:p>
        </w:tc>
        <w:tc>
          <w:tcPr>
            <w:tcW w:w="1400" w:type="dxa"/>
            <w:tcBorders>
              <w:top w:val="nil"/>
              <w:left w:val="nil"/>
              <w:bottom w:val="nil"/>
              <w:right w:val="single" w:sz="8" w:space="0" w:color="auto"/>
            </w:tcBorders>
            <w:shd w:val="clear" w:color="auto" w:fill="auto"/>
            <w:noWrap/>
            <w:vAlign w:val="bottom"/>
            <w:hideMark/>
          </w:tcPr>
          <w:p w14:paraId="6673BA2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D6EAB8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22D9E9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LUIS RICO TAPIA</w:t>
            </w:r>
          </w:p>
        </w:tc>
        <w:tc>
          <w:tcPr>
            <w:tcW w:w="1400" w:type="dxa"/>
            <w:tcBorders>
              <w:top w:val="nil"/>
              <w:left w:val="nil"/>
              <w:bottom w:val="nil"/>
              <w:right w:val="nil"/>
            </w:tcBorders>
            <w:shd w:val="clear" w:color="auto" w:fill="auto"/>
            <w:vAlign w:val="bottom"/>
            <w:hideMark/>
          </w:tcPr>
          <w:p w14:paraId="7B2A0AB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$1,935.00</w:t>
            </w:r>
          </w:p>
        </w:tc>
        <w:tc>
          <w:tcPr>
            <w:tcW w:w="1400" w:type="dxa"/>
            <w:tcBorders>
              <w:top w:val="nil"/>
              <w:left w:val="nil"/>
              <w:bottom w:val="nil"/>
              <w:right w:val="single" w:sz="8" w:space="0" w:color="auto"/>
            </w:tcBorders>
            <w:shd w:val="clear" w:color="auto" w:fill="auto"/>
            <w:noWrap/>
            <w:vAlign w:val="bottom"/>
            <w:hideMark/>
          </w:tcPr>
          <w:p w14:paraId="16EA814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9B01178"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59B83ED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t>
            </w:r>
            <w:proofErr w:type="gramStart"/>
            <w:r w:rsidRPr="000234E1">
              <w:rPr>
                <w:rFonts w:ascii="Arial" w:hAnsi="Arial" w:cs="Arial"/>
                <w:color w:val="000000"/>
                <w:sz w:val="18"/>
                <w:szCs w:val="18"/>
                <w:lang w:val="es-MX" w:eastAsia="es-MX"/>
              </w:rPr>
              <w:t>DISTRIBUCION,MANTENIMIENTO</w:t>
            </w:r>
            <w:proofErr w:type="gramEnd"/>
            <w:r w:rsidRPr="000234E1">
              <w:rPr>
                <w:rFonts w:ascii="Arial" w:hAnsi="Arial" w:cs="Arial"/>
                <w:color w:val="000000"/>
                <w:sz w:val="18"/>
                <w:szCs w:val="18"/>
                <w:lang w:val="es-MX" w:eastAsia="es-MX"/>
              </w:rPr>
              <w:t xml:space="preserve"> Y SERVICIOS EN COMPUTO,COMUNICACIONES Y REDES S. DE RL. DE C.V.</w:t>
            </w:r>
          </w:p>
        </w:tc>
        <w:tc>
          <w:tcPr>
            <w:tcW w:w="1400" w:type="dxa"/>
            <w:tcBorders>
              <w:top w:val="nil"/>
              <w:left w:val="nil"/>
              <w:bottom w:val="nil"/>
              <w:right w:val="nil"/>
            </w:tcBorders>
            <w:shd w:val="clear" w:color="auto" w:fill="auto"/>
            <w:vAlign w:val="bottom"/>
            <w:hideMark/>
          </w:tcPr>
          <w:p w14:paraId="0C5009F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$189,623.39</w:t>
            </w:r>
          </w:p>
        </w:tc>
        <w:tc>
          <w:tcPr>
            <w:tcW w:w="1400" w:type="dxa"/>
            <w:tcBorders>
              <w:top w:val="nil"/>
              <w:left w:val="nil"/>
              <w:bottom w:val="nil"/>
              <w:right w:val="single" w:sz="8" w:space="0" w:color="auto"/>
            </w:tcBorders>
            <w:shd w:val="clear" w:color="auto" w:fill="auto"/>
            <w:noWrap/>
            <w:vAlign w:val="bottom"/>
            <w:hideMark/>
          </w:tcPr>
          <w:p w14:paraId="759BEBC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6BB83E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29B180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MARCO ANTONIO ARJONA CRUZ</w:t>
            </w:r>
          </w:p>
        </w:tc>
        <w:tc>
          <w:tcPr>
            <w:tcW w:w="1400" w:type="dxa"/>
            <w:tcBorders>
              <w:top w:val="nil"/>
              <w:left w:val="nil"/>
              <w:bottom w:val="nil"/>
              <w:right w:val="nil"/>
            </w:tcBorders>
            <w:shd w:val="clear" w:color="auto" w:fill="auto"/>
            <w:vAlign w:val="bottom"/>
            <w:hideMark/>
          </w:tcPr>
          <w:p w14:paraId="42F508D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$290.00</w:t>
            </w:r>
          </w:p>
        </w:tc>
        <w:tc>
          <w:tcPr>
            <w:tcW w:w="1400" w:type="dxa"/>
            <w:tcBorders>
              <w:top w:val="nil"/>
              <w:left w:val="nil"/>
              <w:bottom w:val="nil"/>
              <w:right w:val="single" w:sz="8" w:space="0" w:color="auto"/>
            </w:tcBorders>
            <w:shd w:val="clear" w:color="auto" w:fill="auto"/>
            <w:noWrap/>
            <w:vAlign w:val="bottom"/>
            <w:hideMark/>
          </w:tcPr>
          <w:p w14:paraId="4D60697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A052E6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2C0F8A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VICTOR ALFONSO GAZCA RAMIREZ</w:t>
            </w:r>
          </w:p>
        </w:tc>
        <w:tc>
          <w:tcPr>
            <w:tcW w:w="1400" w:type="dxa"/>
            <w:tcBorders>
              <w:top w:val="nil"/>
              <w:left w:val="nil"/>
              <w:bottom w:val="nil"/>
              <w:right w:val="nil"/>
            </w:tcBorders>
            <w:shd w:val="clear" w:color="auto" w:fill="auto"/>
            <w:vAlign w:val="bottom"/>
            <w:hideMark/>
          </w:tcPr>
          <w:p w14:paraId="2011266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$30,160.00</w:t>
            </w:r>
          </w:p>
        </w:tc>
        <w:tc>
          <w:tcPr>
            <w:tcW w:w="1400" w:type="dxa"/>
            <w:tcBorders>
              <w:top w:val="nil"/>
              <w:left w:val="nil"/>
              <w:bottom w:val="nil"/>
              <w:right w:val="single" w:sz="8" w:space="0" w:color="auto"/>
            </w:tcBorders>
            <w:shd w:val="clear" w:color="auto" w:fill="auto"/>
            <w:noWrap/>
            <w:vAlign w:val="bottom"/>
            <w:hideMark/>
          </w:tcPr>
          <w:p w14:paraId="4CFABBD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06A1B40"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43D2E71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 xml:space="preserve">                COMERCIALIZADORA DE LA PENINSULA DE CAMPECHE JOMAR, S.A. DE C.V.</w:t>
            </w:r>
          </w:p>
        </w:tc>
        <w:tc>
          <w:tcPr>
            <w:tcW w:w="1400" w:type="dxa"/>
            <w:tcBorders>
              <w:top w:val="nil"/>
              <w:left w:val="nil"/>
              <w:bottom w:val="nil"/>
              <w:right w:val="nil"/>
            </w:tcBorders>
            <w:shd w:val="clear" w:color="auto" w:fill="auto"/>
            <w:vAlign w:val="bottom"/>
            <w:hideMark/>
          </w:tcPr>
          <w:p w14:paraId="0CF8088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$225,444.21</w:t>
            </w:r>
          </w:p>
        </w:tc>
        <w:tc>
          <w:tcPr>
            <w:tcW w:w="1400" w:type="dxa"/>
            <w:tcBorders>
              <w:top w:val="nil"/>
              <w:left w:val="nil"/>
              <w:bottom w:val="nil"/>
              <w:right w:val="single" w:sz="8" w:space="0" w:color="auto"/>
            </w:tcBorders>
            <w:shd w:val="clear" w:color="auto" w:fill="auto"/>
            <w:noWrap/>
            <w:vAlign w:val="bottom"/>
            <w:hideMark/>
          </w:tcPr>
          <w:p w14:paraId="226B7B6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A636BE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1A4314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SANTOS GLORIA DAVILA ORTIZ</w:t>
            </w:r>
          </w:p>
        </w:tc>
        <w:tc>
          <w:tcPr>
            <w:tcW w:w="1400" w:type="dxa"/>
            <w:tcBorders>
              <w:top w:val="nil"/>
              <w:left w:val="nil"/>
              <w:bottom w:val="nil"/>
              <w:right w:val="nil"/>
            </w:tcBorders>
            <w:shd w:val="clear" w:color="auto" w:fill="auto"/>
            <w:vAlign w:val="bottom"/>
            <w:hideMark/>
          </w:tcPr>
          <w:p w14:paraId="23025DA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$50,582.80</w:t>
            </w:r>
          </w:p>
        </w:tc>
        <w:tc>
          <w:tcPr>
            <w:tcW w:w="1400" w:type="dxa"/>
            <w:tcBorders>
              <w:top w:val="nil"/>
              <w:left w:val="nil"/>
              <w:bottom w:val="nil"/>
              <w:right w:val="single" w:sz="8" w:space="0" w:color="auto"/>
            </w:tcBorders>
            <w:shd w:val="clear" w:color="auto" w:fill="auto"/>
            <w:noWrap/>
            <w:vAlign w:val="bottom"/>
            <w:hideMark/>
          </w:tcPr>
          <w:p w14:paraId="2CCEF39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890C99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32F4F6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RAFARAEL SANTIAGO ARCILA AMEZQUITA</w:t>
            </w:r>
          </w:p>
        </w:tc>
        <w:tc>
          <w:tcPr>
            <w:tcW w:w="1400" w:type="dxa"/>
            <w:tcBorders>
              <w:top w:val="nil"/>
              <w:left w:val="nil"/>
              <w:bottom w:val="nil"/>
              <w:right w:val="nil"/>
            </w:tcBorders>
            <w:shd w:val="clear" w:color="auto" w:fill="auto"/>
            <w:vAlign w:val="bottom"/>
            <w:hideMark/>
          </w:tcPr>
          <w:p w14:paraId="79066ED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$99,383.07</w:t>
            </w:r>
          </w:p>
        </w:tc>
        <w:tc>
          <w:tcPr>
            <w:tcW w:w="1400" w:type="dxa"/>
            <w:tcBorders>
              <w:top w:val="nil"/>
              <w:left w:val="nil"/>
              <w:bottom w:val="nil"/>
              <w:right w:val="single" w:sz="8" w:space="0" w:color="auto"/>
            </w:tcBorders>
            <w:shd w:val="clear" w:color="auto" w:fill="auto"/>
            <w:noWrap/>
            <w:vAlign w:val="bottom"/>
            <w:hideMark/>
          </w:tcPr>
          <w:p w14:paraId="06D65BE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638CE3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5929EC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RENE ARMANDO COUOH EUAN</w:t>
            </w:r>
          </w:p>
        </w:tc>
        <w:tc>
          <w:tcPr>
            <w:tcW w:w="1400" w:type="dxa"/>
            <w:tcBorders>
              <w:top w:val="nil"/>
              <w:left w:val="nil"/>
              <w:bottom w:val="nil"/>
              <w:right w:val="nil"/>
            </w:tcBorders>
            <w:shd w:val="clear" w:color="auto" w:fill="auto"/>
            <w:vAlign w:val="bottom"/>
            <w:hideMark/>
          </w:tcPr>
          <w:p w14:paraId="34E28BA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$4,640.00</w:t>
            </w:r>
          </w:p>
        </w:tc>
        <w:tc>
          <w:tcPr>
            <w:tcW w:w="1400" w:type="dxa"/>
            <w:tcBorders>
              <w:top w:val="nil"/>
              <w:left w:val="nil"/>
              <w:bottom w:val="nil"/>
              <w:right w:val="single" w:sz="8" w:space="0" w:color="auto"/>
            </w:tcBorders>
            <w:shd w:val="clear" w:color="auto" w:fill="auto"/>
            <w:noWrap/>
            <w:vAlign w:val="bottom"/>
            <w:hideMark/>
          </w:tcPr>
          <w:p w14:paraId="7214E24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17F80A"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6C4C4F3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COMPAÑÍA DE SERVICIOS Y SOLUCIONES INTEGRALES DEL CARMEN, S.A. DE C.V.</w:t>
            </w:r>
          </w:p>
        </w:tc>
        <w:tc>
          <w:tcPr>
            <w:tcW w:w="1400" w:type="dxa"/>
            <w:tcBorders>
              <w:top w:val="nil"/>
              <w:left w:val="nil"/>
              <w:bottom w:val="nil"/>
              <w:right w:val="nil"/>
            </w:tcBorders>
            <w:shd w:val="clear" w:color="auto" w:fill="auto"/>
            <w:vAlign w:val="bottom"/>
            <w:hideMark/>
          </w:tcPr>
          <w:p w14:paraId="46883AD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$159,569.93</w:t>
            </w:r>
          </w:p>
        </w:tc>
        <w:tc>
          <w:tcPr>
            <w:tcW w:w="1400" w:type="dxa"/>
            <w:tcBorders>
              <w:top w:val="nil"/>
              <w:left w:val="nil"/>
              <w:bottom w:val="nil"/>
              <w:right w:val="single" w:sz="8" w:space="0" w:color="auto"/>
            </w:tcBorders>
            <w:shd w:val="clear" w:color="auto" w:fill="auto"/>
            <w:noWrap/>
            <w:vAlign w:val="bottom"/>
            <w:hideMark/>
          </w:tcPr>
          <w:p w14:paraId="73460AC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89383A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F9374C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LEONARDO ARTURO PINZON LARA</w:t>
            </w:r>
          </w:p>
        </w:tc>
        <w:tc>
          <w:tcPr>
            <w:tcW w:w="1400" w:type="dxa"/>
            <w:tcBorders>
              <w:top w:val="nil"/>
              <w:left w:val="nil"/>
              <w:bottom w:val="nil"/>
              <w:right w:val="nil"/>
            </w:tcBorders>
            <w:shd w:val="clear" w:color="auto" w:fill="auto"/>
            <w:vAlign w:val="bottom"/>
            <w:hideMark/>
          </w:tcPr>
          <w:p w14:paraId="06F37AF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$52,195.21</w:t>
            </w:r>
          </w:p>
        </w:tc>
        <w:tc>
          <w:tcPr>
            <w:tcW w:w="1400" w:type="dxa"/>
            <w:tcBorders>
              <w:top w:val="nil"/>
              <w:left w:val="nil"/>
              <w:bottom w:val="nil"/>
              <w:right w:val="single" w:sz="8" w:space="0" w:color="auto"/>
            </w:tcBorders>
            <w:shd w:val="clear" w:color="auto" w:fill="auto"/>
            <w:noWrap/>
            <w:vAlign w:val="bottom"/>
            <w:hideMark/>
          </w:tcPr>
          <w:p w14:paraId="45C02D3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4517BA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E2D798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CORPORATIVO COSER S. DE R.L. DE C.V.</w:t>
            </w:r>
          </w:p>
        </w:tc>
        <w:tc>
          <w:tcPr>
            <w:tcW w:w="1400" w:type="dxa"/>
            <w:tcBorders>
              <w:top w:val="nil"/>
              <w:left w:val="nil"/>
              <w:bottom w:val="nil"/>
              <w:right w:val="nil"/>
            </w:tcBorders>
            <w:shd w:val="clear" w:color="auto" w:fill="auto"/>
            <w:vAlign w:val="bottom"/>
            <w:hideMark/>
          </w:tcPr>
          <w:p w14:paraId="419AFE6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$58,000.00</w:t>
            </w:r>
          </w:p>
        </w:tc>
        <w:tc>
          <w:tcPr>
            <w:tcW w:w="1400" w:type="dxa"/>
            <w:tcBorders>
              <w:top w:val="nil"/>
              <w:left w:val="nil"/>
              <w:bottom w:val="nil"/>
              <w:right w:val="single" w:sz="8" w:space="0" w:color="auto"/>
            </w:tcBorders>
            <w:shd w:val="clear" w:color="auto" w:fill="auto"/>
            <w:noWrap/>
            <w:vAlign w:val="bottom"/>
            <w:hideMark/>
          </w:tcPr>
          <w:p w14:paraId="721E027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26E481C"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4501893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INSTALACIONES ELECTROMECANICAS DE CAMPECHE, S.A. DE C.V.</w:t>
            </w:r>
          </w:p>
        </w:tc>
        <w:tc>
          <w:tcPr>
            <w:tcW w:w="1400" w:type="dxa"/>
            <w:tcBorders>
              <w:top w:val="nil"/>
              <w:left w:val="nil"/>
              <w:bottom w:val="nil"/>
              <w:right w:val="nil"/>
            </w:tcBorders>
            <w:shd w:val="clear" w:color="auto" w:fill="auto"/>
            <w:vAlign w:val="bottom"/>
            <w:hideMark/>
          </w:tcPr>
          <w:p w14:paraId="66F9CAC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$29,249.02</w:t>
            </w:r>
          </w:p>
        </w:tc>
        <w:tc>
          <w:tcPr>
            <w:tcW w:w="1400" w:type="dxa"/>
            <w:tcBorders>
              <w:top w:val="nil"/>
              <w:left w:val="nil"/>
              <w:bottom w:val="nil"/>
              <w:right w:val="single" w:sz="8" w:space="0" w:color="auto"/>
            </w:tcBorders>
            <w:shd w:val="clear" w:color="auto" w:fill="auto"/>
            <w:noWrap/>
            <w:vAlign w:val="bottom"/>
            <w:hideMark/>
          </w:tcPr>
          <w:p w14:paraId="17E4752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035538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BD11AD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EFICIENCIA ENERGETICA CORAL S.A. DE C.V.</w:t>
            </w:r>
          </w:p>
        </w:tc>
        <w:tc>
          <w:tcPr>
            <w:tcW w:w="1400" w:type="dxa"/>
            <w:tcBorders>
              <w:top w:val="nil"/>
              <w:left w:val="nil"/>
              <w:bottom w:val="nil"/>
              <w:right w:val="nil"/>
            </w:tcBorders>
            <w:shd w:val="clear" w:color="auto" w:fill="auto"/>
            <w:vAlign w:val="bottom"/>
            <w:hideMark/>
          </w:tcPr>
          <w:p w14:paraId="2FFF543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$118,941.00</w:t>
            </w:r>
          </w:p>
        </w:tc>
        <w:tc>
          <w:tcPr>
            <w:tcW w:w="1400" w:type="dxa"/>
            <w:tcBorders>
              <w:top w:val="nil"/>
              <w:left w:val="nil"/>
              <w:bottom w:val="nil"/>
              <w:right w:val="single" w:sz="8" w:space="0" w:color="auto"/>
            </w:tcBorders>
            <w:shd w:val="clear" w:color="auto" w:fill="auto"/>
            <w:noWrap/>
            <w:vAlign w:val="bottom"/>
            <w:hideMark/>
          </w:tcPr>
          <w:p w14:paraId="714E9EF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759D26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8D24E2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KEB EUAN CELINA DE LA CRUZ</w:t>
            </w:r>
          </w:p>
        </w:tc>
        <w:tc>
          <w:tcPr>
            <w:tcW w:w="1400" w:type="dxa"/>
            <w:tcBorders>
              <w:top w:val="nil"/>
              <w:left w:val="nil"/>
              <w:bottom w:val="nil"/>
              <w:right w:val="nil"/>
            </w:tcBorders>
            <w:shd w:val="clear" w:color="auto" w:fill="auto"/>
            <w:vAlign w:val="bottom"/>
            <w:hideMark/>
          </w:tcPr>
          <w:p w14:paraId="470D7F4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$15,629.84</w:t>
            </w:r>
          </w:p>
        </w:tc>
        <w:tc>
          <w:tcPr>
            <w:tcW w:w="1400" w:type="dxa"/>
            <w:tcBorders>
              <w:top w:val="nil"/>
              <w:left w:val="nil"/>
              <w:bottom w:val="nil"/>
              <w:right w:val="single" w:sz="8" w:space="0" w:color="auto"/>
            </w:tcBorders>
            <w:shd w:val="clear" w:color="auto" w:fill="auto"/>
            <w:noWrap/>
            <w:vAlign w:val="bottom"/>
            <w:hideMark/>
          </w:tcPr>
          <w:p w14:paraId="6BD9388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FFBB68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BE8B68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MIRIAM GUADALUPE CASTILLO GONGORA</w:t>
            </w:r>
          </w:p>
        </w:tc>
        <w:tc>
          <w:tcPr>
            <w:tcW w:w="1400" w:type="dxa"/>
            <w:tcBorders>
              <w:top w:val="nil"/>
              <w:left w:val="nil"/>
              <w:bottom w:val="nil"/>
              <w:right w:val="nil"/>
            </w:tcBorders>
            <w:shd w:val="clear" w:color="auto" w:fill="auto"/>
            <w:vAlign w:val="bottom"/>
            <w:hideMark/>
          </w:tcPr>
          <w:p w14:paraId="49AED9A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$30,031.48</w:t>
            </w:r>
          </w:p>
        </w:tc>
        <w:tc>
          <w:tcPr>
            <w:tcW w:w="1400" w:type="dxa"/>
            <w:tcBorders>
              <w:top w:val="nil"/>
              <w:left w:val="nil"/>
              <w:bottom w:val="nil"/>
              <w:right w:val="single" w:sz="8" w:space="0" w:color="auto"/>
            </w:tcBorders>
            <w:shd w:val="clear" w:color="auto" w:fill="auto"/>
            <w:noWrap/>
            <w:vAlign w:val="bottom"/>
            <w:hideMark/>
          </w:tcPr>
          <w:p w14:paraId="53E053C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126A86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696A88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JESUS PRESUEL CANUL</w:t>
            </w:r>
          </w:p>
        </w:tc>
        <w:tc>
          <w:tcPr>
            <w:tcW w:w="1400" w:type="dxa"/>
            <w:tcBorders>
              <w:top w:val="nil"/>
              <w:left w:val="nil"/>
              <w:bottom w:val="nil"/>
              <w:right w:val="nil"/>
            </w:tcBorders>
            <w:shd w:val="clear" w:color="auto" w:fill="auto"/>
            <w:vAlign w:val="bottom"/>
            <w:hideMark/>
          </w:tcPr>
          <w:p w14:paraId="6CCBCEB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$17,134.80</w:t>
            </w:r>
          </w:p>
        </w:tc>
        <w:tc>
          <w:tcPr>
            <w:tcW w:w="1400" w:type="dxa"/>
            <w:tcBorders>
              <w:top w:val="nil"/>
              <w:left w:val="nil"/>
              <w:bottom w:val="nil"/>
              <w:right w:val="single" w:sz="8" w:space="0" w:color="auto"/>
            </w:tcBorders>
            <w:shd w:val="clear" w:color="auto" w:fill="auto"/>
            <w:noWrap/>
            <w:vAlign w:val="bottom"/>
            <w:hideMark/>
          </w:tcPr>
          <w:p w14:paraId="61C6C2A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DB9709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318786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WILSON ROBERT CARVAJAL PADILLA</w:t>
            </w:r>
          </w:p>
        </w:tc>
        <w:tc>
          <w:tcPr>
            <w:tcW w:w="1400" w:type="dxa"/>
            <w:tcBorders>
              <w:top w:val="nil"/>
              <w:left w:val="nil"/>
              <w:bottom w:val="nil"/>
              <w:right w:val="nil"/>
            </w:tcBorders>
            <w:shd w:val="clear" w:color="auto" w:fill="auto"/>
            <w:vAlign w:val="bottom"/>
            <w:hideMark/>
          </w:tcPr>
          <w:p w14:paraId="3CCFC53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-$6,090.00</w:t>
            </w:r>
          </w:p>
        </w:tc>
        <w:tc>
          <w:tcPr>
            <w:tcW w:w="1400" w:type="dxa"/>
            <w:tcBorders>
              <w:top w:val="nil"/>
              <w:left w:val="nil"/>
              <w:bottom w:val="nil"/>
              <w:right w:val="single" w:sz="8" w:space="0" w:color="auto"/>
            </w:tcBorders>
            <w:shd w:val="clear" w:color="auto" w:fill="auto"/>
            <w:noWrap/>
            <w:vAlign w:val="bottom"/>
            <w:hideMark/>
          </w:tcPr>
          <w:p w14:paraId="09CE63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21EEDE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E21060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ARGUELLES Y ASOCIADOS S.C.</w:t>
            </w:r>
          </w:p>
        </w:tc>
        <w:tc>
          <w:tcPr>
            <w:tcW w:w="1400" w:type="dxa"/>
            <w:tcBorders>
              <w:top w:val="nil"/>
              <w:left w:val="nil"/>
              <w:bottom w:val="nil"/>
              <w:right w:val="nil"/>
            </w:tcBorders>
            <w:shd w:val="clear" w:color="auto" w:fill="auto"/>
            <w:vAlign w:val="bottom"/>
            <w:hideMark/>
          </w:tcPr>
          <w:p w14:paraId="33F21F9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$170,520.00</w:t>
            </w:r>
          </w:p>
        </w:tc>
        <w:tc>
          <w:tcPr>
            <w:tcW w:w="1400" w:type="dxa"/>
            <w:tcBorders>
              <w:top w:val="nil"/>
              <w:left w:val="nil"/>
              <w:bottom w:val="nil"/>
              <w:right w:val="single" w:sz="8" w:space="0" w:color="auto"/>
            </w:tcBorders>
            <w:shd w:val="clear" w:color="auto" w:fill="auto"/>
            <w:noWrap/>
            <w:vAlign w:val="bottom"/>
            <w:hideMark/>
          </w:tcPr>
          <w:p w14:paraId="6AB2381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8E44C9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79A649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DEL CARMEN MEDINA CONDE</w:t>
            </w:r>
          </w:p>
        </w:tc>
        <w:tc>
          <w:tcPr>
            <w:tcW w:w="1400" w:type="dxa"/>
            <w:tcBorders>
              <w:top w:val="nil"/>
              <w:left w:val="nil"/>
              <w:bottom w:val="nil"/>
              <w:right w:val="nil"/>
            </w:tcBorders>
            <w:shd w:val="clear" w:color="auto" w:fill="auto"/>
            <w:vAlign w:val="bottom"/>
            <w:hideMark/>
          </w:tcPr>
          <w:p w14:paraId="4911668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$30,853.65</w:t>
            </w:r>
          </w:p>
        </w:tc>
        <w:tc>
          <w:tcPr>
            <w:tcW w:w="1400" w:type="dxa"/>
            <w:tcBorders>
              <w:top w:val="nil"/>
              <w:left w:val="nil"/>
              <w:bottom w:val="nil"/>
              <w:right w:val="single" w:sz="8" w:space="0" w:color="auto"/>
            </w:tcBorders>
            <w:shd w:val="clear" w:color="auto" w:fill="auto"/>
            <w:noWrap/>
            <w:vAlign w:val="bottom"/>
            <w:hideMark/>
          </w:tcPr>
          <w:p w14:paraId="3B97C81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65260C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95BDB3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ADDY ASUNCION SEGOVIA SOSA</w:t>
            </w:r>
          </w:p>
        </w:tc>
        <w:tc>
          <w:tcPr>
            <w:tcW w:w="1400" w:type="dxa"/>
            <w:tcBorders>
              <w:top w:val="nil"/>
              <w:left w:val="nil"/>
              <w:bottom w:val="nil"/>
              <w:right w:val="nil"/>
            </w:tcBorders>
            <w:shd w:val="clear" w:color="auto" w:fill="auto"/>
            <w:vAlign w:val="bottom"/>
            <w:hideMark/>
          </w:tcPr>
          <w:p w14:paraId="53F6491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$19,699.99</w:t>
            </w:r>
          </w:p>
        </w:tc>
        <w:tc>
          <w:tcPr>
            <w:tcW w:w="1400" w:type="dxa"/>
            <w:tcBorders>
              <w:top w:val="nil"/>
              <w:left w:val="nil"/>
              <w:bottom w:val="nil"/>
              <w:right w:val="single" w:sz="8" w:space="0" w:color="auto"/>
            </w:tcBorders>
            <w:shd w:val="clear" w:color="auto" w:fill="auto"/>
            <w:noWrap/>
            <w:vAlign w:val="bottom"/>
            <w:hideMark/>
          </w:tcPr>
          <w:p w14:paraId="2A5FBFE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36D043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1588EC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ALVARO MAS TOLEDO</w:t>
            </w:r>
          </w:p>
        </w:tc>
        <w:tc>
          <w:tcPr>
            <w:tcW w:w="1400" w:type="dxa"/>
            <w:tcBorders>
              <w:top w:val="nil"/>
              <w:left w:val="nil"/>
              <w:bottom w:val="nil"/>
              <w:right w:val="nil"/>
            </w:tcBorders>
            <w:shd w:val="clear" w:color="auto" w:fill="auto"/>
            <w:vAlign w:val="bottom"/>
            <w:hideMark/>
          </w:tcPr>
          <w:p w14:paraId="0D6A879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$45,669.20</w:t>
            </w:r>
          </w:p>
        </w:tc>
        <w:tc>
          <w:tcPr>
            <w:tcW w:w="1400" w:type="dxa"/>
            <w:tcBorders>
              <w:top w:val="nil"/>
              <w:left w:val="nil"/>
              <w:bottom w:val="nil"/>
              <w:right w:val="single" w:sz="8" w:space="0" w:color="auto"/>
            </w:tcBorders>
            <w:shd w:val="clear" w:color="auto" w:fill="auto"/>
            <w:noWrap/>
            <w:vAlign w:val="bottom"/>
            <w:hideMark/>
          </w:tcPr>
          <w:p w14:paraId="4AE08C2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4BCECB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847823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NICOLAS ANTONIO POOL POOT</w:t>
            </w:r>
          </w:p>
        </w:tc>
        <w:tc>
          <w:tcPr>
            <w:tcW w:w="1400" w:type="dxa"/>
            <w:tcBorders>
              <w:top w:val="nil"/>
              <w:left w:val="nil"/>
              <w:bottom w:val="nil"/>
              <w:right w:val="nil"/>
            </w:tcBorders>
            <w:shd w:val="clear" w:color="auto" w:fill="auto"/>
            <w:vAlign w:val="bottom"/>
            <w:hideMark/>
          </w:tcPr>
          <w:p w14:paraId="5A5BD98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0B46CC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64675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ED343E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MANUEL INDALECIO PERALTA AVILES</w:t>
            </w:r>
          </w:p>
        </w:tc>
        <w:tc>
          <w:tcPr>
            <w:tcW w:w="1400" w:type="dxa"/>
            <w:tcBorders>
              <w:top w:val="nil"/>
              <w:left w:val="nil"/>
              <w:bottom w:val="nil"/>
              <w:right w:val="nil"/>
            </w:tcBorders>
            <w:shd w:val="clear" w:color="auto" w:fill="auto"/>
            <w:vAlign w:val="bottom"/>
            <w:hideMark/>
          </w:tcPr>
          <w:p w14:paraId="59E12A7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$9,222.01</w:t>
            </w:r>
          </w:p>
        </w:tc>
        <w:tc>
          <w:tcPr>
            <w:tcW w:w="1400" w:type="dxa"/>
            <w:tcBorders>
              <w:top w:val="nil"/>
              <w:left w:val="nil"/>
              <w:bottom w:val="nil"/>
              <w:right w:val="single" w:sz="8" w:space="0" w:color="auto"/>
            </w:tcBorders>
            <w:shd w:val="clear" w:color="auto" w:fill="auto"/>
            <w:noWrap/>
            <w:vAlign w:val="bottom"/>
            <w:hideMark/>
          </w:tcPr>
          <w:p w14:paraId="2E271BD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8C8761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FDE4D9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PEDRO BALAM CANUL</w:t>
            </w:r>
          </w:p>
        </w:tc>
        <w:tc>
          <w:tcPr>
            <w:tcW w:w="1400" w:type="dxa"/>
            <w:tcBorders>
              <w:top w:val="nil"/>
              <w:left w:val="nil"/>
              <w:bottom w:val="nil"/>
              <w:right w:val="nil"/>
            </w:tcBorders>
            <w:shd w:val="clear" w:color="auto" w:fill="auto"/>
            <w:vAlign w:val="bottom"/>
            <w:hideMark/>
          </w:tcPr>
          <w:p w14:paraId="0E52E4B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$11,600.00</w:t>
            </w:r>
          </w:p>
        </w:tc>
        <w:tc>
          <w:tcPr>
            <w:tcW w:w="1400" w:type="dxa"/>
            <w:tcBorders>
              <w:top w:val="nil"/>
              <w:left w:val="nil"/>
              <w:bottom w:val="nil"/>
              <w:right w:val="single" w:sz="8" w:space="0" w:color="auto"/>
            </w:tcBorders>
            <w:shd w:val="clear" w:color="auto" w:fill="auto"/>
            <w:noWrap/>
            <w:vAlign w:val="bottom"/>
            <w:hideMark/>
          </w:tcPr>
          <w:p w14:paraId="1D1DBC2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53210D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D68351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RAFAEL SANTIAGO ARCILA AMEZQUITA</w:t>
            </w:r>
          </w:p>
        </w:tc>
        <w:tc>
          <w:tcPr>
            <w:tcW w:w="1400" w:type="dxa"/>
            <w:tcBorders>
              <w:top w:val="nil"/>
              <w:left w:val="nil"/>
              <w:bottom w:val="nil"/>
              <w:right w:val="nil"/>
            </w:tcBorders>
            <w:shd w:val="clear" w:color="auto" w:fill="auto"/>
            <w:vAlign w:val="bottom"/>
            <w:hideMark/>
          </w:tcPr>
          <w:p w14:paraId="01C9852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$381,564.70</w:t>
            </w:r>
          </w:p>
        </w:tc>
        <w:tc>
          <w:tcPr>
            <w:tcW w:w="1400" w:type="dxa"/>
            <w:tcBorders>
              <w:top w:val="nil"/>
              <w:left w:val="nil"/>
              <w:bottom w:val="nil"/>
              <w:right w:val="single" w:sz="8" w:space="0" w:color="auto"/>
            </w:tcBorders>
            <w:shd w:val="clear" w:color="auto" w:fill="auto"/>
            <w:noWrap/>
            <w:vAlign w:val="bottom"/>
            <w:hideMark/>
          </w:tcPr>
          <w:p w14:paraId="2B06F6A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10C4FD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CBC9EE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JAIME ROMAN WITINEA ECHAZARRETA</w:t>
            </w:r>
          </w:p>
        </w:tc>
        <w:tc>
          <w:tcPr>
            <w:tcW w:w="1400" w:type="dxa"/>
            <w:tcBorders>
              <w:top w:val="nil"/>
              <w:left w:val="nil"/>
              <w:bottom w:val="nil"/>
              <w:right w:val="nil"/>
            </w:tcBorders>
            <w:shd w:val="clear" w:color="auto" w:fill="auto"/>
            <w:vAlign w:val="bottom"/>
            <w:hideMark/>
          </w:tcPr>
          <w:p w14:paraId="5B28265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$28,218.00</w:t>
            </w:r>
          </w:p>
        </w:tc>
        <w:tc>
          <w:tcPr>
            <w:tcW w:w="1400" w:type="dxa"/>
            <w:tcBorders>
              <w:top w:val="nil"/>
              <w:left w:val="nil"/>
              <w:bottom w:val="nil"/>
              <w:right w:val="single" w:sz="8" w:space="0" w:color="auto"/>
            </w:tcBorders>
            <w:shd w:val="clear" w:color="auto" w:fill="auto"/>
            <w:noWrap/>
            <w:vAlign w:val="bottom"/>
            <w:hideMark/>
          </w:tcPr>
          <w:p w14:paraId="2E5369B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E5AD61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060300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COMISION NACIONAL DEL AGUA</w:t>
            </w:r>
          </w:p>
        </w:tc>
        <w:tc>
          <w:tcPr>
            <w:tcW w:w="1400" w:type="dxa"/>
            <w:tcBorders>
              <w:top w:val="nil"/>
              <w:left w:val="nil"/>
              <w:bottom w:val="nil"/>
              <w:right w:val="nil"/>
            </w:tcBorders>
            <w:shd w:val="clear" w:color="auto" w:fill="auto"/>
            <w:vAlign w:val="bottom"/>
            <w:hideMark/>
          </w:tcPr>
          <w:p w14:paraId="651EF0C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F07EEA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C5E969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DD3A8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COMVENEX, S.A. DE C.V.</w:t>
            </w:r>
          </w:p>
        </w:tc>
        <w:tc>
          <w:tcPr>
            <w:tcW w:w="1400" w:type="dxa"/>
            <w:tcBorders>
              <w:top w:val="nil"/>
              <w:left w:val="nil"/>
              <w:bottom w:val="nil"/>
              <w:right w:val="nil"/>
            </w:tcBorders>
            <w:shd w:val="clear" w:color="auto" w:fill="auto"/>
            <w:vAlign w:val="bottom"/>
            <w:hideMark/>
          </w:tcPr>
          <w:p w14:paraId="5BF95A3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$2,300.00</w:t>
            </w:r>
          </w:p>
        </w:tc>
        <w:tc>
          <w:tcPr>
            <w:tcW w:w="1400" w:type="dxa"/>
            <w:tcBorders>
              <w:top w:val="nil"/>
              <w:left w:val="nil"/>
              <w:bottom w:val="nil"/>
              <w:right w:val="single" w:sz="8" w:space="0" w:color="auto"/>
            </w:tcBorders>
            <w:shd w:val="clear" w:color="auto" w:fill="auto"/>
            <w:noWrap/>
            <w:vAlign w:val="bottom"/>
            <w:hideMark/>
          </w:tcPr>
          <w:p w14:paraId="0806EA7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4C0F7A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3C3651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ORGANIZACION EDIT. DEL STE. FACT. 81678</w:t>
            </w:r>
          </w:p>
        </w:tc>
        <w:tc>
          <w:tcPr>
            <w:tcW w:w="1400" w:type="dxa"/>
            <w:tcBorders>
              <w:top w:val="nil"/>
              <w:left w:val="nil"/>
              <w:bottom w:val="nil"/>
              <w:right w:val="nil"/>
            </w:tcBorders>
            <w:shd w:val="clear" w:color="auto" w:fill="auto"/>
            <w:vAlign w:val="bottom"/>
            <w:hideMark/>
          </w:tcPr>
          <w:p w14:paraId="1A09D51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$4,887.50</w:t>
            </w:r>
          </w:p>
        </w:tc>
        <w:tc>
          <w:tcPr>
            <w:tcW w:w="1400" w:type="dxa"/>
            <w:tcBorders>
              <w:top w:val="nil"/>
              <w:left w:val="nil"/>
              <w:bottom w:val="nil"/>
              <w:right w:val="single" w:sz="8" w:space="0" w:color="auto"/>
            </w:tcBorders>
            <w:shd w:val="clear" w:color="auto" w:fill="auto"/>
            <w:noWrap/>
            <w:vAlign w:val="bottom"/>
            <w:hideMark/>
          </w:tcPr>
          <w:p w14:paraId="06415E0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F21CF9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9E8A11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FERNANDO PEREIRA MELKEN</w:t>
            </w:r>
          </w:p>
        </w:tc>
        <w:tc>
          <w:tcPr>
            <w:tcW w:w="1400" w:type="dxa"/>
            <w:tcBorders>
              <w:top w:val="nil"/>
              <w:left w:val="nil"/>
              <w:bottom w:val="nil"/>
              <w:right w:val="nil"/>
            </w:tcBorders>
            <w:shd w:val="clear" w:color="auto" w:fill="auto"/>
            <w:vAlign w:val="bottom"/>
            <w:hideMark/>
          </w:tcPr>
          <w:p w14:paraId="7C790C1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$23,100.00</w:t>
            </w:r>
          </w:p>
        </w:tc>
        <w:tc>
          <w:tcPr>
            <w:tcW w:w="1400" w:type="dxa"/>
            <w:tcBorders>
              <w:top w:val="nil"/>
              <w:left w:val="nil"/>
              <w:bottom w:val="nil"/>
              <w:right w:val="single" w:sz="8" w:space="0" w:color="auto"/>
            </w:tcBorders>
            <w:shd w:val="clear" w:color="auto" w:fill="auto"/>
            <w:noWrap/>
            <w:vAlign w:val="bottom"/>
            <w:hideMark/>
          </w:tcPr>
          <w:p w14:paraId="4AD2415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0A1433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F24DE8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TERESA DEL JESUS RIVERO SALAZAR</w:t>
            </w:r>
          </w:p>
        </w:tc>
        <w:tc>
          <w:tcPr>
            <w:tcW w:w="1400" w:type="dxa"/>
            <w:tcBorders>
              <w:top w:val="nil"/>
              <w:left w:val="nil"/>
              <w:bottom w:val="nil"/>
              <w:right w:val="nil"/>
            </w:tcBorders>
            <w:shd w:val="clear" w:color="auto" w:fill="auto"/>
            <w:vAlign w:val="bottom"/>
            <w:hideMark/>
          </w:tcPr>
          <w:p w14:paraId="54795D1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$3,000.00</w:t>
            </w:r>
          </w:p>
        </w:tc>
        <w:tc>
          <w:tcPr>
            <w:tcW w:w="1400" w:type="dxa"/>
            <w:tcBorders>
              <w:top w:val="nil"/>
              <w:left w:val="nil"/>
              <w:bottom w:val="nil"/>
              <w:right w:val="single" w:sz="8" w:space="0" w:color="auto"/>
            </w:tcBorders>
            <w:shd w:val="clear" w:color="auto" w:fill="auto"/>
            <w:noWrap/>
            <w:vAlign w:val="bottom"/>
            <w:hideMark/>
          </w:tcPr>
          <w:p w14:paraId="4EF463B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17C26F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59C342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CANDELARIA MOO PANTI</w:t>
            </w:r>
          </w:p>
        </w:tc>
        <w:tc>
          <w:tcPr>
            <w:tcW w:w="1400" w:type="dxa"/>
            <w:tcBorders>
              <w:top w:val="nil"/>
              <w:left w:val="nil"/>
              <w:bottom w:val="nil"/>
              <w:right w:val="nil"/>
            </w:tcBorders>
            <w:shd w:val="clear" w:color="auto" w:fill="auto"/>
            <w:vAlign w:val="bottom"/>
            <w:hideMark/>
          </w:tcPr>
          <w:p w14:paraId="2489853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$15,000.00</w:t>
            </w:r>
          </w:p>
        </w:tc>
        <w:tc>
          <w:tcPr>
            <w:tcW w:w="1400" w:type="dxa"/>
            <w:tcBorders>
              <w:top w:val="nil"/>
              <w:left w:val="nil"/>
              <w:bottom w:val="nil"/>
              <w:right w:val="single" w:sz="8" w:space="0" w:color="auto"/>
            </w:tcBorders>
            <w:shd w:val="clear" w:color="auto" w:fill="auto"/>
            <w:noWrap/>
            <w:vAlign w:val="bottom"/>
            <w:hideMark/>
          </w:tcPr>
          <w:p w14:paraId="4AC8B95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C062BF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2EE8C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COMISION NACIONAL DEL AGUA</w:t>
            </w:r>
          </w:p>
        </w:tc>
        <w:tc>
          <w:tcPr>
            <w:tcW w:w="1400" w:type="dxa"/>
            <w:tcBorders>
              <w:top w:val="nil"/>
              <w:left w:val="nil"/>
              <w:bottom w:val="nil"/>
              <w:right w:val="nil"/>
            </w:tcBorders>
            <w:shd w:val="clear" w:color="auto" w:fill="auto"/>
            <w:vAlign w:val="bottom"/>
            <w:hideMark/>
          </w:tcPr>
          <w:p w14:paraId="748621A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$280.00</w:t>
            </w:r>
          </w:p>
        </w:tc>
        <w:tc>
          <w:tcPr>
            <w:tcW w:w="1400" w:type="dxa"/>
            <w:tcBorders>
              <w:top w:val="nil"/>
              <w:left w:val="nil"/>
              <w:bottom w:val="nil"/>
              <w:right w:val="single" w:sz="8" w:space="0" w:color="auto"/>
            </w:tcBorders>
            <w:shd w:val="clear" w:color="auto" w:fill="auto"/>
            <w:noWrap/>
            <w:vAlign w:val="bottom"/>
            <w:hideMark/>
          </w:tcPr>
          <w:p w14:paraId="58C6C1D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1FC64F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3D28A8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INSTITUTO MEXICANO DEL SEGURO SOCIAL</w:t>
            </w:r>
          </w:p>
        </w:tc>
        <w:tc>
          <w:tcPr>
            <w:tcW w:w="1400" w:type="dxa"/>
            <w:tcBorders>
              <w:top w:val="nil"/>
              <w:left w:val="nil"/>
              <w:bottom w:val="nil"/>
              <w:right w:val="nil"/>
            </w:tcBorders>
            <w:shd w:val="clear" w:color="auto" w:fill="auto"/>
            <w:vAlign w:val="bottom"/>
            <w:hideMark/>
          </w:tcPr>
          <w:p w14:paraId="6F198CB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$254,707.87</w:t>
            </w:r>
          </w:p>
        </w:tc>
        <w:tc>
          <w:tcPr>
            <w:tcW w:w="1400" w:type="dxa"/>
            <w:tcBorders>
              <w:top w:val="nil"/>
              <w:left w:val="nil"/>
              <w:bottom w:val="nil"/>
              <w:right w:val="single" w:sz="8" w:space="0" w:color="auto"/>
            </w:tcBorders>
            <w:shd w:val="clear" w:color="auto" w:fill="auto"/>
            <w:noWrap/>
            <w:vAlign w:val="bottom"/>
            <w:hideMark/>
          </w:tcPr>
          <w:p w14:paraId="423979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7364F9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ABA302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ADALBERTO ESCOBAR PINEDA</w:t>
            </w:r>
          </w:p>
        </w:tc>
        <w:tc>
          <w:tcPr>
            <w:tcW w:w="1400" w:type="dxa"/>
            <w:tcBorders>
              <w:top w:val="nil"/>
              <w:left w:val="nil"/>
              <w:bottom w:val="nil"/>
              <w:right w:val="nil"/>
            </w:tcBorders>
            <w:shd w:val="clear" w:color="auto" w:fill="auto"/>
            <w:vAlign w:val="bottom"/>
            <w:hideMark/>
          </w:tcPr>
          <w:p w14:paraId="13D5E22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$600.00</w:t>
            </w:r>
          </w:p>
        </w:tc>
        <w:tc>
          <w:tcPr>
            <w:tcW w:w="1400" w:type="dxa"/>
            <w:tcBorders>
              <w:top w:val="nil"/>
              <w:left w:val="nil"/>
              <w:bottom w:val="nil"/>
              <w:right w:val="single" w:sz="8" w:space="0" w:color="auto"/>
            </w:tcBorders>
            <w:shd w:val="clear" w:color="auto" w:fill="auto"/>
            <w:noWrap/>
            <w:vAlign w:val="bottom"/>
            <w:hideMark/>
          </w:tcPr>
          <w:p w14:paraId="0F52669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95876D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99888E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MARTIN PECH GOMEZ</w:t>
            </w:r>
          </w:p>
        </w:tc>
        <w:tc>
          <w:tcPr>
            <w:tcW w:w="1400" w:type="dxa"/>
            <w:tcBorders>
              <w:top w:val="nil"/>
              <w:left w:val="nil"/>
              <w:bottom w:val="nil"/>
              <w:right w:val="nil"/>
            </w:tcBorders>
            <w:shd w:val="clear" w:color="auto" w:fill="auto"/>
            <w:vAlign w:val="bottom"/>
            <w:hideMark/>
          </w:tcPr>
          <w:p w14:paraId="5BC819F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w:t>
            </w:r>
          </w:p>
        </w:tc>
        <w:tc>
          <w:tcPr>
            <w:tcW w:w="1400" w:type="dxa"/>
            <w:tcBorders>
              <w:top w:val="nil"/>
              <w:left w:val="nil"/>
              <w:bottom w:val="nil"/>
              <w:right w:val="single" w:sz="8" w:space="0" w:color="auto"/>
            </w:tcBorders>
            <w:shd w:val="clear" w:color="auto" w:fill="auto"/>
            <w:noWrap/>
            <w:vAlign w:val="bottom"/>
            <w:hideMark/>
          </w:tcPr>
          <w:p w14:paraId="26983C9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A0AEA6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1D4131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REDES Y CONSTRUCCIONES DE SAN FRANCISCO</w:t>
            </w:r>
          </w:p>
        </w:tc>
        <w:tc>
          <w:tcPr>
            <w:tcW w:w="1400" w:type="dxa"/>
            <w:tcBorders>
              <w:top w:val="nil"/>
              <w:left w:val="nil"/>
              <w:bottom w:val="nil"/>
              <w:right w:val="nil"/>
            </w:tcBorders>
            <w:shd w:val="clear" w:color="auto" w:fill="auto"/>
            <w:vAlign w:val="bottom"/>
            <w:hideMark/>
          </w:tcPr>
          <w:p w14:paraId="0FED0BE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$494,528.88</w:t>
            </w:r>
          </w:p>
        </w:tc>
        <w:tc>
          <w:tcPr>
            <w:tcW w:w="1400" w:type="dxa"/>
            <w:tcBorders>
              <w:top w:val="nil"/>
              <w:left w:val="nil"/>
              <w:bottom w:val="nil"/>
              <w:right w:val="single" w:sz="8" w:space="0" w:color="auto"/>
            </w:tcBorders>
            <w:shd w:val="clear" w:color="auto" w:fill="auto"/>
            <w:noWrap/>
            <w:vAlign w:val="bottom"/>
            <w:hideMark/>
          </w:tcPr>
          <w:p w14:paraId="13EF9A9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616573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FD0215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I.S.P.T.</w:t>
            </w:r>
          </w:p>
        </w:tc>
        <w:tc>
          <w:tcPr>
            <w:tcW w:w="1400" w:type="dxa"/>
            <w:tcBorders>
              <w:top w:val="nil"/>
              <w:left w:val="nil"/>
              <w:bottom w:val="nil"/>
              <w:right w:val="nil"/>
            </w:tcBorders>
            <w:shd w:val="clear" w:color="auto" w:fill="auto"/>
            <w:vAlign w:val="bottom"/>
            <w:hideMark/>
          </w:tcPr>
          <w:p w14:paraId="2E9B632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$292,728.98</w:t>
            </w:r>
          </w:p>
        </w:tc>
        <w:tc>
          <w:tcPr>
            <w:tcW w:w="1400" w:type="dxa"/>
            <w:tcBorders>
              <w:top w:val="nil"/>
              <w:left w:val="nil"/>
              <w:bottom w:val="nil"/>
              <w:right w:val="single" w:sz="8" w:space="0" w:color="auto"/>
            </w:tcBorders>
            <w:shd w:val="clear" w:color="auto" w:fill="auto"/>
            <w:noWrap/>
            <w:vAlign w:val="bottom"/>
            <w:hideMark/>
          </w:tcPr>
          <w:p w14:paraId="1A381F5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31B91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21BDAC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 HONORARIOS</w:t>
            </w:r>
          </w:p>
        </w:tc>
        <w:tc>
          <w:tcPr>
            <w:tcW w:w="1400" w:type="dxa"/>
            <w:tcBorders>
              <w:top w:val="nil"/>
              <w:left w:val="nil"/>
              <w:bottom w:val="nil"/>
              <w:right w:val="nil"/>
            </w:tcBorders>
            <w:shd w:val="clear" w:color="auto" w:fill="auto"/>
            <w:vAlign w:val="bottom"/>
            <w:hideMark/>
          </w:tcPr>
          <w:p w14:paraId="11A5C8C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$10,832.88</w:t>
            </w:r>
          </w:p>
        </w:tc>
        <w:tc>
          <w:tcPr>
            <w:tcW w:w="1400" w:type="dxa"/>
            <w:tcBorders>
              <w:top w:val="nil"/>
              <w:left w:val="nil"/>
              <w:bottom w:val="nil"/>
              <w:right w:val="single" w:sz="8" w:space="0" w:color="auto"/>
            </w:tcBorders>
            <w:shd w:val="clear" w:color="auto" w:fill="auto"/>
            <w:noWrap/>
            <w:vAlign w:val="bottom"/>
            <w:hideMark/>
          </w:tcPr>
          <w:p w14:paraId="20157AF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AF13D7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39B5D5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 ARRENDAMIENTO</w:t>
            </w:r>
          </w:p>
        </w:tc>
        <w:tc>
          <w:tcPr>
            <w:tcW w:w="1400" w:type="dxa"/>
            <w:tcBorders>
              <w:top w:val="nil"/>
              <w:left w:val="nil"/>
              <w:bottom w:val="nil"/>
              <w:right w:val="nil"/>
            </w:tcBorders>
            <w:shd w:val="clear" w:color="auto" w:fill="auto"/>
            <w:vAlign w:val="bottom"/>
            <w:hideMark/>
          </w:tcPr>
          <w:p w14:paraId="7A583E2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$299.07</w:t>
            </w:r>
          </w:p>
        </w:tc>
        <w:tc>
          <w:tcPr>
            <w:tcW w:w="1400" w:type="dxa"/>
            <w:tcBorders>
              <w:top w:val="nil"/>
              <w:left w:val="nil"/>
              <w:bottom w:val="nil"/>
              <w:right w:val="single" w:sz="8" w:space="0" w:color="auto"/>
            </w:tcBorders>
            <w:shd w:val="clear" w:color="auto" w:fill="auto"/>
            <w:noWrap/>
            <w:vAlign w:val="bottom"/>
            <w:hideMark/>
          </w:tcPr>
          <w:p w14:paraId="2655217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FC34AC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3D03F1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MARGARITA ROSA MINAYA MENDEZ</w:t>
            </w:r>
          </w:p>
        </w:tc>
        <w:tc>
          <w:tcPr>
            <w:tcW w:w="1400" w:type="dxa"/>
            <w:tcBorders>
              <w:top w:val="nil"/>
              <w:left w:val="nil"/>
              <w:bottom w:val="nil"/>
              <w:right w:val="nil"/>
            </w:tcBorders>
            <w:shd w:val="clear" w:color="auto" w:fill="auto"/>
            <w:vAlign w:val="bottom"/>
            <w:hideMark/>
          </w:tcPr>
          <w:p w14:paraId="67116A6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$19,835.46</w:t>
            </w:r>
          </w:p>
        </w:tc>
        <w:tc>
          <w:tcPr>
            <w:tcW w:w="1400" w:type="dxa"/>
            <w:tcBorders>
              <w:top w:val="nil"/>
              <w:left w:val="nil"/>
              <w:bottom w:val="nil"/>
              <w:right w:val="single" w:sz="8" w:space="0" w:color="auto"/>
            </w:tcBorders>
            <w:shd w:val="clear" w:color="auto" w:fill="auto"/>
            <w:noWrap/>
            <w:vAlign w:val="bottom"/>
            <w:hideMark/>
          </w:tcPr>
          <w:p w14:paraId="222B3CA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E6911E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217B7C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FONACOT</w:t>
            </w:r>
          </w:p>
        </w:tc>
        <w:tc>
          <w:tcPr>
            <w:tcW w:w="1400" w:type="dxa"/>
            <w:tcBorders>
              <w:top w:val="nil"/>
              <w:left w:val="nil"/>
              <w:bottom w:val="nil"/>
              <w:right w:val="nil"/>
            </w:tcBorders>
            <w:shd w:val="clear" w:color="auto" w:fill="auto"/>
            <w:vAlign w:val="bottom"/>
            <w:hideMark/>
          </w:tcPr>
          <w:p w14:paraId="52F1922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$67,454.15</w:t>
            </w:r>
          </w:p>
        </w:tc>
        <w:tc>
          <w:tcPr>
            <w:tcW w:w="1400" w:type="dxa"/>
            <w:tcBorders>
              <w:top w:val="nil"/>
              <w:left w:val="nil"/>
              <w:bottom w:val="nil"/>
              <w:right w:val="single" w:sz="8" w:space="0" w:color="auto"/>
            </w:tcBorders>
            <w:shd w:val="clear" w:color="auto" w:fill="auto"/>
            <w:noWrap/>
            <w:vAlign w:val="bottom"/>
            <w:hideMark/>
          </w:tcPr>
          <w:p w14:paraId="1881962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4CA47A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FE1BC2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PRESTAMO CONSUPAGO</w:t>
            </w:r>
          </w:p>
        </w:tc>
        <w:tc>
          <w:tcPr>
            <w:tcW w:w="1400" w:type="dxa"/>
            <w:tcBorders>
              <w:top w:val="nil"/>
              <w:left w:val="nil"/>
              <w:bottom w:val="nil"/>
              <w:right w:val="nil"/>
            </w:tcBorders>
            <w:shd w:val="clear" w:color="auto" w:fill="auto"/>
            <w:vAlign w:val="bottom"/>
            <w:hideMark/>
          </w:tcPr>
          <w:p w14:paraId="71FC75E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$9,401.19</w:t>
            </w:r>
          </w:p>
        </w:tc>
        <w:tc>
          <w:tcPr>
            <w:tcW w:w="1400" w:type="dxa"/>
            <w:tcBorders>
              <w:top w:val="nil"/>
              <w:left w:val="nil"/>
              <w:bottom w:val="nil"/>
              <w:right w:val="single" w:sz="8" w:space="0" w:color="auto"/>
            </w:tcBorders>
            <w:shd w:val="clear" w:color="auto" w:fill="auto"/>
            <w:noWrap/>
            <w:vAlign w:val="bottom"/>
            <w:hideMark/>
          </w:tcPr>
          <w:p w14:paraId="7D43957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D1F2C4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F2BC5E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CAJA SOLIDARIA MULMEYAH S.C.</w:t>
            </w:r>
          </w:p>
        </w:tc>
        <w:tc>
          <w:tcPr>
            <w:tcW w:w="1400" w:type="dxa"/>
            <w:tcBorders>
              <w:top w:val="nil"/>
              <w:left w:val="nil"/>
              <w:bottom w:val="nil"/>
              <w:right w:val="nil"/>
            </w:tcBorders>
            <w:shd w:val="clear" w:color="auto" w:fill="auto"/>
            <w:vAlign w:val="bottom"/>
            <w:hideMark/>
          </w:tcPr>
          <w:p w14:paraId="4D533E6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$5,192.75</w:t>
            </w:r>
          </w:p>
        </w:tc>
        <w:tc>
          <w:tcPr>
            <w:tcW w:w="1400" w:type="dxa"/>
            <w:tcBorders>
              <w:top w:val="nil"/>
              <w:left w:val="nil"/>
              <w:bottom w:val="nil"/>
              <w:right w:val="single" w:sz="8" w:space="0" w:color="auto"/>
            </w:tcBorders>
            <w:shd w:val="clear" w:color="auto" w:fill="auto"/>
            <w:noWrap/>
            <w:vAlign w:val="bottom"/>
            <w:hideMark/>
          </w:tcPr>
          <w:p w14:paraId="0D8CC99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A1311B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FF1977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POR PENSION ALIMENTICIA</w:t>
            </w:r>
          </w:p>
        </w:tc>
        <w:tc>
          <w:tcPr>
            <w:tcW w:w="1400" w:type="dxa"/>
            <w:tcBorders>
              <w:top w:val="nil"/>
              <w:left w:val="nil"/>
              <w:bottom w:val="nil"/>
              <w:right w:val="nil"/>
            </w:tcBorders>
            <w:shd w:val="clear" w:color="auto" w:fill="auto"/>
            <w:vAlign w:val="bottom"/>
            <w:hideMark/>
          </w:tcPr>
          <w:p w14:paraId="524DD3E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$8,100.78</w:t>
            </w:r>
          </w:p>
        </w:tc>
        <w:tc>
          <w:tcPr>
            <w:tcW w:w="1400" w:type="dxa"/>
            <w:tcBorders>
              <w:top w:val="nil"/>
              <w:left w:val="nil"/>
              <w:bottom w:val="nil"/>
              <w:right w:val="single" w:sz="8" w:space="0" w:color="auto"/>
            </w:tcBorders>
            <w:shd w:val="clear" w:color="auto" w:fill="auto"/>
            <w:noWrap/>
            <w:vAlign w:val="bottom"/>
            <w:hideMark/>
          </w:tcPr>
          <w:p w14:paraId="0EC72CE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3A54BE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89B1A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GRISELDA VAZQUEZ CHAVEZ</w:t>
            </w:r>
          </w:p>
        </w:tc>
        <w:tc>
          <w:tcPr>
            <w:tcW w:w="1400" w:type="dxa"/>
            <w:tcBorders>
              <w:top w:val="nil"/>
              <w:left w:val="nil"/>
              <w:bottom w:val="nil"/>
              <w:right w:val="nil"/>
            </w:tcBorders>
            <w:shd w:val="clear" w:color="auto" w:fill="auto"/>
            <w:vAlign w:val="bottom"/>
            <w:hideMark/>
          </w:tcPr>
          <w:p w14:paraId="11559BB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$4,600.00</w:t>
            </w:r>
          </w:p>
        </w:tc>
        <w:tc>
          <w:tcPr>
            <w:tcW w:w="1400" w:type="dxa"/>
            <w:tcBorders>
              <w:top w:val="nil"/>
              <w:left w:val="nil"/>
              <w:bottom w:val="nil"/>
              <w:right w:val="single" w:sz="8" w:space="0" w:color="auto"/>
            </w:tcBorders>
            <w:shd w:val="clear" w:color="auto" w:fill="auto"/>
            <w:noWrap/>
            <w:vAlign w:val="bottom"/>
            <w:hideMark/>
          </w:tcPr>
          <w:p w14:paraId="1C4379D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EB77F4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75E866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GMC, SOLUCIONES HIDRAULICAS SA DE CV</w:t>
            </w:r>
          </w:p>
        </w:tc>
        <w:tc>
          <w:tcPr>
            <w:tcW w:w="1400" w:type="dxa"/>
            <w:tcBorders>
              <w:top w:val="nil"/>
              <w:left w:val="nil"/>
              <w:bottom w:val="nil"/>
              <w:right w:val="nil"/>
            </w:tcBorders>
            <w:shd w:val="clear" w:color="auto" w:fill="auto"/>
            <w:vAlign w:val="bottom"/>
            <w:hideMark/>
          </w:tcPr>
          <w:p w14:paraId="60563BC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$158,443.65</w:t>
            </w:r>
          </w:p>
        </w:tc>
        <w:tc>
          <w:tcPr>
            <w:tcW w:w="1400" w:type="dxa"/>
            <w:tcBorders>
              <w:top w:val="nil"/>
              <w:left w:val="nil"/>
              <w:bottom w:val="nil"/>
              <w:right w:val="single" w:sz="8" w:space="0" w:color="auto"/>
            </w:tcBorders>
            <w:shd w:val="clear" w:color="auto" w:fill="auto"/>
            <w:noWrap/>
            <w:vAlign w:val="bottom"/>
            <w:hideMark/>
          </w:tcPr>
          <w:p w14:paraId="674074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DB2CB3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099C49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DAPA COMERCIAL SA DE CV</w:t>
            </w:r>
          </w:p>
        </w:tc>
        <w:tc>
          <w:tcPr>
            <w:tcW w:w="1400" w:type="dxa"/>
            <w:tcBorders>
              <w:top w:val="nil"/>
              <w:left w:val="nil"/>
              <w:bottom w:val="nil"/>
              <w:right w:val="nil"/>
            </w:tcBorders>
            <w:shd w:val="clear" w:color="auto" w:fill="auto"/>
            <w:vAlign w:val="bottom"/>
            <w:hideMark/>
          </w:tcPr>
          <w:p w14:paraId="3616D45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$1,439.48</w:t>
            </w:r>
          </w:p>
        </w:tc>
        <w:tc>
          <w:tcPr>
            <w:tcW w:w="1400" w:type="dxa"/>
            <w:tcBorders>
              <w:top w:val="nil"/>
              <w:left w:val="nil"/>
              <w:bottom w:val="nil"/>
              <w:right w:val="single" w:sz="8" w:space="0" w:color="auto"/>
            </w:tcBorders>
            <w:shd w:val="clear" w:color="auto" w:fill="auto"/>
            <w:noWrap/>
            <w:vAlign w:val="bottom"/>
            <w:hideMark/>
          </w:tcPr>
          <w:p w14:paraId="24DD6D3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A5A758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2BC63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ROSSANA MARIA PEREZ HERRERA</w:t>
            </w:r>
          </w:p>
        </w:tc>
        <w:tc>
          <w:tcPr>
            <w:tcW w:w="1400" w:type="dxa"/>
            <w:tcBorders>
              <w:top w:val="nil"/>
              <w:left w:val="nil"/>
              <w:bottom w:val="nil"/>
              <w:right w:val="nil"/>
            </w:tcBorders>
            <w:shd w:val="clear" w:color="auto" w:fill="auto"/>
            <w:vAlign w:val="bottom"/>
            <w:hideMark/>
          </w:tcPr>
          <w:p w14:paraId="3D600AC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$22,763.67</w:t>
            </w:r>
          </w:p>
        </w:tc>
        <w:tc>
          <w:tcPr>
            <w:tcW w:w="1400" w:type="dxa"/>
            <w:tcBorders>
              <w:top w:val="nil"/>
              <w:left w:val="nil"/>
              <w:bottom w:val="nil"/>
              <w:right w:val="single" w:sz="8" w:space="0" w:color="auto"/>
            </w:tcBorders>
            <w:shd w:val="clear" w:color="auto" w:fill="auto"/>
            <w:noWrap/>
            <w:vAlign w:val="bottom"/>
            <w:hideMark/>
          </w:tcPr>
          <w:p w14:paraId="2889D26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861C3F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B5C161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ARTURO MUÑOZ RAMIREZ</w:t>
            </w:r>
          </w:p>
        </w:tc>
        <w:tc>
          <w:tcPr>
            <w:tcW w:w="1400" w:type="dxa"/>
            <w:tcBorders>
              <w:top w:val="nil"/>
              <w:left w:val="nil"/>
              <w:bottom w:val="nil"/>
              <w:right w:val="nil"/>
            </w:tcBorders>
            <w:shd w:val="clear" w:color="auto" w:fill="auto"/>
            <w:vAlign w:val="bottom"/>
            <w:hideMark/>
          </w:tcPr>
          <w:p w14:paraId="66C8137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$21,147.72</w:t>
            </w:r>
          </w:p>
        </w:tc>
        <w:tc>
          <w:tcPr>
            <w:tcW w:w="1400" w:type="dxa"/>
            <w:tcBorders>
              <w:top w:val="nil"/>
              <w:left w:val="nil"/>
              <w:bottom w:val="nil"/>
              <w:right w:val="single" w:sz="8" w:space="0" w:color="auto"/>
            </w:tcBorders>
            <w:shd w:val="clear" w:color="auto" w:fill="auto"/>
            <w:noWrap/>
            <w:vAlign w:val="bottom"/>
            <w:hideMark/>
          </w:tcPr>
          <w:p w14:paraId="24A0D03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C78F66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9A70A8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CONSUMIBLES Y SERVICIOS DE CAMPECHE, S.A. DE C.V.</w:t>
            </w:r>
          </w:p>
        </w:tc>
        <w:tc>
          <w:tcPr>
            <w:tcW w:w="1400" w:type="dxa"/>
            <w:tcBorders>
              <w:top w:val="nil"/>
              <w:left w:val="nil"/>
              <w:bottom w:val="nil"/>
              <w:right w:val="nil"/>
            </w:tcBorders>
            <w:shd w:val="clear" w:color="auto" w:fill="auto"/>
            <w:vAlign w:val="bottom"/>
            <w:hideMark/>
          </w:tcPr>
          <w:p w14:paraId="484CDC2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$57,486.20</w:t>
            </w:r>
          </w:p>
        </w:tc>
        <w:tc>
          <w:tcPr>
            <w:tcW w:w="1400" w:type="dxa"/>
            <w:tcBorders>
              <w:top w:val="nil"/>
              <w:left w:val="nil"/>
              <w:bottom w:val="nil"/>
              <w:right w:val="single" w:sz="8" w:space="0" w:color="auto"/>
            </w:tcBorders>
            <w:shd w:val="clear" w:color="auto" w:fill="auto"/>
            <w:noWrap/>
            <w:vAlign w:val="bottom"/>
            <w:hideMark/>
          </w:tcPr>
          <w:p w14:paraId="47A6939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67B60D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79097A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ARTURO MUÑOZ RAMIREZ</w:t>
            </w:r>
          </w:p>
        </w:tc>
        <w:tc>
          <w:tcPr>
            <w:tcW w:w="1400" w:type="dxa"/>
            <w:tcBorders>
              <w:top w:val="nil"/>
              <w:left w:val="nil"/>
              <w:bottom w:val="nil"/>
              <w:right w:val="nil"/>
            </w:tcBorders>
            <w:shd w:val="clear" w:color="auto" w:fill="auto"/>
            <w:vAlign w:val="bottom"/>
            <w:hideMark/>
          </w:tcPr>
          <w:p w14:paraId="7116557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$160,235.24</w:t>
            </w:r>
          </w:p>
        </w:tc>
        <w:tc>
          <w:tcPr>
            <w:tcW w:w="1400" w:type="dxa"/>
            <w:tcBorders>
              <w:top w:val="nil"/>
              <w:left w:val="nil"/>
              <w:bottom w:val="nil"/>
              <w:right w:val="single" w:sz="8" w:space="0" w:color="auto"/>
            </w:tcBorders>
            <w:shd w:val="clear" w:color="auto" w:fill="auto"/>
            <w:noWrap/>
            <w:vAlign w:val="bottom"/>
            <w:hideMark/>
          </w:tcPr>
          <w:p w14:paraId="00D92C0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CC293B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63FC0F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IMPULSORA HIDRAULICA, S.A. DE C.V.</w:t>
            </w:r>
          </w:p>
        </w:tc>
        <w:tc>
          <w:tcPr>
            <w:tcW w:w="1400" w:type="dxa"/>
            <w:tcBorders>
              <w:top w:val="nil"/>
              <w:left w:val="nil"/>
              <w:bottom w:val="nil"/>
              <w:right w:val="nil"/>
            </w:tcBorders>
            <w:shd w:val="clear" w:color="auto" w:fill="auto"/>
            <w:vAlign w:val="bottom"/>
            <w:hideMark/>
          </w:tcPr>
          <w:p w14:paraId="36DAE8C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$87,396.73</w:t>
            </w:r>
          </w:p>
        </w:tc>
        <w:tc>
          <w:tcPr>
            <w:tcW w:w="1400" w:type="dxa"/>
            <w:tcBorders>
              <w:top w:val="nil"/>
              <w:left w:val="nil"/>
              <w:bottom w:val="nil"/>
              <w:right w:val="single" w:sz="8" w:space="0" w:color="auto"/>
            </w:tcBorders>
            <w:shd w:val="clear" w:color="auto" w:fill="auto"/>
            <w:noWrap/>
            <w:vAlign w:val="bottom"/>
            <w:hideMark/>
          </w:tcPr>
          <w:p w14:paraId="072049F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4A43BB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FA9F7D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MANUEL PACHECO UTRERA</w:t>
            </w:r>
          </w:p>
        </w:tc>
        <w:tc>
          <w:tcPr>
            <w:tcW w:w="1400" w:type="dxa"/>
            <w:tcBorders>
              <w:top w:val="nil"/>
              <w:left w:val="nil"/>
              <w:bottom w:val="nil"/>
              <w:right w:val="nil"/>
            </w:tcBorders>
            <w:shd w:val="clear" w:color="auto" w:fill="auto"/>
            <w:vAlign w:val="bottom"/>
            <w:hideMark/>
          </w:tcPr>
          <w:p w14:paraId="469713E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$6,500.00</w:t>
            </w:r>
          </w:p>
        </w:tc>
        <w:tc>
          <w:tcPr>
            <w:tcW w:w="1400" w:type="dxa"/>
            <w:tcBorders>
              <w:top w:val="nil"/>
              <w:left w:val="nil"/>
              <w:bottom w:val="nil"/>
              <w:right w:val="single" w:sz="8" w:space="0" w:color="auto"/>
            </w:tcBorders>
            <w:shd w:val="clear" w:color="auto" w:fill="auto"/>
            <w:noWrap/>
            <w:vAlign w:val="bottom"/>
            <w:hideMark/>
          </w:tcPr>
          <w:p w14:paraId="2CE47D3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E6E4DE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B94813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ENLACE CAMPECHE SA</w:t>
            </w:r>
          </w:p>
        </w:tc>
        <w:tc>
          <w:tcPr>
            <w:tcW w:w="1400" w:type="dxa"/>
            <w:tcBorders>
              <w:top w:val="nil"/>
              <w:left w:val="nil"/>
              <w:bottom w:val="nil"/>
              <w:right w:val="nil"/>
            </w:tcBorders>
            <w:shd w:val="clear" w:color="auto" w:fill="auto"/>
            <w:vAlign w:val="bottom"/>
            <w:hideMark/>
          </w:tcPr>
          <w:p w14:paraId="4B2D5C9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$34,500.00</w:t>
            </w:r>
          </w:p>
        </w:tc>
        <w:tc>
          <w:tcPr>
            <w:tcW w:w="1400" w:type="dxa"/>
            <w:tcBorders>
              <w:top w:val="nil"/>
              <w:left w:val="nil"/>
              <w:bottom w:val="nil"/>
              <w:right w:val="single" w:sz="8" w:space="0" w:color="auto"/>
            </w:tcBorders>
            <w:shd w:val="clear" w:color="auto" w:fill="auto"/>
            <w:noWrap/>
            <w:vAlign w:val="bottom"/>
            <w:hideMark/>
          </w:tcPr>
          <w:p w14:paraId="2644F4C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E9F56E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8B077A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NOVEDADES DE CAMPECHE</w:t>
            </w:r>
          </w:p>
        </w:tc>
        <w:tc>
          <w:tcPr>
            <w:tcW w:w="1400" w:type="dxa"/>
            <w:tcBorders>
              <w:top w:val="nil"/>
              <w:left w:val="nil"/>
              <w:bottom w:val="nil"/>
              <w:right w:val="nil"/>
            </w:tcBorders>
            <w:shd w:val="clear" w:color="auto" w:fill="auto"/>
            <w:vAlign w:val="bottom"/>
            <w:hideMark/>
          </w:tcPr>
          <w:p w14:paraId="14EC2E5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$364,926.02</w:t>
            </w:r>
          </w:p>
        </w:tc>
        <w:tc>
          <w:tcPr>
            <w:tcW w:w="1400" w:type="dxa"/>
            <w:tcBorders>
              <w:top w:val="nil"/>
              <w:left w:val="nil"/>
              <w:bottom w:val="nil"/>
              <w:right w:val="single" w:sz="8" w:space="0" w:color="auto"/>
            </w:tcBorders>
            <w:shd w:val="clear" w:color="auto" w:fill="auto"/>
            <w:noWrap/>
            <w:vAlign w:val="bottom"/>
            <w:hideMark/>
          </w:tcPr>
          <w:p w14:paraId="43BAC1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5006E5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1D57CE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ANTONIO MENDOZA AVILA</w:t>
            </w:r>
          </w:p>
        </w:tc>
        <w:tc>
          <w:tcPr>
            <w:tcW w:w="1400" w:type="dxa"/>
            <w:tcBorders>
              <w:top w:val="nil"/>
              <w:left w:val="nil"/>
              <w:bottom w:val="nil"/>
              <w:right w:val="nil"/>
            </w:tcBorders>
            <w:shd w:val="clear" w:color="auto" w:fill="auto"/>
            <w:vAlign w:val="bottom"/>
            <w:hideMark/>
          </w:tcPr>
          <w:p w14:paraId="2624E74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$6,100.00</w:t>
            </w:r>
          </w:p>
        </w:tc>
        <w:tc>
          <w:tcPr>
            <w:tcW w:w="1400" w:type="dxa"/>
            <w:tcBorders>
              <w:top w:val="nil"/>
              <w:left w:val="nil"/>
              <w:bottom w:val="nil"/>
              <w:right w:val="single" w:sz="8" w:space="0" w:color="auto"/>
            </w:tcBorders>
            <w:shd w:val="clear" w:color="auto" w:fill="auto"/>
            <w:noWrap/>
            <w:vAlign w:val="bottom"/>
            <w:hideMark/>
          </w:tcPr>
          <w:p w14:paraId="70CA894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A1426F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C96A10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 xml:space="preserve">                WALTER COLLI BRITO</w:t>
            </w:r>
          </w:p>
        </w:tc>
        <w:tc>
          <w:tcPr>
            <w:tcW w:w="1400" w:type="dxa"/>
            <w:tcBorders>
              <w:top w:val="nil"/>
              <w:left w:val="nil"/>
              <w:bottom w:val="nil"/>
              <w:right w:val="nil"/>
            </w:tcBorders>
            <w:shd w:val="clear" w:color="auto" w:fill="auto"/>
            <w:vAlign w:val="bottom"/>
            <w:hideMark/>
          </w:tcPr>
          <w:p w14:paraId="59AD639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$14,321.82</w:t>
            </w:r>
          </w:p>
        </w:tc>
        <w:tc>
          <w:tcPr>
            <w:tcW w:w="1400" w:type="dxa"/>
            <w:tcBorders>
              <w:top w:val="nil"/>
              <w:left w:val="nil"/>
              <w:bottom w:val="nil"/>
              <w:right w:val="single" w:sz="8" w:space="0" w:color="auto"/>
            </w:tcBorders>
            <w:shd w:val="clear" w:color="auto" w:fill="auto"/>
            <w:noWrap/>
            <w:vAlign w:val="bottom"/>
            <w:hideMark/>
          </w:tcPr>
          <w:p w14:paraId="6BD15E1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674ACE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228E1C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COMUNICACIONES NEXTEL DE MEXICO SA DE CV</w:t>
            </w:r>
          </w:p>
        </w:tc>
        <w:tc>
          <w:tcPr>
            <w:tcW w:w="1400" w:type="dxa"/>
            <w:tcBorders>
              <w:top w:val="nil"/>
              <w:left w:val="nil"/>
              <w:bottom w:val="nil"/>
              <w:right w:val="nil"/>
            </w:tcBorders>
            <w:shd w:val="clear" w:color="auto" w:fill="auto"/>
            <w:vAlign w:val="bottom"/>
            <w:hideMark/>
          </w:tcPr>
          <w:p w14:paraId="056A3A4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$6,406.59</w:t>
            </w:r>
          </w:p>
        </w:tc>
        <w:tc>
          <w:tcPr>
            <w:tcW w:w="1400" w:type="dxa"/>
            <w:tcBorders>
              <w:top w:val="nil"/>
              <w:left w:val="nil"/>
              <w:bottom w:val="nil"/>
              <w:right w:val="single" w:sz="8" w:space="0" w:color="auto"/>
            </w:tcBorders>
            <w:shd w:val="clear" w:color="auto" w:fill="auto"/>
            <w:noWrap/>
            <w:vAlign w:val="bottom"/>
            <w:hideMark/>
          </w:tcPr>
          <w:p w14:paraId="574B7FD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A3CC0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51A0A8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EZEQUIEL HUCHIN SULUB</w:t>
            </w:r>
          </w:p>
        </w:tc>
        <w:tc>
          <w:tcPr>
            <w:tcW w:w="1400" w:type="dxa"/>
            <w:tcBorders>
              <w:top w:val="nil"/>
              <w:left w:val="nil"/>
              <w:bottom w:val="nil"/>
              <w:right w:val="nil"/>
            </w:tcBorders>
            <w:shd w:val="clear" w:color="auto" w:fill="auto"/>
            <w:vAlign w:val="bottom"/>
            <w:hideMark/>
          </w:tcPr>
          <w:p w14:paraId="131303D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$144,501.00</w:t>
            </w:r>
          </w:p>
        </w:tc>
        <w:tc>
          <w:tcPr>
            <w:tcW w:w="1400" w:type="dxa"/>
            <w:tcBorders>
              <w:top w:val="nil"/>
              <w:left w:val="nil"/>
              <w:bottom w:val="nil"/>
              <w:right w:val="single" w:sz="8" w:space="0" w:color="auto"/>
            </w:tcBorders>
            <w:shd w:val="clear" w:color="auto" w:fill="auto"/>
            <w:noWrap/>
            <w:vAlign w:val="bottom"/>
            <w:hideMark/>
          </w:tcPr>
          <w:p w14:paraId="5B86E8F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CE762F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3D71E4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BUENAVENTURA QUIÑONES </w:t>
            </w:r>
            <w:proofErr w:type="spellStart"/>
            <w:r w:rsidRPr="000234E1">
              <w:rPr>
                <w:rFonts w:ascii="Arial" w:hAnsi="Arial" w:cs="Arial"/>
                <w:color w:val="000000"/>
                <w:sz w:val="18"/>
                <w:szCs w:val="18"/>
                <w:lang w:val="es-MX" w:eastAsia="es-MX"/>
              </w:rPr>
              <w:t>QUIÑONES</w:t>
            </w:r>
            <w:proofErr w:type="spellEnd"/>
          </w:p>
        </w:tc>
        <w:tc>
          <w:tcPr>
            <w:tcW w:w="1400" w:type="dxa"/>
            <w:tcBorders>
              <w:top w:val="nil"/>
              <w:left w:val="nil"/>
              <w:bottom w:val="nil"/>
              <w:right w:val="nil"/>
            </w:tcBorders>
            <w:shd w:val="clear" w:color="auto" w:fill="auto"/>
            <w:vAlign w:val="bottom"/>
            <w:hideMark/>
          </w:tcPr>
          <w:p w14:paraId="4EB08B2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$74,387.94</w:t>
            </w:r>
          </w:p>
        </w:tc>
        <w:tc>
          <w:tcPr>
            <w:tcW w:w="1400" w:type="dxa"/>
            <w:tcBorders>
              <w:top w:val="nil"/>
              <w:left w:val="nil"/>
              <w:bottom w:val="nil"/>
              <w:right w:val="single" w:sz="8" w:space="0" w:color="auto"/>
            </w:tcBorders>
            <w:shd w:val="clear" w:color="auto" w:fill="auto"/>
            <w:noWrap/>
            <w:vAlign w:val="bottom"/>
            <w:hideMark/>
          </w:tcPr>
          <w:p w14:paraId="65D7A52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A1CA49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3CBA3F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WILLIAM FERNANDO CASTILLO  NUÑEZ</w:t>
            </w:r>
          </w:p>
        </w:tc>
        <w:tc>
          <w:tcPr>
            <w:tcW w:w="1400" w:type="dxa"/>
            <w:tcBorders>
              <w:top w:val="nil"/>
              <w:left w:val="nil"/>
              <w:bottom w:val="nil"/>
              <w:right w:val="nil"/>
            </w:tcBorders>
            <w:shd w:val="clear" w:color="auto" w:fill="auto"/>
            <w:vAlign w:val="bottom"/>
            <w:hideMark/>
          </w:tcPr>
          <w:p w14:paraId="665E5AE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$15,130.58</w:t>
            </w:r>
          </w:p>
        </w:tc>
        <w:tc>
          <w:tcPr>
            <w:tcW w:w="1400" w:type="dxa"/>
            <w:tcBorders>
              <w:top w:val="nil"/>
              <w:left w:val="nil"/>
              <w:bottom w:val="nil"/>
              <w:right w:val="single" w:sz="8" w:space="0" w:color="auto"/>
            </w:tcBorders>
            <w:shd w:val="clear" w:color="auto" w:fill="auto"/>
            <w:noWrap/>
            <w:vAlign w:val="bottom"/>
            <w:hideMark/>
          </w:tcPr>
          <w:p w14:paraId="4CD31D6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97D016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7E2B4A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ROMAN ANTONIO MAY</w:t>
            </w:r>
          </w:p>
        </w:tc>
        <w:tc>
          <w:tcPr>
            <w:tcW w:w="1400" w:type="dxa"/>
            <w:tcBorders>
              <w:top w:val="nil"/>
              <w:left w:val="nil"/>
              <w:bottom w:val="nil"/>
              <w:right w:val="nil"/>
            </w:tcBorders>
            <w:shd w:val="clear" w:color="auto" w:fill="auto"/>
            <w:vAlign w:val="bottom"/>
            <w:hideMark/>
          </w:tcPr>
          <w:p w14:paraId="6F386FC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$49,565.00</w:t>
            </w:r>
          </w:p>
        </w:tc>
        <w:tc>
          <w:tcPr>
            <w:tcW w:w="1400" w:type="dxa"/>
            <w:tcBorders>
              <w:top w:val="nil"/>
              <w:left w:val="nil"/>
              <w:bottom w:val="nil"/>
              <w:right w:val="single" w:sz="8" w:space="0" w:color="auto"/>
            </w:tcBorders>
            <w:shd w:val="clear" w:color="auto" w:fill="auto"/>
            <w:noWrap/>
            <w:vAlign w:val="bottom"/>
            <w:hideMark/>
          </w:tcPr>
          <w:p w14:paraId="6325500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32039C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BAC925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EMILIO MORALES GUTIERREZ</w:t>
            </w:r>
          </w:p>
        </w:tc>
        <w:tc>
          <w:tcPr>
            <w:tcW w:w="1400" w:type="dxa"/>
            <w:tcBorders>
              <w:top w:val="nil"/>
              <w:left w:val="nil"/>
              <w:bottom w:val="nil"/>
              <w:right w:val="nil"/>
            </w:tcBorders>
            <w:shd w:val="clear" w:color="auto" w:fill="auto"/>
            <w:vAlign w:val="bottom"/>
            <w:hideMark/>
          </w:tcPr>
          <w:p w14:paraId="66778C2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$56,634.00</w:t>
            </w:r>
          </w:p>
        </w:tc>
        <w:tc>
          <w:tcPr>
            <w:tcW w:w="1400" w:type="dxa"/>
            <w:tcBorders>
              <w:top w:val="nil"/>
              <w:left w:val="nil"/>
              <w:bottom w:val="nil"/>
              <w:right w:val="single" w:sz="8" w:space="0" w:color="auto"/>
            </w:tcBorders>
            <w:shd w:val="clear" w:color="auto" w:fill="auto"/>
            <w:noWrap/>
            <w:vAlign w:val="bottom"/>
            <w:hideMark/>
          </w:tcPr>
          <w:p w14:paraId="13482E2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0449F8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6567C4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JUANA EDELMIRA DARCIA AGUILAR</w:t>
            </w:r>
          </w:p>
        </w:tc>
        <w:tc>
          <w:tcPr>
            <w:tcW w:w="1400" w:type="dxa"/>
            <w:tcBorders>
              <w:top w:val="nil"/>
              <w:left w:val="nil"/>
              <w:bottom w:val="nil"/>
              <w:right w:val="nil"/>
            </w:tcBorders>
            <w:shd w:val="clear" w:color="auto" w:fill="auto"/>
            <w:vAlign w:val="bottom"/>
            <w:hideMark/>
          </w:tcPr>
          <w:p w14:paraId="0EEADE4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$15,399.50</w:t>
            </w:r>
          </w:p>
        </w:tc>
        <w:tc>
          <w:tcPr>
            <w:tcW w:w="1400" w:type="dxa"/>
            <w:tcBorders>
              <w:top w:val="nil"/>
              <w:left w:val="nil"/>
              <w:bottom w:val="nil"/>
              <w:right w:val="single" w:sz="8" w:space="0" w:color="auto"/>
            </w:tcBorders>
            <w:shd w:val="clear" w:color="auto" w:fill="auto"/>
            <w:noWrap/>
            <w:vAlign w:val="bottom"/>
            <w:hideMark/>
          </w:tcPr>
          <w:p w14:paraId="635F0B6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353277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3A880E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YARENI DAMICELI MANZANERO MENDOZA</w:t>
            </w:r>
          </w:p>
        </w:tc>
        <w:tc>
          <w:tcPr>
            <w:tcW w:w="1400" w:type="dxa"/>
            <w:tcBorders>
              <w:top w:val="nil"/>
              <w:left w:val="nil"/>
              <w:bottom w:val="nil"/>
              <w:right w:val="nil"/>
            </w:tcBorders>
            <w:shd w:val="clear" w:color="auto" w:fill="auto"/>
            <w:vAlign w:val="bottom"/>
            <w:hideMark/>
          </w:tcPr>
          <w:p w14:paraId="226580E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$63,111.00</w:t>
            </w:r>
          </w:p>
        </w:tc>
        <w:tc>
          <w:tcPr>
            <w:tcW w:w="1400" w:type="dxa"/>
            <w:tcBorders>
              <w:top w:val="nil"/>
              <w:left w:val="nil"/>
              <w:bottom w:val="nil"/>
              <w:right w:val="single" w:sz="8" w:space="0" w:color="auto"/>
            </w:tcBorders>
            <w:shd w:val="clear" w:color="auto" w:fill="auto"/>
            <w:noWrap/>
            <w:vAlign w:val="bottom"/>
            <w:hideMark/>
          </w:tcPr>
          <w:p w14:paraId="2B0FAC5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2BD67D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81E2AB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FERNANDO PEREYRA MELKEN</w:t>
            </w:r>
          </w:p>
        </w:tc>
        <w:tc>
          <w:tcPr>
            <w:tcW w:w="1400" w:type="dxa"/>
            <w:tcBorders>
              <w:top w:val="nil"/>
              <w:left w:val="nil"/>
              <w:bottom w:val="nil"/>
              <w:right w:val="nil"/>
            </w:tcBorders>
            <w:shd w:val="clear" w:color="auto" w:fill="auto"/>
            <w:vAlign w:val="bottom"/>
            <w:hideMark/>
          </w:tcPr>
          <w:p w14:paraId="3858AB0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$60,601.81</w:t>
            </w:r>
          </w:p>
        </w:tc>
        <w:tc>
          <w:tcPr>
            <w:tcW w:w="1400" w:type="dxa"/>
            <w:tcBorders>
              <w:top w:val="nil"/>
              <w:left w:val="nil"/>
              <w:bottom w:val="nil"/>
              <w:right w:val="single" w:sz="8" w:space="0" w:color="auto"/>
            </w:tcBorders>
            <w:shd w:val="clear" w:color="auto" w:fill="auto"/>
            <w:noWrap/>
            <w:vAlign w:val="bottom"/>
            <w:hideMark/>
          </w:tcPr>
          <w:p w14:paraId="3CA7218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2A45FD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746A23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MARCIA ALICIA CANUL COUOH</w:t>
            </w:r>
          </w:p>
        </w:tc>
        <w:tc>
          <w:tcPr>
            <w:tcW w:w="1400" w:type="dxa"/>
            <w:tcBorders>
              <w:top w:val="nil"/>
              <w:left w:val="nil"/>
              <w:bottom w:val="nil"/>
              <w:right w:val="nil"/>
            </w:tcBorders>
            <w:shd w:val="clear" w:color="auto" w:fill="auto"/>
            <w:vAlign w:val="bottom"/>
            <w:hideMark/>
          </w:tcPr>
          <w:p w14:paraId="1BC9E77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$3,225.50</w:t>
            </w:r>
          </w:p>
        </w:tc>
        <w:tc>
          <w:tcPr>
            <w:tcW w:w="1400" w:type="dxa"/>
            <w:tcBorders>
              <w:top w:val="nil"/>
              <w:left w:val="nil"/>
              <w:bottom w:val="nil"/>
              <w:right w:val="single" w:sz="8" w:space="0" w:color="auto"/>
            </w:tcBorders>
            <w:shd w:val="clear" w:color="auto" w:fill="auto"/>
            <w:noWrap/>
            <w:vAlign w:val="bottom"/>
            <w:hideMark/>
          </w:tcPr>
          <w:p w14:paraId="2BC228C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7F0B07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6FDC8B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MIGUEL ANGEL CHAN JESUS</w:t>
            </w:r>
          </w:p>
        </w:tc>
        <w:tc>
          <w:tcPr>
            <w:tcW w:w="1400" w:type="dxa"/>
            <w:tcBorders>
              <w:top w:val="nil"/>
              <w:left w:val="nil"/>
              <w:bottom w:val="nil"/>
              <w:right w:val="nil"/>
            </w:tcBorders>
            <w:shd w:val="clear" w:color="auto" w:fill="auto"/>
            <w:vAlign w:val="bottom"/>
            <w:hideMark/>
          </w:tcPr>
          <w:p w14:paraId="510A203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$48,300.00</w:t>
            </w:r>
          </w:p>
        </w:tc>
        <w:tc>
          <w:tcPr>
            <w:tcW w:w="1400" w:type="dxa"/>
            <w:tcBorders>
              <w:top w:val="nil"/>
              <w:left w:val="nil"/>
              <w:bottom w:val="nil"/>
              <w:right w:val="single" w:sz="8" w:space="0" w:color="auto"/>
            </w:tcBorders>
            <w:shd w:val="clear" w:color="auto" w:fill="auto"/>
            <w:noWrap/>
            <w:vAlign w:val="bottom"/>
            <w:hideMark/>
          </w:tcPr>
          <w:p w14:paraId="0C82FB5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403D5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7AD9A3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ANGEL WITINEA SANTOS</w:t>
            </w:r>
          </w:p>
        </w:tc>
        <w:tc>
          <w:tcPr>
            <w:tcW w:w="1400" w:type="dxa"/>
            <w:tcBorders>
              <w:top w:val="nil"/>
              <w:left w:val="nil"/>
              <w:bottom w:val="nil"/>
              <w:right w:val="nil"/>
            </w:tcBorders>
            <w:shd w:val="clear" w:color="auto" w:fill="auto"/>
            <w:vAlign w:val="bottom"/>
            <w:hideMark/>
          </w:tcPr>
          <w:p w14:paraId="2A03296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$13,287.50</w:t>
            </w:r>
          </w:p>
        </w:tc>
        <w:tc>
          <w:tcPr>
            <w:tcW w:w="1400" w:type="dxa"/>
            <w:tcBorders>
              <w:top w:val="nil"/>
              <w:left w:val="nil"/>
              <w:bottom w:val="nil"/>
              <w:right w:val="single" w:sz="8" w:space="0" w:color="auto"/>
            </w:tcBorders>
            <w:shd w:val="clear" w:color="auto" w:fill="auto"/>
            <w:noWrap/>
            <w:vAlign w:val="bottom"/>
            <w:hideMark/>
          </w:tcPr>
          <w:p w14:paraId="5657DE9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1336E9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213E6E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CONSUELO YANES CACH</w:t>
            </w:r>
          </w:p>
        </w:tc>
        <w:tc>
          <w:tcPr>
            <w:tcW w:w="1400" w:type="dxa"/>
            <w:tcBorders>
              <w:top w:val="nil"/>
              <w:left w:val="nil"/>
              <w:bottom w:val="nil"/>
              <w:right w:val="nil"/>
            </w:tcBorders>
            <w:shd w:val="clear" w:color="auto" w:fill="auto"/>
            <w:vAlign w:val="bottom"/>
            <w:hideMark/>
          </w:tcPr>
          <w:p w14:paraId="708EAB5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$289,211.32</w:t>
            </w:r>
          </w:p>
        </w:tc>
        <w:tc>
          <w:tcPr>
            <w:tcW w:w="1400" w:type="dxa"/>
            <w:tcBorders>
              <w:top w:val="nil"/>
              <w:left w:val="nil"/>
              <w:bottom w:val="nil"/>
              <w:right w:val="single" w:sz="8" w:space="0" w:color="auto"/>
            </w:tcBorders>
            <w:shd w:val="clear" w:color="auto" w:fill="auto"/>
            <w:noWrap/>
            <w:vAlign w:val="bottom"/>
            <w:hideMark/>
          </w:tcPr>
          <w:p w14:paraId="2C50575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4C0D8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D25488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ALFONSO CHI CEH</w:t>
            </w:r>
          </w:p>
        </w:tc>
        <w:tc>
          <w:tcPr>
            <w:tcW w:w="1400" w:type="dxa"/>
            <w:tcBorders>
              <w:top w:val="nil"/>
              <w:left w:val="nil"/>
              <w:bottom w:val="nil"/>
              <w:right w:val="nil"/>
            </w:tcBorders>
            <w:shd w:val="clear" w:color="auto" w:fill="auto"/>
            <w:vAlign w:val="bottom"/>
            <w:hideMark/>
          </w:tcPr>
          <w:p w14:paraId="2A5B4D9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$21,850.00</w:t>
            </w:r>
          </w:p>
        </w:tc>
        <w:tc>
          <w:tcPr>
            <w:tcW w:w="1400" w:type="dxa"/>
            <w:tcBorders>
              <w:top w:val="nil"/>
              <w:left w:val="nil"/>
              <w:bottom w:val="nil"/>
              <w:right w:val="single" w:sz="8" w:space="0" w:color="auto"/>
            </w:tcBorders>
            <w:shd w:val="clear" w:color="auto" w:fill="auto"/>
            <w:noWrap/>
            <w:vAlign w:val="bottom"/>
            <w:hideMark/>
          </w:tcPr>
          <w:p w14:paraId="0BBB58D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8D12CF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9B0546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RIGOBERTO MENA TUZ</w:t>
            </w:r>
          </w:p>
        </w:tc>
        <w:tc>
          <w:tcPr>
            <w:tcW w:w="1400" w:type="dxa"/>
            <w:tcBorders>
              <w:top w:val="nil"/>
              <w:left w:val="nil"/>
              <w:bottom w:val="nil"/>
              <w:right w:val="nil"/>
            </w:tcBorders>
            <w:shd w:val="clear" w:color="auto" w:fill="auto"/>
            <w:vAlign w:val="bottom"/>
            <w:hideMark/>
          </w:tcPr>
          <w:p w14:paraId="5CA1E0A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$30,570.00</w:t>
            </w:r>
          </w:p>
        </w:tc>
        <w:tc>
          <w:tcPr>
            <w:tcW w:w="1400" w:type="dxa"/>
            <w:tcBorders>
              <w:top w:val="nil"/>
              <w:left w:val="nil"/>
              <w:bottom w:val="nil"/>
              <w:right w:val="single" w:sz="8" w:space="0" w:color="auto"/>
            </w:tcBorders>
            <w:shd w:val="clear" w:color="auto" w:fill="auto"/>
            <w:noWrap/>
            <w:vAlign w:val="bottom"/>
            <w:hideMark/>
          </w:tcPr>
          <w:p w14:paraId="4933870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7D12BD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BB76D8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RADIAL LLANTAS S.A. DE C.V.</w:t>
            </w:r>
          </w:p>
        </w:tc>
        <w:tc>
          <w:tcPr>
            <w:tcW w:w="1400" w:type="dxa"/>
            <w:tcBorders>
              <w:top w:val="nil"/>
              <w:left w:val="nil"/>
              <w:bottom w:val="nil"/>
              <w:right w:val="nil"/>
            </w:tcBorders>
            <w:shd w:val="clear" w:color="auto" w:fill="auto"/>
            <w:vAlign w:val="bottom"/>
            <w:hideMark/>
          </w:tcPr>
          <w:p w14:paraId="76F2A84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$60,000.00</w:t>
            </w:r>
          </w:p>
        </w:tc>
        <w:tc>
          <w:tcPr>
            <w:tcW w:w="1400" w:type="dxa"/>
            <w:tcBorders>
              <w:top w:val="nil"/>
              <w:left w:val="nil"/>
              <w:bottom w:val="nil"/>
              <w:right w:val="single" w:sz="8" w:space="0" w:color="auto"/>
            </w:tcBorders>
            <w:shd w:val="clear" w:color="auto" w:fill="auto"/>
            <w:noWrap/>
            <w:vAlign w:val="bottom"/>
            <w:hideMark/>
          </w:tcPr>
          <w:p w14:paraId="562F18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0A41C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E8C806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ALBA RENE LAVADORES DZUL</w:t>
            </w:r>
          </w:p>
        </w:tc>
        <w:tc>
          <w:tcPr>
            <w:tcW w:w="1400" w:type="dxa"/>
            <w:tcBorders>
              <w:top w:val="nil"/>
              <w:left w:val="nil"/>
              <w:bottom w:val="nil"/>
              <w:right w:val="nil"/>
            </w:tcBorders>
            <w:shd w:val="clear" w:color="auto" w:fill="auto"/>
            <w:vAlign w:val="bottom"/>
            <w:hideMark/>
          </w:tcPr>
          <w:p w14:paraId="4F277F7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$71,120.00</w:t>
            </w:r>
          </w:p>
        </w:tc>
        <w:tc>
          <w:tcPr>
            <w:tcW w:w="1400" w:type="dxa"/>
            <w:tcBorders>
              <w:top w:val="nil"/>
              <w:left w:val="nil"/>
              <w:bottom w:val="nil"/>
              <w:right w:val="single" w:sz="8" w:space="0" w:color="auto"/>
            </w:tcBorders>
            <w:shd w:val="clear" w:color="auto" w:fill="auto"/>
            <w:noWrap/>
            <w:vAlign w:val="bottom"/>
            <w:hideMark/>
          </w:tcPr>
          <w:p w14:paraId="3952802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690A73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D8AA70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EMULSIONES Y MEZCLAS ESPECIALIZADAS S.A. DE C.V.</w:t>
            </w:r>
          </w:p>
        </w:tc>
        <w:tc>
          <w:tcPr>
            <w:tcW w:w="1400" w:type="dxa"/>
            <w:tcBorders>
              <w:top w:val="nil"/>
              <w:left w:val="nil"/>
              <w:bottom w:val="nil"/>
              <w:right w:val="nil"/>
            </w:tcBorders>
            <w:shd w:val="clear" w:color="auto" w:fill="auto"/>
            <w:vAlign w:val="bottom"/>
            <w:hideMark/>
          </w:tcPr>
          <w:p w14:paraId="4B362CF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$15,000.00</w:t>
            </w:r>
          </w:p>
        </w:tc>
        <w:tc>
          <w:tcPr>
            <w:tcW w:w="1400" w:type="dxa"/>
            <w:tcBorders>
              <w:top w:val="nil"/>
              <w:left w:val="nil"/>
              <w:bottom w:val="nil"/>
              <w:right w:val="single" w:sz="8" w:space="0" w:color="auto"/>
            </w:tcBorders>
            <w:shd w:val="clear" w:color="auto" w:fill="auto"/>
            <w:noWrap/>
            <w:vAlign w:val="bottom"/>
            <w:hideMark/>
          </w:tcPr>
          <w:p w14:paraId="78685B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891EF2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66B3CD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RAFAEL ALBERTO GONGORA BERNES</w:t>
            </w:r>
          </w:p>
        </w:tc>
        <w:tc>
          <w:tcPr>
            <w:tcW w:w="1400" w:type="dxa"/>
            <w:tcBorders>
              <w:top w:val="nil"/>
              <w:left w:val="nil"/>
              <w:bottom w:val="nil"/>
              <w:right w:val="nil"/>
            </w:tcBorders>
            <w:shd w:val="clear" w:color="auto" w:fill="auto"/>
            <w:vAlign w:val="bottom"/>
            <w:hideMark/>
          </w:tcPr>
          <w:p w14:paraId="5B0A2B3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$6,521.51</w:t>
            </w:r>
          </w:p>
        </w:tc>
        <w:tc>
          <w:tcPr>
            <w:tcW w:w="1400" w:type="dxa"/>
            <w:tcBorders>
              <w:top w:val="nil"/>
              <w:left w:val="nil"/>
              <w:bottom w:val="nil"/>
              <w:right w:val="single" w:sz="8" w:space="0" w:color="auto"/>
            </w:tcBorders>
            <w:shd w:val="clear" w:color="auto" w:fill="auto"/>
            <w:noWrap/>
            <w:vAlign w:val="bottom"/>
            <w:hideMark/>
          </w:tcPr>
          <w:p w14:paraId="3027F94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B6A341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190A26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TERCOMS S.A. DE C.V</w:t>
            </w:r>
          </w:p>
        </w:tc>
        <w:tc>
          <w:tcPr>
            <w:tcW w:w="1400" w:type="dxa"/>
            <w:tcBorders>
              <w:top w:val="nil"/>
              <w:left w:val="nil"/>
              <w:bottom w:val="nil"/>
              <w:right w:val="nil"/>
            </w:tcBorders>
            <w:shd w:val="clear" w:color="auto" w:fill="auto"/>
            <w:vAlign w:val="bottom"/>
            <w:hideMark/>
          </w:tcPr>
          <w:p w14:paraId="04B23CB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$158,340.94</w:t>
            </w:r>
          </w:p>
        </w:tc>
        <w:tc>
          <w:tcPr>
            <w:tcW w:w="1400" w:type="dxa"/>
            <w:tcBorders>
              <w:top w:val="nil"/>
              <w:left w:val="nil"/>
              <w:bottom w:val="nil"/>
              <w:right w:val="single" w:sz="8" w:space="0" w:color="auto"/>
            </w:tcBorders>
            <w:shd w:val="clear" w:color="auto" w:fill="auto"/>
            <w:noWrap/>
            <w:vAlign w:val="bottom"/>
            <w:hideMark/>
          </w:tcPr>
          <w:p w14:paraId="44CF9A9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51DE85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45E7BF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COMASSU SA DE CV</w:t>
            </w:r>
          </w:p>
        </w:tc>
        <w:tc>
          <w:tcPr>
            <w:tcW w:w="1400" w:type="dxa"/>
            <w:tcBorders>
              <w:top w:val="nil"/>
              <w:left w:val="nil"/>
              <w:bottom w:val="nil"/>
              <w:right w:val="nil"/>
            </w:tcBorders>
            <w:shd w:val="clear" w:color="auto" w:fill="auto"/>
            <w:vAlign w:val="bottom"/>
            <w:hideMark/>
          </w:tcPr>
          <w:p w14:paraId="17C7034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$627.90</w:t>
            </w:r>
          </w:p>
        </w:tc>
        <w:tc>
          <w:tcPr>
            <w:tcW w:w="1400" w:type="dxa"/>
            <w:tcBorders>
              <w:top w:val="nil"/>
              <w:left w:val="nil"/>
              <w:bottom w:val="nil"/>
              <w:right w:val="single" w:sz="8" w:space="0" w:color="auto"/>
            </w:tcBorders>
            <w:shd w:val="clear" w:color="auto" w:fill="auto"/>
            <w:noWrap/>
            <w:vAlign w:val="bottom"/>
            <w:hideMark/>
          </w:tcPr>
          <w:p w14:paraId="48D4C1D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0AC575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7664BA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COMERCIO DE PRODUCTOS NACIONALES S.A. DE C.V.</w:t>
            </w:r>
          </w:p>
        </w:tc>
        <w:tc>
          <w:tcPr>
            <w:tcW w:w="1400" w:type="dxa"/>
            <w:tcBorders>
              <w:top w:val="nil"/>
              <w:left w:val="nil"/>
              <w:bottom w:val="nil"/>
              <w:right w:val="nil"/>
            </w:tcBorders>
            <w:shd w:val="clear" w:color="auto" w:fill="auto"/>
            <w:vAlign w:val="bottom"/>
            <w:hideMark/>
          </w:tcPr>
          <w:p w14:paraId="7A70686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$35,124.75</w:t>
            </w:r>
          </w:p>
        </w:tc>
        <w:tc>
          <w:tcPr>
            <w:tcW w:w="1400" w:type="dxa"/>
            <w:tcBorders>
              <w:top w:val="nil"/>
              <w:left w:val="nil"/>
              <w:bottom w:val="nil"/>
              <w:right w:val="single" w:sz="8" w:space="0" w:color="auto"/>
            </w:tcBorders>
            <w:shd w:val="clear" w:color="auto" w:fill="auto"/>
            <w:noWrap/>
            <w:vAlign w:val="bottom"/>
            <w:hideMark/>
          </w:tcPr>
          <w:p w14:paraId="45614BF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429F13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E9E795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CANUTO HERNANDEZ ARCOS</w:t>
            </w:r>
          </w:p>
        </w:tc>
        <w:tc>
          <w:tcPr>
            <w:tcW w:w="1400" w:type="dxa"/>
            <w:tcBorders>
              <w:top w:val="nil"/>
              <w:left w:val="nil"/>
              <w:bottom w:val="nil"/>
              <w:right w:val="nil"/>
            </w:tcBorders>
            <w:shd w:val="clear" w:color="auto" w:fill="auto"/>
            <w:vAlign w:val="bottom"/>
            <w:hideMark/>
          </w:tcPr>
          <w:p w14:paraId="10A10FC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$40,799.75</w:t>
            </w:r>
          </w:p>
        </w:tc>
        <w:tc>
          <w:tcPr>
            <w:tcW w:w="1400" w:type="dxa"/>
            <w:tcBorders>
              <w:top w:val="nil"/>
              <w:left w:val="nil"/>
              <w:bottom w:val="nil"/>
              <w:right w:val="single" w:sz="8" w:space="0" w:color="auto"/>
            </w:tcBorders>
            <w:shd w:val="clear" w:color="auto" w:fill="auto"/>
            <w:noWrap/>
            <w:vAlign w:val="bottom"/>
            <w:hideMark/>
          </w:tcPr>
          <w:p w14:paraId="0DE7796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BA5ADBF"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581686D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CONSTRUCTORA Y COMERCIALIZADORA NUEVA GENERACION S.A. DE C.V.</w:t>
            </w:r>
          </w:p>
        </w:tc>
        <w:tc>
          <w:tcPr>
            <w:tcW w:w="1400" w:type="dxa"/>
            <w:tcBorders>
              <w:top w:val="nil"/>
              <w:left w:val="nil"/>
              <w:bottom w:val="nil"/>
              <w:right w:val="nil"/>
            </w:tcBorders>
            <w:shd w:val="clear" w:color="auto" w:fill="auto"/>
            <w:vAlign w:val="bottom"/>
            <w:hideMark/>
          </w:tcPr>
          <w:p w14:paraId="733EEB9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$13,785.22</w:t>
            </w:r>
          </w:p>
        </w:tc>
        <w:tc>
          <w:tcPr>
            <w:tcW w:w="1400" w:type="dxa"/>
            <w:tcBorders>
              <w:top w:val="nil"/>
              <w:left w:val="nil"/>
              <w:bottom w:val="nil"/>
              <w:right w:val="single" w:sz="8" w:space="0" w:color="auto"/>
            </w:tcBorders>
            <w:shd w:val="clear" w:color="auto" w:fill="auto"/>
            <w:noWrap/>
            <w:vAlign w:val="bottom"/>
            <w:hideMark/>
          </w:tcPr>
          <w:p w14:paraId="4FE1271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E07110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E072CA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SERVICIOS ECOLOGICOS DE CHAMPOTON S.A. DE C.V.</w:t>
            </w:r>
          </w:p>
        </w:tc>
        <w:tc>
          <w:tcPr>
            <w:tcW w:w="1400" w:type="dxa"/>
            <w:tcBorders>
              <w:top w:val="nil"/>
              <w:left w:val="nil"/>
              <w:bottom w:val="nil"/>
              <w:right w:val="nil"/>
            </w:tcBorders>
            <w:shd w:val="clear" w:color="auto" w:fill="auto"/>
            <w:vAlign w:val="bottom"/>
            <w:hideMark/>
          </w:tcPr>
          <w:p w14:paraId="244A2D8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$2,309,804.82</w:t>
            </w:r>
          </w:p>
        </w:tc>
        <w:tc>
          <w:tcPr>
            <w:tcW w:w="1400" w:type="dxa"/>
            <w:tcBorders>
              <w:top w:val="nil"/>
              <w:left w:val="nil"/>
              <w:bottom w:val="nil"/>
              <w:right w:val="single" w:sz="8" w:space="0" w:color="auto"/>
            </w:tcBorders>
            <w:shd w:val="clear" w:color="auto" w:fill="auto"/>
            <w:noWrap/>
            <w:vAlign w:val="bottom"/>
            <w:hideMark/>
          </w:tcPr>
          <w:p w14:paraId="4CC1B34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CA2AA9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024B41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ROSA ISELA DE ATOCHA PACHECO CU</w:t>
            </w:r>
          </w:p>
        </w:tc>
        <w:tc>
          <w:tcPr>
            <w:tcW w:w="1400" w:type="dxa"/>
            <w:tcBorders>
              <w:top w:val="nil"/>
              <w:left w:val="nil"/>
              <w:bottom w:val="nil"/>
              <w:right w:val="nil"/>
            </w:tcBorders>
            <w:shd w:val="clear" w:color="auto" w:fill="auto"/>
            <w:vAlign w:val="bottom"/>
            <w:hideMark/>
          </w:tcPr>
          <w:p w14:paraId="0B1D0CC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$9,426.80</w:t>
            </w:r>
          </w:p>
        </w:tc>
        <w:tc>
          <w:tcPr>
            <w:tcW w:w="1400" w:type="dxa"/>
            <w:tcBorders>
              <w:top w:val="nil"/>
              <w:left w:val="nil"/>
              <w:bottom w:val="nil"/>
              <w:right w:val="single" w:sz="8" w:space="0" w:color="auto"/>
            </w:tcBorders>
            <w:shd w:val="clear" w:color="auto" w:fill="auto"/>
            <w:noWrap/>
            <w:vAlign w:val="bottom"/>
            <w:hideMark/>
          </w:tcPr>
          <w:p w14:paraId="747FF9E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959364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777725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MEDIOS Y PUBLICIDAD DE CAMPECHE S.A. DE C.V.</w:t>
            </w:r>
          </w:p>
        </w:tc>
        <w:tc>
          <w:tcPr>
            <w:tcW w:w="1400" w:type="dxa"/>
            <w:tcBorders>
              <w:top w:val="nil"/>
              <w:left w:val="nil"/>
              <w:bottom w:val="nil"/>
              <w:right w:val="nil"/>
            </w:tcBorders>
            <w:shd w:val="clear" w:color="auto" w:fill="auto"/>
            <w:vAlign w:val="bottom"/>
            <w:hideMark/>
          </w:tcPr>
          <w:p w14:paraId="7C6A6DC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$58,454.49</w:t>
            </w:r>
          </w:p>
        </w:tc>
        <w:tc>
          <w:tcPr>
            <w:tcW w:w="1400" w:type="dxa"/>
            <w:tcBorders>
              <w:top w:val="nil"/>
              <w:left w:val="nil"/>
              <w:bottom w:val="nil"/>
              <w:right w:val="single" w:sz="8" w:space="0" w:color="auto"/>
            </w:tcBorders>
            <w:shd w:val="clear" w:color="auto" w:fill="auto"/>
            <w:noWrap/>
            <w:vAlign w:val="bottom"/>
            <w:hideMark/>
          </w:tcPr>
          <w:p w14:paraId="1A03A8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5A129D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E84E62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ANA LORENA MORALES DZUL</w:t>
            </w:r>
          </w:p>
        </w:tc>
        <w:tc>
          <w:tcPr>
            <w:tcW w:w="1400" w:type="dxa"/>
            <w:tcBorders>
              <w:top w:val="nil"/>
              <w:left w:val="nil"/>
              <w:bottom w:val="nil"/>
              <w:right w:val="nil"/>
            </w:tcBorders>
            <w:shd w:val="clear" w:color="auto" w:fill="auto"/>
            <w:vAlign w:val="bottom"/>
            <w:hideMark/>
          </w:tcPr>
          <w:p w14:paraId="1B7EA9F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$53,381.42</w:t>
            </w:r>
          </w:p>
        </w:tc>
        <w:tc>
          <w:tcPr>
            <w:tcW w:w="1400" w:type="dxa"/>
            <w:tcBorders>
              <w:top w:val="nil"/>
              <w:left w:val="nil"/>
              <w:bottom w:val="nil"/>
              <w:right w:val="single" w:sz="8" w:space="0" w:color="auto"/>
            </w:tcBorders>
            <w:shd w:val="clear" w:color="auto" w:fill="auto"/>
            <w:noWrap/>
            <w:vAlign w:val="bottom"/>
            <w:hideMark/>
          </w:tcPr>
          <w:p w14:paraId="654AE7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CD042D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2CF0A5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CUOTA SINDICAL</w:t>
            </w:r>
          </w:p>
        </w:tc>
        <w:tc>
          <w:tcPr>
            <w:tcW w:w="1400" w:type="dxa"/>
            <w:tcBorders>
              <w:top w:val="nil"/>
              <w:left w:val="nil"/>
              <w:bottom w:val="nil"/>
              <w:right w:val="nil"/>
            </w:tcBorders>
            <w:shd w:val="clear" w:color="auto" w:fill="auto"/>
            <w:vAlign w:val="bottom"/>
            <w:hideMark/>
          </w:tcPr>
          <w:p w14:paraId="2BCCF21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$205.77</w:t>
            </w:r>
          </w:p>
        </w:tc>
        <w:tc>
          <w:tcPr>
            <w:tcW w:w="1400" w:type="dxa"/>
            <w:tcBorders>
              <w:top w:val="nil"/>
              <w:left w:val="nil"/>
              <w:bottom w:val="nil"/>
              <w:right w:val="single" w:sz="8" w:space="0" w:color="auto"/>
            </w:tcBorders>
            <w:shd w:val="clear" w:color="auto" w:fill="auto"/>
            <w:noWrap/>
            <w:vAlign w:val="bottom"/>
            <w:hideMark/>
          </w:tcPr>
          <w:p w14:paraId="70703C9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24D204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CA12CE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LLANTAMAYA DE CAMPECHE S.A. DE C.V.</w:t>
            </w:r>
          </w:p>
        </w:tc>
        <w:tc>
          <w:tcPr>
            <w:tcW w:w="1400" w:type="dxa"/>
            <w:tcBorders>
              <w:top w:val="nil"/>
              <w:left w:val="nil"/>
              <w:bottom w:val="nil"/>
              <w:right w:val="nil"/>
            </w:tcBorders>
            <w:shd w:val="clear" w:color="auto" w:fill="auto"/>
            <w:vAlign w:val="bottom"/>
            <w:hideMark/>
          </w:tcPr>
          <w:p w14:paraId="4E44DBA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$385,333.74</w:t>
            </w:r>
          </w:p>
        </w:tc>
        <w:tc>
          <w:tcPr>
            <w:tcW w:w="1400" w:type="dxa"/>
            <w:tcBorders>
              <w:top w:val="nil"/>
              <w:left w:val="nil"/>
              <w:bottom w:val="nil"/>
              <w:right w:val="single" w:sz="8" w:space="0" w:color="auto"/>
            </w:tcBorders>
            <w:shd w:val="clear" w:color="auto" w:fill="auto"/>
            <w:noWrap/>
            <w:vAlign w:val="bottom"/>
            <w:hideMark/>
          </w:tcPr>
          <w:p w14:paraId="42AC97E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2D9FC2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3DC6B6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MSE DE CAMPECHE S.A. DE C.V.</w:t>
            </w:r>
          </w:p>
        </w:tc>
        <w:tc>
          <w:tcPr>
            <w:tcW w:w="1400" w:type="dxa"/>
            <w:tcBorders>
              <w:top w:val="nil"/>
              <w:left w:val="nil"/>
              <w:bottom w:val="nil"/>
              <w:right w:val="nil"/>
            </w:tcBorders>
            <w:shd w:val="clear" w:color="auto" w:fill="auto"/>
            <w:vAlign w:val="bottom"/>
            <w:hideMark/>
          </w:tcPr>
          <w:p w14:paraId="0A115B5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$1,370.92</w:t>
            </w:r>
          </w:p>
        </w:tc>
        <w:tc>
          <w:tcPr>
            <w:tcW w:w="1400" w:type="dxa"/>
            <w:tcBorders>
              <w:top w:val="nil"/>
              <w:left w:val="nil"/>
              <w:bottom w:val="nil"/>
              <w:right w:val="single" w:sz="8" w:space="0" w:color="auto"/>
            </w:tcBorders>
            <w:shd w:val="clear" w:color="auto" w:fill="auto"/>
            <w:noWrap/>
            <w:vAlign w:val="bottom"/>
            <w:hideMark/>
          </w:tcPr>
          <w:p w14:paraId="56EAA57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339F85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FAA3F2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CONSEILLERS CONTADORES S.C.</w:t>
            </w:r>
          </w:p>
        </w:tc>
        <w:tc>
          <w:tcPr>
            <w:tcW w:w="1400" w:type="dxa"/>
            <w:tcBorders>
              <w:top w:val="nil"/>
              <w:left w:val="nil"/>
              <w:bottom w:val="nil"/>
              <w:right w:val="nil"/>
            </w:tcBorders>
            <w:shd w:val="clear" w:color="auto" w:fill="auto"/>
            <w:vAlign w:val="bottom"/>
            <w:hideMark/>
          </w:tcPr>
          <w:p w14:paraId="41467C3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$3,853.65</w:t>
            </w:r>
          </w:p>
        </w:tc>
        <w:tc>
          <w:tcPr>
            <w:tcW w:w="1400" w:type="dxa"/>
            <w:tcBorders>
              <w:top w:val="nil"/>
              <w:left w:val="nil"/>
              <w:bottom w:val="nil"/>
              <w:right w:val="single" w:sz="8" w:space="0" w:color="auto"/>
            </w:tcBorders>
            <w:shd w:val="clear" w:color="auto" w:fill="auto"/>
            <w:noWrap/>
            <w:vAlign w:val="bottom"/>
            <w:hideMark/>
          </w:tcPr>
          <w:p w14:paraId="4819074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0F346A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1F882C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JAIME URIEL CASTILLO YAH</w:t>
            </w:r>
          </w:p>
        </w:tc>
        <w:tc>
          <w:tcPr>
            <w:tcW w:w="1400" w:type="dxa"/>
            <w:tcBorders>
              <w:top w:val="nil"/>
              <w:left w:val="nil"/>
              <w:bottom w:val="nil"/>
              <w:right w:val="nil"/>
            </w:tcBorders>
            <w:shd w:val="clear" w:color="auto" w:fill="auto"/>
            <w:vAlign w:val="bottom"/>
            <w:hideMark/>
          </w:tcPr>
          <w:p w14:paraId="15BF264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$20,880.01</w:t>
            </w:r>
          </w:p>
        </w:tc>
        <w:tc>
          <w:tcPr>
            <w:tcW w:w="1400" w:type="dxa"/>
            <w:tcBorders>
              <w:top w:val="nil"/>
              <w:left w:val="nil"/>
              <w:bottom w:val="nil"/>
              <w:right w:val="single" w:sz="8" w:space="0" w:color="auto"/>
            </w:tcBorders>
            <w:shd w:val="clear" w:color="auto" w:fill="auto"/>
            <w:noWrap/>
            <w:vAlign w:val="bottom"/>
            <w:hideMark/>
          </w:tcPr>
          <w:p w14:paraId="612D466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601B1D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EAF91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MANUEL RIOS BACAB</w:t>
            </w:r>
          </w:p>
        </w:tc>
        <w:tc>
          <w:tcPr>
            <w:tcW w:w="1400" w:type="dxa"/>
            <w:tcBorders>
              <w:top w:val="nil"/>
              <w:left w:val="nil"/>
              <w:bottom w:val="nil"/>
              <w:right w:val="nil"/>
            </w:tcBorders>
            <w:shd w:val="clear" w:color="auto" w:fill="auto"/>
            <w:vAlign w:val="bottom"/>
            <w:hideMark/>
          </w:tcPr>
          <w:p w14:paraId="6463DC6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$943.17</w:t>
            </w:r>
          </w:p>
        </w:tc>
        <w:tc>
          <w:tcPr>
            <w:tcW w:w="1400" w:type="dxa"/>
            <w:tcBorders>
              <w:top w:val="nil"/>
              <w:left w:val="nil"/>
              <w:bottom w:val="nil"/>
              <w:right w:val="single" w:sz="8" w:space="0" w:color="auto"/>
            </w:tcBorders>
            <w:shd w:val="clear" w:color="auto" w:fill="auto"/>
            <w:noWrap/>
            <w:vAlign w:val="bottom"/>
            <w:hideMark/>
          </w:tcPr>
          <w:p w14:paraId="660C03F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BCFCDF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A10500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 DE ARRENDAMIENTO</w:t>
            </w:r>
          </w:p>
        </w:tc>
        <w:tc>
          <w:tcPr>
            <w:tcW w:w="1400" w:type="dxa"/>
            <w:tcBorders>
              <w:top w:val="nil"/>
              <w:left w:val="nil"/>
              <w:bottom w:val="nil"/>
              <w:right w:val="nil"/>
            </w:tcBorders>
            <w:shd w:val="clear" w:color="auto" w:fill="auto"/>
            <w:vAlign w:val="bottom"/>
            <w:hideMark/>
          </w:tcPr>
          <w:p w14:paraId="1EDB355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$888.56</w:t>
            </w:r>
          </w:p>
        </w:tc>
        <w:tc>
          <w:tcPr>
            <w:tcW w:w="1400" w:type="dxa"/>
            <w:tcBorders>
              <w:top w:val="nil"/>
              <w:left w:val="nil"/>
              <w:bottom w:val="nil"/>
              <w:right w:val="single" w:sz="8" w:space="0" w:color="auto"/>
            </w:tcBorders>
            <w:shd w:val="clear" w:color="auto" w:fill="auto"/>
            <w:noWrap/>
            <w:vAlign w:val="bottom"/>
            <w:hideMark/>
          </w:tcPr>
          <w:p w14:paraId="5A9972A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C68196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E1DC5D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CUOTA OBRERO PATRONALES</w:t>
            </w:r>
          </w:p>
        </w:tc>
        <w:tc>
          <w:tcPr>
            <w:tcW w:w="1400" w:type="dxa"/>
            <w:tcBorders>
              <w:top w:val="nil"/>
              <w:left w:val="nil"/>
              <w:bottom w:val="nil"/>
              <w:right w:val="nil"/>
            </w:tcBorders>
            <w:shd w:val="clear" w:color="auto" w:fill="auto"/>
            <w:vAlign w:val="bottom"/>
            <w:hideMark/>
          </w:tcPr>
          <w:p w14:paraId="573B90A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$53,411.66</w:t>
            </w:r>
          </w:p>
        </w:tc>
        <w:tc>
          <w:tcPr>
            <w:tcW w:w="1400" w:type="dxa"/>
            <w:tcBorders>
              <w:top w:val="nil"/>
              <w:left w:val="nil"/>
              <w:bottom w:val="nil"/>
              <w:right w:val="single" w:sz="8" w:space="0" w:color="auto"/>
            </w:tcBorders>
            <w:shd w:val="clear" w:color="auto" w:fill="auto"/>
            <w:noWrap/>
            <w:vAlign w:val="bottom"/>
            <w:hideMark/>
          </w:tcPr>
          <w:p w14:paraId="23298F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D63AF1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0A472B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DE SEGURO DE VIDA</w:t>
            </w:r>
          </w:p>
        </w:tc>
        <w:tc>
          <w:tcPr>
            <w:tcW w:w="1400" w:type="dxa"/>
            <w:tcBorders>
              <w:top w:val="nil"/>
              <w:left w:val="nil"/>
              <w:bottom w:val="nil"/>
              <w:right w:val="nil"/>
            </w:tcBorders>
            <w:shd w:val="clear" w:color="auto" w:fill="auto"/>
            <w:vAlign w:val="bottom"/>
            <w:hideMark/>
          </w:tcPr>
          <w:p w14:paraId="0FD2BE7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$45.00</w:t>
            </w:r>
          </w:p>
        </w:tc>
        <w:tc>
          <w:tcPr>
            <w:tcW w:w="1400" w:type="dxa"/>
            <w:tcBorders>
              <w:top w:val="nil"/>
              <w:left w:val="nil"/>
              <w:bottom w:val="nil"/>
              <w:right w:val="single" w:sz="8" w:space="0" w:color="auto"/>
            </w:tcBorders>
            <w:shd w:val="clear" w:color="auto" w:fill="auto"/>
            <w:noWrap/>
            <w:vAlign w:val="bottom"/>
            <w:hideMark/>
          </w:tcPr>
          <w:p w14:paraId="22E0993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45FCD1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441282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POR PENSION ALIMENTICIA</w:t>
            </w:r>
          </w:p>
        </w:tc>
        <w:tc>
          <w:tcPr>
            <w:tcW w:w="1400" w:type="dxa"/>
            <w:tcBorders>
              <w:top w:val="nil"/>
              <w:left w:val="nil"/>
              <w:bottom w:val="nil"/>
              <w:right w:val="nil"/>
            </w:tcBorders>
            <w:shd w:val="clear" w:color="auto" w:fill="auto"/>
            <w:vAlign w:val="bottom"/>
            <w:hideMark/>
          </w:tcPr>
          <w:p w14:paraId="22AF14E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$34,091.17</w:t>
            </w:r>
          </w:p>
        </w:tc>
        <w:tc>
          <w:tcPr>
            <w:tcW w:w="1400" w:type="dxa"/>
            <w:tcBorders>
              <w:top w:val="nil"/>
              <w:left w:val="nil"/>
              <w:bottom w:val="nil"/>
              <w:right w:val="single" w:sz="8" w:space="0" w:color="auto"/>
            </w:tcBorders>
            <w:shd w:val="clear" w:color="auto" w:fill="auto"/>
            <w:noWrap/>
            <w:vAlign w:val="bottom"/>
            <w:hideMark/>
          </w:tcPr>
          <w:p w14:paraId="31C096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8C6D59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A4B0DE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ISPT AGUINALDO</w:t>
            </w:r>
          </w:p>
        </w:tc>
        <w:tc>
          <w:tcPr>
            <w:tcW w:w="1400" w:type="dxa"/>
            <w:tcBorders>
              <w:top w:val="nil"/>
              <w:left w:val="nil"/>
              <w:bottom w:val="nil"/>
              <w:right w:val="nil"/>
            </w:tcBorders>
            <w:shd w:val="clear" w:color="auto" w:fill="auto"/>
            <w:vAlign w:val="bottom"/>
            <w:hideMark/>
          </w:tcPr>
          <w:p w14:paraId="1C61DD2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$264,330.87</w:t>
            </w:r>
          </w:p>
        </w:tc>
        <w:tc>
          <w:tcPr>
            <w:tcW w:w="1400" w:type="dxa"/>
            <w:tcBorders>
              <w:top w:val="nil"/>
              <w:left w:val="nil"/>
              <w:bottom w:val="nil"/>
              <w:right w:val="single" w:sz="8" w:space="0" w:color="auto"/>
            </w:tcBorders>
            <w:shd w:val="clear" w:color="auto" w:fill="auto"/>
            <w:noWrap/>
            <w:vAlign w:val="bottom"/>
            <w:hideMark/>
          </w:tcPr>
          <w:p w14:paraId="716E8A9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5D42F0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EFDA21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 FOMEPADE</w:t>
            </w:r>
          </w:p>
        </w:tc>
        <w:tc>
          <w:tcPr>
            <w:tcW w:w="1400" w:type="dxa"/>
            <w:tcBorders>
              <w:top w:val="nil"/>
              <w:left w:val="nil"/>
              <w:bottom w:val="nil"/>
              <w:right w:val="nil"/>
            </w:tcBorders>
            <w:shd w:val="clear" w:color="auto" w:fill="auto"/>
            <w:vAlign w:val="bottom"/>
            <w:hideMark/>
          </w:tcPr>
          <w:p w14:paraId="2340B6E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$2,824.74</w:t>
            </w:r>
          </w:p>
        </w:tc>
        <w:tc>
          <w:tcPr>
            <w:tcW w:w="1400" w:type="dxa"/>
            <w:tcBorders>
              <w:top w:val="nil"/>
              <w:left w:val="nil"/>
              <w:bottom w:val="nil"/>
              <w:right w:val="single" w:sz="8" w:space="0" w:color="auto"/>
            </w:tcBorders>
            <w:shd w:val="clear" w:color="auto" w:fill="auto"/>
            <w:noWrap/>
            <w:vAlign w:val="bottom"/>
            <w:hideMark/>
          </w:tcPr>
          <w:p w14:paraId="04B4C41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19ECD6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81C021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CUENTA DE PROVEEDORES DE PROVISION NOV 2</w:t>
            </w:r>
          </w:p>
        </w:tc>
        <w:tc>
          <w:tcPr>
            <w:tcW w:w="1400" w:type="dxa"/>
            <w:tcBorders>
              <w:top w:val="nil"/>
              <w:left w:val="nil"/>
              <w:bottom w:val="nil"/>
              <w:right w:val="nil"/>
            </w:tcBorders>
            <w:shd w:val="clear" w:color="auto" w:fill="auto"/>
            <w:vAlign w:val="bottom"/>
            <w:hideMark/>
          </w:tcPr>
          <w:p w14:paraId="458A210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$11,512.90</w:t>
            </w:r>
          </w:p>
        </w:tc>
        <w:tc>
          <w:tcPr>
            <w:tcW w:w="1400" w:type="dxa"/>
            <w:tcBorders>
              <w:top w:val="nil"/>
              <w:left w:val="nil"/>
              <w:bottom w:val="nil"/>
              <w:right w:val="single" w:sz="8" w:space="0" w:color="auto"/>
            </w:tcBorders>
            <w:shd w:val="clear" w:color="auto" w:fill="auto"/>
            <w:noWrap/>
            <w:vAlign w:val="bottom"/>
            <w:hideMark/>
          </w:tcPr>
          <w:p w14:paraId="5F22B5A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234CA3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43A18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SERGIO RAUL OCH PUC</w:t>
            </w:r>
          </w:p>
        </w:tc>
        <w:tc>
          <w:tcPr>
            <w:tcW w:w="1400" w:type="dxa"/>
            <w:tcBorders>
              <w:top w:val="nil"/>
              <w:left w:val="nil"/>
              <w:bottom w:val="nil"/>
              <w:right w:val="nil"/>
            </w:tcBorders>
            <w:shd w:val="clear" w:color="auto" w:fill="auto"/>
            <w:vAlign w:val="bottom"/>
            <w:hideMark/>
          </w:tcPr>
          <w:p w14:paraId="53B8557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$15,500.00</w:t>
            </w:r>
          </w:p>
        </w:tc>
        <w:tc>
          <w:tcPr>
            <w:tcW w:w="1400" w:type="dxa"/>
            <w:tcBorders>
              <w:top w:val="nil"/>
              <w:left w:val="nil"/>
              <w:bottom w:val="nil"/>
              <w:right w:val="single" w:sz="8" w:space="0" w:color="auto"/>
            </w:tcBorders>
            <w:shd w:val="clear" w:color="auto" w:fill="auto"/>
            <w:noWrap/>
            <w:vAlign w:val="bottom"/>
            <w:hideMark/>
          </w:tcPr>
          <w:p w14:paraId="61B4051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C95C98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E3E0E3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ESTHER RODRIGUEZ SOLIS</w:t>
            </w:r>
          </w:p>
        </w:tc>
        <w:tc>
          <w:tcPr>
            <w:tcW w:w="1400" w:type="dxa"/>
            <w:tcBorders>
              <w:top w:val="nil"/>
              <w:left w:val="nil"/>
              <w:bottom w:val="nil"/>
              <w:right w:val="nil"/>
            </w:tcBorders>
            <w:shd w:val="clear" w:color="auto" w:fill="auto"/>
            <w:vAlign w:val="bottom"/>
            <w:hideMark/>
          </w:tcPr>
          <w:p w14:paraId="3DB478A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$31,757.57</w:t>
            </w:r>
          </w:p>
        </w:tc>
        <w:tc>
          <w:tcPr>
            <w:tcW w:w="1400" w:type="dxa"/>
            <w:tcBorders>
              <w:top w:val="nil"/>
              <w:left w:val="nil"/>
              <w:bottom w:val="nil"/>
              <w:right w:val="single" w:sz="8" w:space="0" w:color="auto"/>
            </w:tcBorders>
            <w:shd w:val="clear" w:color="auto" w:fill="auto"/>
            <w:noWrap/>
            <w:vAlign w:val="bottom"/>
            <w:hideMark/>
          </w:tcPr>
          <w:p w14:paraId="4F8641C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A0065F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9612B4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REMEDIOS TEJEDA BUENO</w:t>
            </w:r>
          </w:p>
        </w:tc>
        <w:tc>
          <w:tcPr>
            <w:tcW w:w="1400" w:type="dxa"/>
            <w:tcBorders>
              <w:top w:val="nil"/>
              <w:left w:val="nil"/>
              <w:bottom w:val="nil"/>
              <w:right w:val="nil"/>
            </w:tcBorders>
            <w:shd w:val="clear" w:color="auto" w:fill="auto"/>
            <w:vAlign w:val="bottom"/>
            <w:hideMark/>
          </w:tcPr>
          <w:p w14:paraId="2FC5A6D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$11,224.05</w:t>
            </w:r>
          </w:p>
        </w:tc>
        <w:tc>
          <w:tcPr>
            <w:tcW w:w="1400" w:type="dxa"/>
            <w:tcBorders>
              <w:top w:val="nil"/>
              <w:left w:val="nil"/>
              <w:bottom w:val="nil"/>
              <w:right w:val="single" w:sz="8" w:space="0" w:color="auto"/>
            </w:tcBorders>
            <w:shd w:val="clear" w:color="auto" w:fill="auto"/>
            <w:noWrap/>
            <w:vAlign w:val="bottom"/>
            <w:hideMark/>
          </w:tcPr>
          <w:p w14:paraId="4C9E8FD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A3061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C53DC0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LINA OLVIRES SANCHEZ</w:t>
            </w:r>
          </w:p>
        </w:tc>
        <w:tc>
          <w:tcPr>
            <w:tcW w:w="1400" w:type="dxa"/>
            <w:tcBorders>
              <w:top w:val="nil"/>
              <w:left w:val="nil"/>
              <w:bottom w:val="nil"/>
              <w:right w:val="nil"/>
            </w:tcBorders>
            <w:shd w:val="clear" w:color="auto" w:fill="auto"/>
            <w:vAlign w:val="bottom"/>
            <w:hideMark/>
          </w:tcPr>
          <w:p w14:paraId="382C5CE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$20,183.52</w:t>
            </w:r>
          </w:p>
        </w:tc>
        <w:tc>
          <w:tcPr>
            <w:tcW w:w="1400" w:type="dxa"/>
            <w:tcBorders>
              <w:top w:val="nil"/>
              <w:left w:val="nil"/>
              <w:bottom w:val="nil"/>
              <w:right w:val="single" w:sz="8" w:space="0" w:color="auto"/>
            </w:tcBorders>
            <w:shd w:val="clear" w:color="auto" w:fill="auto"/>
            <w:noWrap/>
            <w:vAlign w:val="bottom"/>
            <w:hideMark/>
          </w:tcPr>
          <w:p w14:paraId="18F4962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FA0EE6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D0B137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CLAUDIA ELIZABETH ESTRADA RODRIGUEZ</w:t>
            </w:r>
          </w:p>
        </w:tc>
        <w:tc>
          <w:tcPr>
            <w:tcW w:w="1400" w:type="dxa"/>
            <w:tcBorders>
              <w:top w:val="nil"/>
              <w:left w:val="nil"/>
              <w:bottom w:val="nil"/>
              <w:right w:val="nil"/>
            </w:tcBorders>
            <w:shd w:val="clear" w:color="auto" w:fill="auto"/>
            <w:vAlign w:val="bottom"/>
            <w:hideMark/>
          </w:tcPr>
          <w:p w14:paraId="1CF6AC6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$8,003.83</w:t>
            </w:r>
          </w:p>
        </w:tc>
        <w:tc>
          <w:tcPr>
            <w:tcW w:w="1400" w:type="dxa"/>
            <w:tcBorders>
              <w:top w:val="nil"/>
              <w:left w:val="nil"/>
              <w:bottom w:val="nil"/>
              <w:right w:val="single" w:sz="8" w:space="0" w:color="auto"/>
            </w:tcBorders>
            <w:shd w:val="clear" w:color="auto" w:fill="auto"/>
            <w:noWrap/>
            <w:vAlign w:val="bottom"/>
            <w:hideMark/>
          </w:tcPr>
          <w:p w14:paraId="3E409BA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F5ADDE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BE7966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RAUL OSEAS UC GUILLERMO</w:t>
            </w:r>
          </w:p>
        </w:tc>
        <w:tc>
          <w:tcPr>
            <w:tcW w:w="1400" w:type="dxa"/>
            <w:tcBorders>
              <w:top w:val="nil"/>
              <w:left w:val="nil"/>
              <w:bottom w:val="nil"/>
              <w:right w:val="nil"/>
            </w:tcBorders>
            <w:shd w:val="clear" w:color="auto" w:fill="auto"/>
            <w:vAlign w:val="bottom"/>
            <w:hideMark/>
          </w:tcPr>
          <w:p w14:paraId="2E80C55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$8,649.70</w:t>
            </w:r>
          </w:p>
        </w:tc>
        <w:tc>
          <w:tcPr>
            <w:tcW w:w="1400" w:type="dxa"/>
            <w:tcBorders>
              <w:top w:val="nil"/>
              <w:left w:val="nil"/>
              <w:bottom w:val="nil"/>
              <w:right w:val="single" w:sz="8" w:space="0" w:color="auto"/>
            </w:tcBorders>
            <w:shd w:val="clear" w:color="auto" w:fill="auto"/>
            <w:noWrap/>
            <w:vAlign w:val="bottom"/>
            <w:hideMark/>
          </w:tcPr>
          <w:p w14:paraId="1D1FFDD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F5C3700"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0BFFBFD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CONCESIONARIA VUELA COMPAÑIA DE AVACION S.A.P.I. DE C.V.</w:t>
            </w:r>
          </w:p>
        </w:tc>
        <w:tc>
          <w:tcPr>
            <w:tcW w:w="1400" w:type="dxa"/>
            <w:tcBorders>
              <w:top w:val="nil"/>
              <w:left w:val="nil"/>
              <w:bottom w:val="nil"/>
              <w:right w:val="nil"/>
            </w:tcBorders>
            <w:shd w:val="clear" w:color="auto" w:fill="auto"/>
            <w:vAlign w:val="bottom"/>
            <w:hideMark/>
          </w:tcPr>
          <w:p w14:paraId="6D7025C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$7,422.33</w:t>
            </w:r>
          </w:p>
        </w:tc>
        <w:tc>
          <w:tcPr>
            <w:tcW w:w="1400" w:type="dxa"/>
            <w:tcBorders>
              <w:top w:val="nil"/>
              <w:left w:val="nil"/>
              <w:bottom w:val="nil"/>
              <w:right w:val="single" w:sz="8" w:space="0" w:color="auto"/>
            </w:tcBorders>
            <w:shd w:val="clear" w:color="auto" w:fill="auto"/>
            <w:noWrap/>
            <w:vAlign w:val="bottom"/>
            <w:hideMark/>
          </w:tcPr>
          <w:p w14:paraId="0266086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7722B9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B6B29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MANUEL HERNANDEZ SUAREZ</w:t>
            </w:r>
          </w:p>
        </w:tc>
        <w:tc>
          <w:tcPr>
            <w:tcW w:w="1400" w:type="dxa"/>
            <w:tcBorders>
              <w:top w:val="nil"/>
              <w:left w:val="nil"/>
              <w:bottom w:val="nil"/>
              <w:right w:val="nil"/>
            </w:tcBorders>
            <w:shd w:val="clear" w:color="auto" w:fill="auto"/>
            <w:vAlign w:val="bottom"/>
            <w:hideMark/>
          </w:tcPr>
          <w:p w14:paraId="0EEE7FE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$8,280.00</w:t>
            </w:r>
          </w:p>
        </w:tc>
        <w:tc>
          <w:tcPr>
            <w:tcW w:w="1400" w:type="dxa"/>
            <w:tcBorders>
              <w:top w:val="nil"/>
              <w:left w:val="nil"/>
              <w:bottom w:val="nil"/>
              <w:right w:val="single" w:sz="8" w:space="0" w:color="auto"/>
            </w:tcBorders>
            <w:shd w:val="clear" w:color="auto" w:fill="auto"/>
            <w:noWrap/>
            <w:vAlign w:val="bottom"/>
            <w:hideMark/>
          </w:tcPr>
          <w:p w14:paraId="6EACD4F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9E6A3C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1FE49F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INFO TECNOLOGY MEXICO S.A. DE C.V.</w:t>
            </w:r>
          </w:p>
        </w:tc>
        <w:tc>
          <w:tcPr>
            <w:tcW w:w="1400" w:type="dxa"/>
            <w:tcBorders>
              <w:top w:val="nil"/>
              <w:left w:val="nil"/>
              <w:bottom w:val="nil"/>
              <w:right w:val="nil"/>
            </w:tcBorders>
            <w:shd w:val="clear" w:color="auto" w:fill="auto"/>
            <w:vAlign w:val="bottom"/>
            <w:hideMark/>
          </w:tcPr>
          <w:p w14:paraId="436979E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$32,077,929.19</w:t>
            </w:r>
          </w:p>
        </w:tc>
        <w:tc>
          <w:tcPr>
            <w:tcW w:w="1400" w:type="dxa"/>
            <w:tcBorders>
              <w:top w:val="nil"/>
              <w:left w:val="nil"/>
              <w:bottom w:val="nil"/>
              <w:right w:val="single" w:sz="8" w:space="0" w:color="auto"/>
            </w:tcBorders>
            <w:shd w:val="clear" w:color="auto" w:fill="auto"/>
            <w:noWrap/>
            <w:vAlign w:val="bottom"/>
            <w:hideMark/>
          </w:tcPr>
          <w:p w14:paraId="40766AA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589CB4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025964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ALFONSO SANTAMARIA CHAN</w:t>
            </w:r>
          </w:p>
        </w:tc>
        <w:tc>
          <w:tcPr>
            <w:tcW w:w="1400" w:type="dxa"/>
            <w:tcBorders>
              <w:top w:val="nil"/>
              <w:left w:val="nil"/>
              <w:bottom w:val="nil"/>
              <w:right w:val="nil"/>
            </w:tcBorders>
            <w:shd w:val="clear" w:color="auto" w:fill="auto"/>
            <w:vAlign w:val="bottom"/>
            <w:hideMark/>
          </w:tcPr>
          <w:p w14:paraId="7D0225B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$3,715.61</w:t>
            </w:r>
          </w:p>
        </w:tc>
        <w:tc>
          <w:tcPr>
            <w:tcW w:w="1400" w:type="dxa"/>
            <w:tcBorders>
              <w:top w:val="nil"/>
              <w:left w:val="nil"/>
              <w:bottom w:val="nil"/>
              <w:right w:val="single" w:sz="8" w:space="0" w:color="auto"/>
            </w:tcBorders>
            <w:shd w:val="clear" w:color="auto" w:fill="auto"/>
            <w:noWrap/>
            <w:vAlign w:val="bottom"/>
            <w:hideMark/>
          </w:tcPr>
          <w:p w14:paraId="566D98B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2F1197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24922B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RAFAEL  ORTEGON CERVERA </w:t>
            </w:r>
          </w:p>
        </w:tc>
        <w:tc>
          <w:tcPr>
            <w:tcW w:w="1400" w:type="dxa"/>
            <w:tcBorders>
              <w:top w:val="nil"/>
              <w:left w:val="nil"/>
              <w:bottom w:val="nil"/>
              <w:right w:val="nil"/>
            </w:tcBorders>
            <w:shd w:val="clear" w:color="auto" w:fill="auto"/>
            <w:vAlign w:val="bottom"/>
            <w:hideMark/>
          </w:tcPr>
          <w:p w14:paraId="5AC6775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$5,131.13</w:t>
            </w:r>
          </w:p>
        </w:tc>
        <w:tc>
          <w:tcPr>
            <w:tcW w:w="1400" w:type="dxa"/>
            <w:tcBorders>
              <w:top w:val="nil"/>
              <w:left w:val="nil"/>
              <w:bottom w:val="nil"/>
              <w:right w:val="single" w:sz="8" w:space="0" w:color="auto"/>
            </w:tcBorders>
            <w:shd w:val="clear" w:color="auto" w:fill="auto"/>
            <w:noWrap/>
            <w:vAlign w:val="bottom"/>
            <w:hideMark/>
          </w:tcPr>
          <w:p w14:paraId="0ADE084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C1103E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66A932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LETICIA DEL SOCORRO LOPEZ BLANCO</w:t>
            </w:r>
          </w:p>
        </w:tc>
        <w:tc>
          <w:tcPr>
            <w:tcW w:w="1400" w:type="dxa"/>
            <w:tcBorders>
              <w:top w:val="nil"/>
              <w:left w:val="nil"/>
              <w:bottom w:val="nil"/>
              <w:right w:val="nil"/>
            </w:tcBorders>
            <w:shd w:val="clear" w:color="auto" w:fill="auto"/>
            <w:vAlign w:val="bottom"/>
            <w:hideMark/>
          </w:tcPr>
          <w:p w14:paraId="719BACA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$9,550.00</w:t>
            </w:r>
          </w:p>
        </w:tc>
        <w:tc>
          <w:tcPr>
            <w:tcW w:w="1400" w:type="dxa"/>
            <w:tcBorders>
              <w:top w:val="nil"/>
              <w:left w:val="nil"/>
              <w:bottom w:val="nil"/>
              <w:right w:val="single" w:sz="8" w:space="0" w:color="auto"/>
            </w:tcBorders>
            <w:shd w:val="clear" w:color="auto" w:fill="auto"/>
            <w:noWrap/>
            <w:vAlign w:val="bottom"/>
            <w:hideMark/>
          </w:tcPr>
          <w:p w14:paraId="7C3BC56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3C71E0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3D01FD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 xml:space="preserve">                CARLOS ENRIQUE GABUREL LOPEZ</w:t>
            </w:r>
          </w:p>
        </w:tc>
        <w:tc>
          <w:tcPr>
            <w:tcW w:w="1400" w:type="dxa"/>
            <w:tcBorders>
              <w:top w:val="nil"/>
              <w:left w:val="nil"/>
              <w:bottom w:val="nil"/>
              <w:right w:val="nil"/>
            </w:tcBorders>
            <w:shd w:val="clear" w:color="auto" w:fill="auto"/>
            <w:vAlign w:val="bottom"/>
            <w:hideMark/>
          </w:tcPr>
          <w:p w14:paraId="72617FC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$17,400.00</w:t>
            </w:r>
          </w:p>
        </w:tc>
        <w:tc>
          <w:tcPr>
            <w:tcW w:w="1400" w:type="dxa"/>
            <w:tcBorders>
              <w:top w:val="nil"/>
              <w:left w:val="nil"/>
              <w:bottom w:val="nil"/>
              <w:right w:val="single" w:sz="8" w:space="0" w:color="auto"/>
            </w:tcBorders>
            <w:shd w:val="clear" w:color="auto" w:fill="auto"/>
            <w:noWrap/>
            <w:vAlign w:val="bottom"/>
            <w:hideMark/>
          </w:tcPr>
          <w:p w14:paraId="216FA98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73153D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8D7835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HECTOR EDUARDO AGUILAR Y CERVERA</w:t>
            </w:r>
          </w:p>
        </w:tc>
        <w:tc>
          <w:tcPr>
            <w:tcW w:w="1400" w:type="dxa"/>
            <w:tcBorders>
              <w:top w:val="nil"/>
              <w:left w:val="nil"/>
              <w:bottom w:val="nil"/>
              <w:right w:val="nil"/>
            </w:tcBorders>
            <w:shd w:val="clear" w:color="auto" w:fill="auto"/>
            <w:vAlign w:val="bottom"/>
            <w:hideMark/>
          </w:tcPr>
          <w:p w14:paraId="1ED5FB5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$66,421.18</w:t>
            </w:r>
          </w:p>
        </w:tc>
        <w:tc>
          <w:tcPr>
            <w:tcW w:w="1400" w:type="dxa"/>
            <w:tcBorders>
              <w:top w:val="nil"/>
              <w:left w:val="nil"/>
              <w:bottom w:val="nil"/>
              <w:right w:val="single" w:sz="8" w:space="0" w:color="auto"/>
            </w:tcBorders>
            <w:shd w:val="clear" w:color="auto" w:fill="auto"/>
            <w:noWrap/>
            <w:vAlign w:val="bottom"/>
            <w:hideMark/>
          </w:tcPr>
          <w:p w14:paraId="1219146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477C94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A6957E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EJIDO DE HECELCHAKAN</w:t>
            </w:r>
          </w:p>
        </w:tc>
        <w:tc>
          <w:tcPr>
            <w:tcW w:w="1400" w:type="dxa"/>
            <w:tcBorders>
              <w:top w:val="nil"/>
              <w:left w:val="nil"/>
              <w:bottom w:val="nil"/>
              <w:right w:val="nil"/>
            </w:tcBorders>
            <w:shd w:val="clear" w:color="auto" w:fill="auto"/>
            <w:vAlign w:val="bottom"/>
            <w:hideMark/>
          </w:tcPr>
          <w:p w14:paraId="71D7C73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7E02976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538496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2706CF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GOLFO MOTRIZ S.A. DE C.V.</w:t>
            </w:r>
          </w:p>
        </w:tc>
        <w:tc>
          <w:tcPr>
            <w:tcW w:w="1400" w:type="dxa"/>
            <w:tcBorders>
              <w:top w:val="nil"/>
              <w:left w:val="nil"/>
              <w:bottom w:val="nil"/>
              <w:right w:val="nil"/>
            </w:tcBorders>
            <w:shd w:val="clear" w:color="auto" w:fill="auto"/>
            <w:vAlign w:val="bottom"/>
            <w:hideMark/>
          </w:tcPr>
          <w:p w14:paraId="6E1071C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7EAC94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D4644F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B64355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AGENCIAS MERCANTILES </w:t>
            </w:r>
            <w:proofErr w:type="gramStart"/>
            <w:r w:rsidRPr="000234E1">
              <w:rPr>
                <w:rFonts w:ascii="Arial" w:hAnsi="Arial" w:cs="Arial"/>
                <w:color w:val="000000"/>
                <w:sz w:val="18"/>
                <w:szCs w:val="18"/>
                <w:lang w:val="es-MX" w:eastAsia="es-MX"/>
              </w:rPr>
              <w:t>S.A..</w:t>
            </w:r>
            <w:proofErr w:type="gramEnd"/>
            <w:r w:rsidRPr="000234E1">
              <w:rPr>
                <w:rFonts w:ascii="Arial" w:hAnsi="Arial" w:cs="Arial"/>
                <w:color w:val="000000"/>
                <w:sz w:val="18"/>
                <w:szCs w:val="18"/>
                <w:lang w:val="es-MX" w:eastAsia="es-MX"/>
              </w:rPr>
              <w:t xml:space="preserve"> DE C.V.</w:t>
            </w:r>
          </w:p>
        </w:tc>
        <w:tc>
          <w:tcPr>
            <w:tcW w:w="1400" w:type="dxa"/>
            <w:tcBorders>
              <w:top w:val="nil"/>
              <w:left w:val="nil"/>
              <w:bottom w:val="nil"/>
              <w:right w:val="nil"/>
            </w:tcBorders>
            <w:shd w:val="clear" w:color="auto" w:fill="auto"/>
            <w:vAlign w:val="bottom"/>
            <w:hideMark/>
          </w:tcPr>
          <w:p w14:paraId="7E5EB39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21CFDE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6E8E93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BD17A3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HEIDI AIDE MONZON NACHO</w:t>
            </w:r>
          </w:p>
        </w:tc>
        <w:tc>
          <w:tcPr>
            <w:tcW w:w="1400" w:type="dxa"/>
            <w:tcBorders>
              <w:top w:val="nil"/>
              <w:left w:val="nil"/>
              <w:bottom w:val="nil"/>
              <w:right w:val="nil"/>
            </w:tcBorders>
            <w:shd w:val="clear" w:color="auto" w:fill="auto"/>
            <w:vAlign w:val="bottom"/>
            <w:hideMark/>
          </w:tcPr>
          <w:p w14:paraId="7E4AAE2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$15,486.00</w:t>
            </w:r>
          </w:p>
        </w:tc>
        <w:tc>
          <w:tcPr>
            <w:tcW w:w="1400" w:type="dxa"/>
            <w:tcBorders>
              <w:top w:val="nil"/>
              <w:left w:val="nil"/>
              <w:bottom w:val="nil"/>
              <w:right w:val="single" w:sz="8" w:space="0" w:color="auto"/>
            </w:tcBorders>
            <w:shd w:val="clear" w:color="auto" w:fill="auto"/>
            <w:noWrap/>
            <w:vAlign w:val="bottom"/>
            <w:hideMark/>
          </w:tcPr>
          <w:p w14:paraId="1207F9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05A395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046D55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JOAQUIN FAJARDO CAB</w:t>
            </w:r>
          </w:p>
        </w:tc>
        <w:tc>
          <w:tcPr>
            <w:tcW w:w="1400" w:type="dxa"/>
            <w:tcBorders>
              <w:top w:val="nil"/>
              <w:left w:val="nil"/>
              <w:bottom w:val="nil"/>
              <w:right w:val="nil"/>
            </w:tcBorders>
            <w:shd w:val="clear" w:color="auto" w:fill="auto"/>
            <w:vAlign w:val="bottom"/>
            <w:hideMark/>
          </w:tcPr>
          <w:p w14:paraId="7874457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F991F8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5F1E92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057395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GLORIA MARIA ELIZABETH CAHUN CEH</w:t>
            </w:r>
          </w:p>
        </w:tc>
        <w:tc>
          <w:tcPr>
            <w:tcW w:w="1400" w:type="dxa"/>
            <w:tcBorders>
              <w:top w:val="nil"/>
              <w:left w:val="nil"/>
              <w:bottom w:val="nil"/>
              <w:right w:val="nil"/>
            </w:tcBorders>
            <w:shd w:val="clear" w:color="auto" w:fill="auto"/>
            <w:vAlign w:val="bottom"/>
            <w:hideMark/>
          </w:tcPr>
          <w:p w14:paraId="1D3EA96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$3,480.00</w:t>
            </w:r>
          </w:p>
        </w:tc>
        <w:tc>
          <w:tcPr>
            <w:tcW w:w="1400" w:type="dxa"/>
            <w:tcBorders>
              <w:top w:val="nil"/>
              <w:left w:val="nil"/>
              <w:bottom w:val="nil"/>
              <w:right w:val="single" w:sz="8" w:space="0" w:color="auto"/>
            </w:tcBorders>
            <w:shd w:val="clear" w:color="auto" w:fill="auto"/>
            <w:noWrap/>
            <w:vAlign w:val="bottom"/>
            <w:hideMark/>
          </w:tcPr>
          <w:p w14:paraId="07F67BA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98FFE9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C8ADF0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PROSOFT 2000 S.A. DE C.V.</w:t>
            </w:r>
          </w:p>
        </w:tc>
        <w:tc>
          <w:tcPr>
            <w:tcW w:w="1400" w:type="dxa"/>
            <w:tcBorders>
              <w:top w:val="nil"/>
              <w:left w:val="nil"/>
              <w:bottom w:val="nil"/>
              <w:right w:val="nil"/>
            </w:tcBorders>
            <w:shd w:val="clear" w:color="auto" w:fill="auto"/>
            <w:vAlign w:val="bottom"/>
            <w:hideMark/>
          </w:tcPr>
          <w:p w14:paraId="7699EEA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A66171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04FE82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4275DD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JAQUELINE NAVA CHAVEZ</w:t>
            </w:r>
          </w:p>
        </w:tc>
        <w:tc>
          <w:tcPr>
            <w:tcW w:w="1400" w:type="dxa"/>
            <w:tcBorders>
              <w:top w:val="nil"/>
              <w:left w:val="nil"/>
              <w:bottom w:val="nil"/>
              <w:right w:val="nil"/>
            </w:tcBorders>
            <w:shd w:val="clear" w:color="auto" w:fill="auto"/>
            <w:vAlign w:val="bottom"/>
            <w:hideMark/>
          </w:tcPr>
          <w:p w14:paraId="25470F2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21CA76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562A8A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489D4B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FARELL GRUPO DE CONSULTORIA, S.C.</w:t>
            </w:r>
          </w:p>
        </w:tc>
        <w:tc>
          <w:tcPr>
            <w:tcW w:w="1400" w:type="dxa"/>
            <w:tcBorders>
              <w:top w:val="nil"/>
              <w:left w:val="nil"/>
              <w:bottom w:val="nil"/>
              <w:right w:val="nil"/>
            </w:tcBorders>
            <w:shd w:val="clear" w:color="auto" w:fill="auto"/>
            <w:vAlign w:val="bottom"/>
            <w:hideMark/>
          </w:tcPr>
          <w:p w14:paraId="16B170C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04154E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BE9E9D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4ED429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EUGENIO MARTIN YEH UC</w:t>
            </w:r>
          </w:p>
        </w:tc>
        <w:tc>
          <w:tcPr>
            <w:tcW w:w="1400" w:type="dxa"/>
            <w:tcBorders>
              <w:top w:val="nil"/>
              <w:left w:val="nil"/>
              <w:bottom w:val="nil"/>
              <w:right w:val="nil"/>
            </w:tcBorders>
            <w:shd w:val="clear" w:color="auto" w:fill="auto"/>
            <w:vAlign w:val="bottom"/>
            <w:hideMark/>
          </w:tcPr>
          <w:p w14:paraId="5D1FB97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$2,358.30</w:t>
            </w:r>
          </w:p>
        </w:tc>
        <w:tc>
          <w:tcPr>
            <w:tcW w:w="1400" w:type="dxa"/>
            <w:tcBorders>
              <w:top w:val="nil"/>
              <w:left w:val="nil"/>
              <w:bottom w:val="nil"/>
              <w:right w:val="single" w:sz="8" w:space="0" w:color="auto"/>
            </w:tcBorders>
            <w:shd w:val="clear" w:color="auto" w:fill="auto"/>
            <w:noWrap/>
            <w:vAlign w:val="bottom"/>
            <w:hideMark/>
          </w:tcPr>
          <w:p w14:paraId="251A458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DFFB58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7BDA85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LORELY ARLIN COLLI YAH</w:t>
            </w:r>
          </w:p>
        </w:tc>
        <w:tc>
          <w:tcPr>
            <w:tcW w:w="1400" w:type="dxa"/>
            <w:tcBorders>
              <w:top w:val="nil"/>
              <w:left w:val="nil"/>
              <w:bottom w:val="nil"/>
              <w:right w:val="nil"/>
            </w:tcBorders>
            <w:shd w:val="clear" w:color="auto" w:fill="auto"/>
            <w:vAlign w:val="bottom"/>
            <w:hideMark/>
          </w:tcPr>
          <w:p w14:paraId="21F0D2F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2EDA767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63F03A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5E3F76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JOSUE DE LA CRUZ MAY HERNANDEZ</w:t>
            </w:r>
          </w:p>
        </w:tc>
        <w:tc>
          <w:tcPr>
            <w:tcW w:w="1400" w:type="dxa"/>
            <w:tcBorders>
              <w:top w:val="nil"/>
              <w:left w:val="nil"/>
              <w:bottom w:val="nil"/>
              <w:right w:val="nil"/>
            </w:tcBorders>
            <w:shd w:val="clear" w:color="auto" w:fill="auto"/>
            <w:vAlign w:val="bottom"/>
            <w:hideMark/>
          </w:tcPr>
          <w:p w14:paraId="3595F6F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$44,892.00</w:t>
            </w:r>
          </w:p>
        </w:tc>
        <w:tc>
          <w:tcPr>
            <w:tcW w:w="1400" w:type="dxa"/>
            <w:tcBorders>
              <w:top w:val="nil"/>
              <w:left w:val="nil"/>
              <w:bottom w:val="nil"/>
              <w:right w:val="single" w:sz="8" w:space="0" w:color="auto"/>
            </w:tcBorders>
            <w:shd w:val="clear" w:color="auto" w:fill="auto"/>
            <w:noWrap/>
            <w:vAlign w:val="bottom"/>
            <w:hideMark/>
          </w:tcPr>
          <w:p w14:paraId="55303A7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800679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A7BE82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MOTOSERVICIO HERGUZ</w:t>
            </w:r>
          </w:p>
        </w:tc>
        <w:tc>
          <w:tcPr>
            <w:tcW w:w="1400" w:type="dxa"/>
            <w:tcBorders>
              <w:top w:val="nil"/>
              <w:left w:val="nil"/>
              <w:bottom w:val="nil"/>
              <w:right w:val="nil"/>
            </w:tcBorders>
            <w:shd w:val="clear" w:color="auto" w:fill="auto"/>
            <w:vAlign w:val="bottom"/>
            <w:hideMark/>
          </w:tcPr>
          <w:p w14:paraId="6E85C26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C80105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B7BF3C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292373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CANDELARIA UC </w:t>
            </w:r>
            <w:proofErr w:type="spellStart"/>
            <w:r w:rsidRPr="000234E1">
              <w:rPr>
                <w:rFonts w:ascii="Arial" w:hAnsi="Arial" w:cs="Arial"/>
                <w:color w:val="000000"/>
                <w:sz w:val="18"/>
                <w:szCs w:val="18"/>
                <w:lang w:val="es-MX" w:eastAsia="es-MX"/>
              </w:rPr>
              <w:t>UC</w:t>
            </w:r>
            <w:proofErr w:type="spellEnd"/>
          </w:p>
        </w:tc>
        <w:tc>
          <w:tcPr>
            <w:tcW w:w="1400" w:type="dxa"/>
            <w:tcBorders>
              <w:top w:val="nil"/>
              <w:left w:val="nil"/>
              <w:bottom w:val="nil"/>
              <w:right w:val="nil"/>
            </w:tcBorders>
            <w:shd w:val="clear" w:color="auto" w:fill="auto"/>
            <w:vAlign w:val="bottom"/>
            <w:hideMark/>
          </w:tcPr>
          <w:p w14:paraId="7E5BFCA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$41,936.32</w:t>
            </w:r>
          </w:p>
        </w:tc>
        <w:tc>
          <w:tcPr>
            <w:tcW w:w="1400" w:type="dxa"/>
            <w:tcBorders>
              <w:top w:val="nil"/>
              <w:left w:val="nil"/>
              <w:bottom w:val="nil"/>
              <w:right w:val="single" w:sz="8" w:space="0" w:color="auto"/>
            </w:tcBorders>
            <w:shd w:val="clear" w:color="auto" w:fill="auto"/>
            <w:noWrap/>
            <w:vAlign w:val="bottom"/>
            <w:hideMark/>
          </w:tcPr>
          <w:p w14:paraId="29F9B4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E3AC41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D4378C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GABRIEL GUIZAR CHAVEZ</w:t>
            </w:r>
          </w:p>
        </w:tc>
        <w:tc>
          <w:tcPr>
            <w:tcW w:w="1400" w:type="dxa"/>
            <w:tcBorders>
              <w:top w:val="nil"/>
              <w:left w:val="nil"/>
              <w:bottom w:val="nil"/>
              <w:right w:val="nil"/>
            </w:tcBorders>
            <w:shd w:val="clear" w:color="auto" w:fill="auto"/>
            <w:vAlign w:val="bottom"/>
            <w:hideMark/>
          </w:tcPr>
          <w:p w14:paraId="707D245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$154,280.02</w:t>
            </w:r>
          </w:p>
        </w:tc>
        <w:tc>
          <w:tcPr>
            <w:tcW w:w="1400" w:type="dxa"/>
            <w:tcBorders>
              <w:top w:val="nil"/>
              <w:left w:val="nil"/>
              <w:bottom w:val="nil"/>
              <w:right w:val="single" w:sz="8" w:space="0" w:color="auto"/>
            </w:tcBorders>
            <w:shd w:val="clear" w:color="auto" w:fill="auto"/>
            <w:noWrap/>
            <w:vAlign w:val="bottom"/>
            <w:hideMark/>
          </w:tcPr>
          <w:p w14:paraId="0BE8D4D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C84909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810A0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AFIANZADORA SOFIMEX SA</w:t>
            </w:r>
          </w:p>
        </w:tc>
        <w:tc>
          <w:tcPr>
            <w:tcW w:w="1400" w:type="dxa"/>
            <w:tcBorders>
              <w:top w:val="nil"/>
              <w:left w:val="nil"/>
              <w:bottom w:val="nil"/>
              <w:right w:val="nil"/>
            </w:tcBorders>
            <w:shd w:val="clear" w:color="auto" w:fill="auto"/>
            <w:vAlign w:val="bottom"/>
            <w:hideMark/>
          </w:tcPr>
          <w:p w14:paraId="046ABBF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DB8904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3B86415"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4AC01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SUMINISTRADOR DE SERVICIOS BASICOS</w:t>
            </w:r>
          </w:p>
        </w:tc>
        <w:tc>
          <w:tcPr>
            <w:tcW w:w="1400" w:type="dxa"/>
            <w:tcBorders>
              <w:top w:val="nil"/>
              <w:left w:val="nil"/>
              <w:bottom w:val="nil"/>
              <w:right w:val="nil"/>
            </w:tcBorders>
            <w:shd w:val="clear" w:color="auto" w:fill="auto"/>
            <w:vAlign w:val="bottom"/>
            <w:hideMark/>
          </w:tcPr>
          <w:p w14:paraId="55AFE29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793FF5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F9754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3E4568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YAJAIRA ROSALIA CORTES MAY</w:t>
            </w:r>
          </w:p>
        </w:tc>
        <w:tc>
          <w:tcPr>
            <w:tcW w:w="1400" w:type="dxa"/>
            <w:tcBorders>
              <w:top w:val="nil"/>
              <w:left w:val="nil"/>
              <w:bottom w:val="nil"/>
              <w:right w:val="nil"/>
            </w:tcBorders>
            <w:shd w:val="clear" w:color="auto" w:fill="auto"/>
            <w:vAlign w:val="bottom"/>
            <w:hideMark/>
          </w:tcPr>
          <w:p w14:paraId="59D8CEF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D88A39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E3C104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61439D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ALVARO DAVID GUTIERREZ CASTRO</w:t>
            </w:r>
          </w:p>
        </w:tc>
        <w:tc>
          <w:tcPr>
            <w:tcW w:w="1400" w:type="dxa"/>
            <w:tcBorders>
              <w:top w:val="nil"/>
              <w:left w:val="nil"/>
              <w:bottom w:val="nil"/>
              <w:right w:val="nil"/>
            </w:tcBorders>
            <w:shd w:val="clear" w:color="auto" w:fill="auto"/>
            <w:vAlign w:val="bottom"/>
            <w:hideMark/>
          </w:tcPr>
          <w:p w14:paraId="60FCF22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2E1DF3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0713EA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14A27F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GRUPO TIRATANA SA DE CV</w:t>
            </w:r>
          </w:p>
        </w:tc>
        <w:tc>
          <w:tcPr>
            <w:tcW w:w="1400" w:type="dxa"/>
            <w:tcBorders>
              <w:top w:val="nil"/>
              <w:left w:val="nil"/>
              <w:bottom w:val="nil"/>
              <w:right w:val="nil"/>
            </w:tcBorders>
            <w:shd w:val="clear" w:color="auto" w:fill="auto"/>
            <w:vAlign w:val="bottom"/>
            <w:hideMark/>
          </w:tcPr>
          <w:p w14:paraId="04EC58A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$208,800.00</w:t>
            </w:r>
          </w:p>
        </w:tc>
        <w:tc>
          <w:tcPr>
            <w:tcW w:w="1400" w:type="dxa"/>
            <w:tcBorders>
              <w:top w:val="nil"/>
              <w:left w:val="nil"/>
              <w:bottom w:val="nil"/>
              <w:right w:val="single" w:sz="8" w:space="0" w:color="auto"/>
            </w:tcBorders>
            <w:shd w:val="clear" w:color="auto" w:fill="auto"/>
            <w:noWrap/>
            <w:vAlign w:val="bottom"/>
            <w:hideMark/>
          </w:tcPr>
          <w:p w14:paraId="7A12707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5EF840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37C5F5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FELIPE CHAVEZ PEREZ</w:t>
            </w:r>
          </w:p>
        </w:tc>
        <w:tc>
          <w:tcPr>
            <w:tcW w:w="1400" w:type="dxa"/>
            <w:tcBorders>
              <w:top w:val="nil"/>
              <w:left w:val="nil"/>
              <w:bottom w:val="nil"/>
              <w:right w:val="nil"/>
            </w:tcBorders>
            <w:shd w:val="clear" w:color="auto" w:fill="auto"/>
            <w:vAlign w:val="bottom"/>
            <w:hideMark/>
          </w:tcPr>
          <w:p w14:paraId="5563211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6F952E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9CF6A2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0A8B4E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ALLEN MIGUEL SANCHEZ DOMINGUEZ</w:t>
            </w:r>
          </w:p>
        </w:tc>
        <w:tc>
          <w:tcPr>
            <w:tcW w:w="1400" w:type="dxa"/>
            <w:tcBorders>
              <w:top w:val="nil"/>
              <w:left w:val="nil"/>
              <w:bottom w:val="nil"/>
              <w:right w:val="nil"/>
            </w:tcBorders>
            <w:shd w:val="clear" w:color="auto" w:fill="auto"/>
            <w:vAlign w:val="bottom"/>
            <w:hideMark/>
          </w:tcPr>
          <w:p w14:paraId="233173F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$326,055.12</w:t>
            </w:r>
          </w:p>
        </w:tc>
        <w:tc>
          <w:tcPr>
            <w:tcW w:w="1400" w:type="dxa"/>
            <w:tcBorders>
              <w:top w:val="nil"/>
              <w:left w:val="nil"/>
              <w:bottom w:val="nil"/>
              <w:right w:val="single" w:sz="8" w:space="0" w:color="auto"/>
            </w:tcBorders>
            <w:shd w:val="clear" w:color="auto" w:fill="auto"/>
            <w:noWrap/>
            <w:vAlign w:val="bottom"/>
            <w:hideMark/>
          </w:tcPr>
          <w:p w14:paraId="3B398C7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B9097E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527623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LOURDES CASTALIA BERZUNZA MOGUEL</w:t>
            </w:r>
          </w:p>
        </w:tc>
        <w:tc>
          <w:tcPr>
            <w:tcW w:w="1400" w:type="dxa"/>
            <w:tcBorders>
              <w:top w:val="nil"/>
              <w:left w:val="nil"/>
              <w:bottom w:val="nil"/>
              <w:right w:val="nil"/>
            </w:tcBorders>
            <w:shd w:val="clear" w:color="auto" w:fill="auto"/>
            <w:vAlign w:val="bottom"/>
            <w:hideMark/>
          </w:tcPr>
          <w:p w14:paraId="22EF6C8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622AE9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5D5B6F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51FF92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MARIBEL LOPEZ MONTEJO</w:t>
            </w:r>
          </w:p>
        </w:tc>
        <w:tc>
          <w:tcPr>
            <w:tcW w:w="1400" w:type="dxa"/>
            <w:tcBorders>
              <w:top w:val="nil"/>
              <w:left w:val="nil"/>
              <w:bottom w:val="nil"/>
              <w:right w:val="nil"/>
            </w:tcBorders>
            <w:shd w:val="clear" w:color="auto" w:fill="auto"/>
            <w:vAlign w:val="bottom"/>
            <w:hideMark/>
          </w:tcPr>
          <w:p w14:paraId="76A5C8D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$66,897.20</w:t>
            </w:r>
          </w:p>
        </w:tc>
        <w:tc>
          <w:tcPr>
            <w:tcW w:w="1400" w:type="dxa"/>
            <w:tcBorders>
              <w:top w:val="nil"/>
              <w:left w:val="nil"/>
              <w:bottom w:val="nil"/>
              <w:right w:val="single" w:sz="8" w:space="0" w:color="auto"/>
            </w:tcBorders>
            <w:shd w:val="clear" w:color="auto" w:fill="auto"/>
            <w:noWrap/>
            <w:vAlign w:val="bottom"/>
            <w:hideMark/>
          </w:tcPr>
          <w:p w14:paraId="51160BF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B85E3A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2D89FA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NOTISUR NOTICIAS E INFORMACION DEL SURESTE SA DE CV</w:t>
            </w:r>
          </w:p>
        </w:tc>
        <w:tc>
          <w:tcPr>
            <w:tcW w:w="1400" w:type="dxa"/>
            <w:tcBorders>
              <w:top w:val="nil"/>
              <w:left w:val="nil"/>
              <w:bottom w:val="nil"/>
              <w:right w:val="nil"/>
            </w:tcBorders>
            <w:shd w:val="clear" w:color="auto" w:fill="auto"/>
            <w:vAlign w:val="bottom"/>
            <w:hideMark/>
          </w:tcPr>
          <w:p w14:paraId="4B70E06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$7,185.57</w:t>
            </w:r>
          </w:p>
        </w:tc>
        <w:tc>
          <w:tcPr>
            <w:tcW w:w="1400" w:type="dxa"/>
            <w:tcBorders>
              <w:top w:val="nil"/>
              <w:left w:val="nil"/>
              <w:bottom w:val="nil"/>
              <w:right w:val="single" w:sz="8" w:space="0" w:color="auto"/>
            </w:tcBorders>
            <w:shd w:val="clear" w:color="auto" w:fill="auto"/>
            <w:noWrap/>
            <w:vAlign w:val="bottom"/>
            <w:hideMark/>
          </w:tcPr>
          <w:p w14:paraId="445D54A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51F540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A7BA56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DANIEL A. RENEDO GAMBOA</w:t>
            </w:r>
          </w:p>
        </w:tc>
        <w:tc>
          <w:tcPr>
            <w:tcW w:w="1400" w:type="dxa"/>
            <w:tcBorders>
              <w:top w:val="nil"/>
              <w:left w:val="nil"/>
              <w:bottom w:val="nil"/>
              <w:right w:val="nil"/>
            </w:tcBorders>
            <w:shd w:val="clear" w:color="auto" w:fill="auto"/>
            <w:vAlign w:val="bottom"/>
            <w:hideMark/>
          </w:tcPr>
          <w:p w14:paraId="2486616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$412,598.18</w:t>
            </w:r>
          </w:p>
        </w:tc>
        <w:tc>
          <w:tcPr>
            <w:tcW w:w="1400" w:type="dxa"/>
            <w:tcBorders>
              <w:top w:val="nil"/>
              <w:left w:val="nil"/>
              <w:bottom w:val="nil"/>
              <w:right w:val="single" w:sz="8" w:space="0" w:color="auto"/>
            </w:tcBorders>
            <w:shd w:val="clear" w:color="auto" w:fill="auto"/>
            <w:noWrap/>
            <w:vAlign w:val="bottom"/>
            <w:hideMark/>
          </w:tcPr>
          <w:p w14:paraId="52536A3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8C3B8D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DE6FD9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ABRAHAM ANTONIO GOMEZ ESCALANTE</w:t>
            </w:r>
          </w:p>
        </w:tc>
        <w:tc>
          <w:tcPr>
            <w:tcW w:w="1400" w:type="dxa"/>
            <w:tcBorders>
              <w:top w:val="nil"/>
              <w:left w:val="nil"/>
              <w:bottom w:val="nil"/>
              <w:right w:val="nil"/>
            </w:tcBorders>
            <w:shd w:val="clear" w:color="auto" w:fill="auto"/>
            <w:vAlign w:val="bottom"/>
            <w:hideMark/>
          </w:tcPr>
          <w:p w14:paraId="219B3F0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BCED4B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EA3DEF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796DEB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DALLANE YUSSET ZONDA CABRERA</w:t>
            </w:r>
          </w:p>
        </w:tc>
        <w:tc>
          <w:tcPr>
            <w:tcW w:w="1400" w:type="dxa"/>
            <w:tcBorders>
              <w:top w:val="nil"/>
              <w:left w:val="nil"/>
              <w:bottom w:val="nil"/>
              <w:right w:val="nil"/>
            </w:tcBorders>
            <w:shd w:val="clear" w:color="auto" w:fill="auto"/>
            <w:vAlign w:val="bottom"/>
            <w:hideMark/>
          </w:tcPr>
          <w:p w14:paraId="71EA8DF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4E55DA4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1F7710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FAE59C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PEDRO JOAQUIN SANPALLO PEREZ</w:t>
            </w:r>
          </w:p>
        </w:tc>
        <w:tc>
          <w:tcPr>
            <w:tcW w:w="1400" w:type="dxa"/>
            <w:tcBorders>
              <w:top w:val="nil"/>
              <w:left w:val="nil"/>
              <w:bottom w:val="nil"/>
              <w:right w:val="nil"/>
            </w:tcBorders>
            <w:shd w:val="clear" w:color="auto" w:fill="auto"/>
            <w:vAlign w:val="bottom"/>
            <w:hideMark/>
          </w:tcPr>
          <w:p w14:paraId="5EB777F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F8239F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DAE98C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CB81CB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FANNY PATRICIA MANZANERO SANTOS</w:t>
            </w:r>
          </w:p>
        </w:tc>
        <w:tc>
          <w:tcPr>
            <w:tcW w:w="1400" w:type="dxa"/>
            <w:tcBorders>
              <w:top w:val="nil"/>
              <w:left w:val="nil"/>
              <w:bottom w:val="nil"/>
              <w:right w:val="nil"/>
            </w:tcBorders>
            <w:shd w:val="clear" w:color="auto" w:fill="auto"/>
            <w:vAlign w:val="bottom"/>
            <w:hideMark/>
          </w:tcPr>
          <w:p w14:paraId="0E3380E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8E4697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EB2A6B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E275E8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COVILH SA DE CV</w:t>
            </w:r>
          </w:p>
        </w:tc>
        <w:tc>
          <w:tcPr>
            <w:tcW w:w="1400" w:type="dxa"/>
            <w:tcBorders>
              <w:top w:val="nil"/>
              <w:left w:val="nil"/>
              <w:bottom w:val="nil"/>
              <w:right w:val="nil"/>
            </w:tcBorders>
            <w:shd w:val="clear" w:color="auto" w:fill="auto"/>
            <w:vAlign w:val="bottom"/>
            <w:hideMark/>
          </w:tcPr>
          <w:p w14:paraId="5762849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7986428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EBB509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6B3399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ELIAS HUMBERTO ZAPATA ARCHIVOR</w:t>
            </w:r>
          </w:p>
        </w:tc>
        <w:tc>
          <w:tcPr>
            <w:tcW w:w="1400" w:type="dxa"/>
            <w:tcBorders>
              <w:top w:val="nil"/>
              <w:left w:val="nil"/>
              <w:bottom w:val="nil"/>
              <w:right w:val="nil"/>
            </w:tcBorders>
            <w:shd w:val="clear" w:color="auto" w:fill="auto"/>
            <w:vAlign w:val="bottom"/>
            <w:hideMark/>
          </w:tcPr>
          <w:p w14:paraId="74B6022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57E061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510B0F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30F238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LLANTACAR SA DE CV</w:t>
            </w:r>
          </w:p>
        </w:tc>
        <w:tc>
          <w:tcPr>
            <w:tcW w:w="1400" w:type="dxa"/>
            <w:tcBorders>
              <w:top w:val="nil"/>
              <w:left w:val="nil"/>
              <w:bottom w:val="nil"/>
              <w:right w:val="nil"/>
            </w:tcBorders>
            <w:shd w:val="clear" w:color="auto" w:fill="auto"/>
            <w:vAlign w:val="bottom"/>
            <w:hideMark/>
          </w:tcPr>
          <w:p w14:paraId="76D2726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27C493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7ECDCD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C610D1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ROSENDO BALAN CAAMAL</w:t>
            </w:r>
          </w:p>
        </w:tc>
        <w:tc>
          <w:tcPr>
            <w:tcW w:w="1400" w:type="dxa"/>
            <w:tcBorders>
              <w:top w:val="nil"/>
              <w:left w:val="nil"/>
              <w:bottom w:val="nil"/>
              <w:right w:val="nil"/>
            </w:tcBorders>
            <w:shd w:val="clear" w:color="auto" w:fill="auto"/>
            <w:vAlign w:val="bottom"/>
            <w:hideMark/>
          </w:tcPr>
          <w:p w14:paraId="523FAF0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702A758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F5B48B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4E21C7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GERARDO RODRIGUEZ GONZALEZ</w:t>
            </w:r>
          </w:p>
        </w:tc>
        <w:tc>
          <w:tcPr>
            <w:tcW w:w="1400" w:type="dxa"/>
            <w:tcBorders>
              <w:top w:val="nil"/>
              <w:left w:val="nil"/>
              <w:bottom w:val="nil"/>
              <w:right w:val="nil"/>
            </w:tcBorders>
            <w:shd w:val="clear" w:color="auto" w:fill="auto"/>
            <w:vAlign w:val="bottom"/>
            <w:hideMark/>
          </w:tcPr>
          <w:p w14:paraId="316B100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735357C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3E9BA3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C01124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ALBERTO AMEZQUITA CRUZ</w:t>
            </w:r>
          </w:p>
        </w:tc>
        <w:tc>
          <w:tcPr>
            <w:tcW w:w="1400" w:type="dxa"/>
            <w:tcBorders>
              <w:top w:val="nil"/>
              <w:left w:val="nil"/>
              <w:bottom w:val="nil"/>
              <w:right w:val="nil"/>
            </w:tcBorders>
            <w:shd w:val="clear" w:color="auto" w:fill="auto"/>
            <w:vAlign w:val="bottom"/>
            <w:hideMark/>
          </w:tcPr>
          <w:p w14:paraId="6028304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0D0C38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AFD53D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899448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DESAILY ALEXIA CELIS DZUL</w:t>
            </w:r>
          </w:p>
        </w:tc>
        <w:tc>
          <w:tcPr>
            <w:tcW w:w="1400" w:type="dxa"/>
            <w:tcBorders>
              <w:top w:val="nil"/>
              <w:left w:val="nil"/>
              <w:bottom w:val="nil"/>
              <w:right w:val="nil"/>
            </w:tcBorders>
            <w:shd w:val="clear" w:color="auto" w:fill="auto"/>
            <w:vAlign w:val="bottom"/>
            <w:hideMark/>
          </w:tcPr>
          <w:p w14:paraId="4AE6694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4617CC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990813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385F54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JIMENEZ Y HEREDIA ASESORES ASOCIADOS S.C.</w:t>
            </w:r>
          </w:p>
        </w:tc>
        <w:tc>
          <w:tcPr>
            <w:tcW w:w="1400" w:type="dxa"/>
            <w:tcBorders>
              <w:top w:val="nil"/>
              <w:left w:val="nil"/>
              <w:bottom w:val="nil"/>
              <w:right w:val="nil"/>
            </w:tcBorders>
            <w:shd w:val="clear" w:color="auto" w:fill="auto"/>
            <w:vAlign w:val="bottom"/>
            <w:hideMark/>
          </w:tcPr>
          <w:p w14:paraId="551FC25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E70699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63A91B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7BA7C1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GUTBERTO ARAGON OXTE</w:t>
            </w:r>
          </w:p>
        </w:tc>
        <w:tc>
          <w:tcPr>
            <w:tcW w:w="1400" w:type="dxa"/>
            <w:tcBorders>
              <w:top w:val="nil"/>
              <w:left w:val="nil"/>
              <w:bottom w:val="nil"/>
              <w:right w:val="nil"/>
            </w:tcBorders>
            <w:shd w:val="clear" w:color="auto" w:fill="auto"/>
            <w:vAlign w:val="bottom"/>
            <w:hideMark/>
          </w:tcPr>
          <w:p w14:paraId="0836648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29BB6C6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7444ED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FF4312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TONY TIENDAS S.A. DE C.V.</w:t>
            </w:r>
          </w:p>
        </w:tc>
        <w:tc>
          <w:tcPr>
            <w:tcW w:w="1400" w:type="dxa"/>
            <w:tcBorders>
              <w:top w:val="nil"/>
              <w:left w:val="nil"/>
              <w:bottom w:val="nil"/>
              <w:right w:val="nil"/>
            </w:tcBorders>
            <w:shd w:val="clear" w:color="auto" w:fill="auto"/>
            <w:vAlign w:val="bottom"/>
            <w:hideMark/>
          </w:tcPr>
          <w:p w14:paraId="360F918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E4F678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777455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2912D9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MARIA AMPARO LEZAMA CARRILLO</w:t>
            </w:r>
          </w:p>
        </w:tc>
        <w:tc>
          <w:tcPr>
            <w:tcW w:w="1400" w:type="dxa"/>
            <w:tcBorders>
              <w:top w:val="nil"/>
              <w:left w:val="nil"/>
              <w:bottom w:val="nil"/>
              <w:right w:val="nil"/>
            </w:tcBorders>
            <w:shd w:val="clear" w:color="auto" w:fill="auto"/>
            <w:vAlign w:val="bottom"/>
            <w:hideMark/>
          </w:tcPr>
          <w:p w14:paraId="068E455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B069B0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13E2F2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5AD2CD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ARQ COLOR SA DE CV</w:t>
            </w:r>
          </w:p>
        </w:tc>
        <w:tc>
          <w:tcPr>
            <w:tcW w:w="1400" w:type="dxa"/>
            <w:tcBorders>
              <w:top w:val="nil"/>
              <w:left w:val="nil"/>
              <w:bottom w:val="nil"/>
              <w:right w:val="nil"/>
            </w:tcBorders>
            <w:shd w:val="clear" w:color="auto" w:fill="auto"/>
            <w:vAlign w:val="bottom"/>
            <w:hideMark/>
          </w:tcPr>
          <w:p w14:paraId="3F9D4FE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110168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EC17D2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9A40F1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LITHIUM INDUSTRIAL S.A.S. DE C.V.</w:t>
            </w:r>
          </w:p>
        </w:tc>
        <w:tc>
          <w:tcPr>
            <w:tcW w:w="1400" w:type="dxa"/>
            <w:tcBorders>
              <w:top w:val="nil"/>
              <w:left w:val="nil"/>
              <w:bottom w:val="nil"/>
              <w:right w:val="nil"/>
            </w:tcBorders>
            <w:shd w:val="clear" w:color="auto" w:fill="auto"/>
            <w:vAlign w:val="bottom"/>
            <w:hideMark/>
          </w:tcPr>
          <w:p w14:paraId="65E48F7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0C61CB5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CBCE16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FEBFB4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JWJ COMERCIALIZADORA YUCATAN S.A. DE C.V.</w:t>
            </w:r>
          </w:p>
        </w:tc>
        <w:tc>
          <w:tcPr>
            <w:tcW w:w="1400" w:type="dxa"/>
            <w:tcBorders>
              <w:top w:val="nil"/>
              <w:left w:val="nil"/>
              <w:bottom w:val="nil"/>
              <w:right w:val="nil"/>
            </w:tcBorders>
            <w:shd w:val="clear" w:color="auto" w:fill="auto"/>
            <w:vAlign w:val="bottom"/>
            <w:hideMark/>
          </w:tcPr>
          <w:p w14:paraId="1B134A5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4E173E4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180663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51F8AA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JUAN PABLO MARTINEZ VILLARREAL</w:t>
            </w:r>
          </w:p>
        </w:tc>
        <w:tc>
          <w:tcPr>
            <w:tcW w:w="1400" w:type="dxa"/>
            <w:tcBorders>
              <w:top w:val="nil"/>
              <w:left w:val="nil"/>
              <w:bottom w:val="nil"/>
              <w:right w:val="nil"/>
            </w:tcBorders>
            <w:shd w:val="clear" w:color="auto" w:fill="auto"/>
            <w:vAlign w:val="bottom"/>
            <w:hideMark/>
          </w:tcPr>
          <w:p w14:paraId="4615F91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40290F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C43101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5DE29F1" w14:textId="77777777" w:rsidR="00833791" w:rsidRPr="00F6216A" w:rsidRDefault="00833791" w:rsidP="00833791">
            <w:pPr>
              <w:rPr>
                <w:rFonts w:ascii="Arial" w:hAnsi="Arial" w:cs="Arial"/>
                <w:color w:val="000000"/>
                <w:sz w:val="18"/>
                <w:szCs w:val="18"/>
                <w:lang w:val="en-US" w:eastAsia="es-MX"/>
              </w:rPr>
            </w:pPr>
            <w:r w:rsidRPr="00F6216A">
              <w:rPr>
                <w:rFonts w:ascii="Arial" w:hAnsi="Arial" w:cs="Arial"/>
                <w:color w:val="000000"/>
                <w:sz w:val="18"/>
                <w:szCs w:val="18"/>
                <w:lang w:val="en-US" w:eastAsia="es-MX"/>
              </w:rPr>
              <w:t xml:space="preserve">                MARKETING GLOBAL SANKOT S.A. DE C.V.</w:t>
            </w:r>
          </w:p>
        </w:tc>
        <w:tc>
          <w:tcPr>
            <w:tcW w:w="1400" w:type="dxa"/>
            <w:tcBorders>
              <w:top w:val="nil"/>
              <w:left w:val="nil"/>
              <w:bottom w:val="nil"/>
              <w:right w:val="nil"/>
            </w:tcBorders>
            <w:shd w:val="clear" w:color="auto" w:fill="auto"/>
            <w:vAlign w:val="bottom"/>
            <w:hideMark/>
          </w:tcPr>
          <w:p w14:paraId="26FBD3D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25FB143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351392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3CC3BB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ANDREA ELENA HERRERA HERNANDEZ</w:t>
            </w:r>
          </w:p>
        </w:tc>
        <w:tc>
          <w:tcPr>
            <w:tcW w:w="1400" w:type="dxa"/>
            <w:tcBorders>
              <w:top w:val="nil"/>
              <w:left w:val="nil"/>
              <w:bottom w:val="nil"/>
              <w:right w:val="nil"/>
            </w:tcBorders>
            <w:shd w:val="clear" w:color="auto" w:fill="auto"/>
            <w:vAlign w:val="bottom"/>
            <w:hideMark/>
          </w:tcPr>
          <w:p w14:paraId="6D1B7F4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2EF59B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3A4054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E0AD3E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DE ATOCHA MARRUFO MENA</w:t>
            </w:r>
          </w:p>
        </w:tc>
        <w:tc>
          <w:tcPr>
            <w:tcW w:w="1400" w:type="dxa"/>
            <w:tcBorders>
              <w:top w:val="nil"/>
              <w:left w:val="nil"/>
              <w:bottom w:val="nil"/>
              <w:right w:val="nil"/>
            </w:tcBorders>
            <w:shd w:val="clear" w:color="auto" w:fill="auto"/>
            <w:vAlign w:val="bottom"/>
            <w:hideMark/>
          </w:tcPr>
          <w:p w14:paraId="206F2D7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430EA9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8CB7D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66A987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LAURA FANNY HERNANDEZ LEON</w:t>
            </w:r>
          </w:p>
        </w:tc>
        <w:tc>
          <w:tcPr>
            <w:tcW w:w="1400" w:type="dxa"/>
            <w:tcBorders>
              <w:top w:val="nil"/>
              <w:left w:val="nil"/>
              <w:bottom w:val="nil"/>
              <w:right w:val="nil"/>
            </w:tcBorders>
            <w:shd w:val="clear" w:color="auto" w:fill="auto"/>
            <w:vAlign w:val="bottom"/>
            <w:hideMark/>
          </w:tcPr>
          <w:p w14:paraId="426888E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F5957D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729668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E7584E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MAURICIO MANDUJANO ZENTENO</w:t>
            </w:r>
          </w:p>
        </w:tc>
        <w:tc>
          <w:tcPr>
            <w:tcW w:w="1400" w:type="dxa"/>
            <w:tcBorders>
              <w:top w:val="nil"/>
              <w:left w:val="nil"/>
              <w:bottom w:val="nil"/>
              <w:right w:val="nil"/>
            </w:tcBorders>
            <w:shd w:val="clear" w:color="auto" w:fill="auto"/>
            <w:vAlign w:val="bottom"/>
            <w:hideMark/>
          </w:tcPr>
          <w:p w14:paraId="2D795F6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244E9EA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232D14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A4E23A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OSCAR MANUEL MORENO DUARTE</w:t>
            </w:r>
          </w:p>
        </w:tc>
        <w:tc>
          <w:tcPr>
            <w:tcW w:w="1400" w:type="dxa"/>
            <w:tcBorders>
              <w:top w:val="nil"/>
              <w:left w:val="nil"/>
              <w:bottom w:val="nil"/>
              <w:right w:val="nil"/>
            </w:tcBorders>
            <w:shd w:val="clear" w:color="auto" w:fill="auto"/>
            <w:vAlign w:val="bottom"/>
            <w:hideMark/>
          </w:tcPr>
          <w:p w14:paraId="72BB825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E83D29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1B7D80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2939C9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CONSTRUCTORA MORIBAL S.A. DE C.V.</w:t>
            </w:r>
          </w:p>
        </w:tc>
        <w:tc>
          <w:tcPr>
            <w:tcW w:w="1400" w:type="dxa"/>
            <w:tcBorders>
              <w:top w:val="nil"/>
              <w:left w:val="nil"/>
              <w:bottom w:val="nil"/>
              <w:right w:val="nil"/>
            </w:tcBorders>
            <w:shd w:val="clear" w:color="auto" w:fill="auto"/>
            <w:vAlign w:val="bottom"/>
            <w:hideMark/>
          </w:tcPr>
          <w:p w14:paraId="63EBE44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6BA0C52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613C69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4E6AE2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EMULSIONES ASFALTICAS DE CAMPECHE S.A. DE C.V.</w:t>
            </w:r>
          </w:p>
        </w:tc>
        <w:tc>
          <w:tcPr>
            <w:tcW w:w="1400" w:type="dxa"/>
            <w:tcBorders>
              <w:top w:val="nil"/>
              <w:left w:val="nil"/>
              <w:bottom w:val="nil"/>
              <w:right w:val="nil"/>
            </w:tcBorders>
            <w:shd w:val="clear" w:color="auto" w:fill="auto"/>
            <w:vAlign w:val="bottom"/>
            <w:hideMark/>
          </w:tcPr>
          <w:p w14:paraId="30B3D77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7E5D22F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A066E4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FB716D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JULIO ALEJANDRO LOPEZ HAU</w:t>
            </w:r>
          </w:p>
        </w:tc>
        <w:tc>
          <w:tcPr>
            <w:tcW w:w="1400" w:type="dxa"/>
            <w:tcBorders>
              <w:top w:val="nil"/>
              <w:left w:val="nil"/>
              <w:bottom w:val="nil"/>
              <w:right w:val="nil"/>
            </w:tcBorders>
            <w:shd w:val="clear" w:color="auto" w:fill="auto"/>
            <w:vAlign w:val="bottom"/>
            <w:hideMark/>
          </w:tcPr>
          <w:p w14:paraId="3DF399C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455F74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1C9ED3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3C28B9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 xml:space="preserve">                SOLUCIONES T.I., SC</w:t>
            </w:r>
          </w:p>
        </w:tc>
        <w:tc>
          <w:tcPr>
            <w:tcW w:w="1400" w:type="dxa"/>
            <w:tcBorders>
              <w:top w:val="nil"/>
              <w:left w:val="nil"/>
              <w:bottom w:val="nil"/>
              <w:right w:val="nil"/>
            </w:tcBorders>
            <w:shd w:val="clear" w:color="auto" w:fill="auto"/>
            <w:vAlign w:val="bottom"/>
            <w:hideMark/>
          </w:tcPr>
          <w:p w14:paraId="3970FC7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3E91287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656009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A9D3EB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QUALITAS COMPAÑIA DE SEGUROS, S.A. DE C.V.</w:t>
            </w:r>
          </w:p>
        </w:tc>
        <w:tc>
          <w:tcPr>
            <w:tcW w:w="1400" w:type="dxa"/>
            <w:tcBorders>
              <w:top w:val="nil"/>
              <w:left w:val="nil"/>
              <w:bottom w:val="nil"/>
              <w:right w:val="nil"/>
            </w:tcBorders>
            <w:shd w:val="clear" w:color="auto" w:fill="auto"/>
            <w:vAlign w:val="bottom"/>
            <w:hideMark/>
          </w:tcPr>
          <w:p w14:paraId="1D7C3BD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420F770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A23823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C6076E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CARLOS ALBERTO GOMEZ SANTINI</w:t>
            </w:r>
          </w:p>
        </w:tc>
        <w:tc>
          <w:tcPr>
            <w:tcW w:w="1400" w:type="dxa"/>
            <w:tcBorders>
              <w:top w:val="nil"/>
              <w:left w:val="nil"/>
              <w:bottom w:val="nil"/>
              <w:right w:val="nil"/>
            </w:tcBorders>
            <w:shd w:val="clear" w:color="auto" w:fill="auto"/>
            <w:vAlign w:val="bottom"/>
            <w:hideMark/>
          </w:tcPr>
          <w:p w14:paraId="6BBEF0B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172539B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DC2F65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F481B7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WUENDY GUADALUPE RODRIGUEZ NOH</w:t>
            </w:r>
          </w:p>
        </w:tc>
        <w:tc>
          <w:tcPr>
            <w:tcW w:w="1400" w:type="dxa"/>
            <w:tcBorders>
              <w:top w:val="nil"/>
              <w:left w:val="nil"/>
              <w:bottom w:val="nil"/>
              <w:right w:val="nil"/>
            </w:tcBorders>
            <w:shd w:val="clear" w:color="auto" w:fill="auto"/>
            <w:vAlign w:val="bottom"/>
            <w:hideMark/>
          </w:tcPr>
          <w:p w14:paraId="5C51FAF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5014EC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DD069B4" w14:textId="77777777" w:rsidTr="00833791">
        <w:trPr>
          <w:trHeight w:val="383"/>
          <w:jc w:val="center"/>
        </w:trPr>
        <w:tc>
          <w:tcPr>
            <w:tcW w:w="6406" w:type="dxa"/>
            <w:tcBorders>
              <w:top w:val="nil"/>
              <w:left w:val="single" w:sz="8" w:space="0" w:color="auto"/>
              <w:bottom w:val="nil"/>
              <w:right w:val="nil"/>
            </w:tcBorders>
            <w:shd w:val="clear" w:color="auto" w:fill="auto"/>
            <w:vAlign w:val="bottom"/>
            <w:hideMark/>
          </w:tcPr>
          <w:p w14:paraId="4B717F1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Deudas por Adquisición de Bienes Inmuebles, Muebles e Intangibles por Pagar a CP</w:t>
            </w:r>
          </w:p>
        </w:tc>
        <w:tc>
          <w:tcPr>
            <w:tcW w:w="1400" w:type="dxa"/>
            <w:tcBorders>
              <w:top w:val="nil"/>
              <w:left w:val="nil"/>
              <w:bottom w:val="nil"/>
              <w:right w:val="nil"/>
            </w:tcBorders>
            <w:shd w:val="clear" w:color="auto" w:fill="auto"/>
            <w:vAlign w:val="bottom"/>
            <w:hideMark/>
          </w:tcPr>
          <w:p w14:paraId="5C2639A6"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417E856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$253.55</w:t>
            </w:r>
          </w:p>
        </w:tc>
      </w:tr>
      <w:tr w:rsidR="00833791" w:rsidRPr="000234E1" w14:paraId="47D1A57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F73FB7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DAPA COMERCIAL, S.A. DE C.V.</w:t>
            </w:r>
          </w:p>
        </w:tc>
        <w:tc>
          <w:tcPr>
            <w:tcW w:w="1400" w:type="dxa"/>
            <w:tcBorders>
              <w:top w:val="nil"/>
              <w:left w:val="nil"/>
              <w:bottom w:val="nil"/>
              <w:right w:val="nil"/>
            </w:tcBorders>
            <w:shd w:val="clear" w:color="auto" w:fill="auto"/>
            <w:vAlign w:val="bottom"/>
            <w:hideMark/>
          </w:tcPr>
          <w:p w14:paraId="0F825B8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$253.55</w:t>
            </w:r>
          </w:p>
        </w:tc>
        <w:tc>
          <w:tcPr>
            <w:tcW w:w="1400" w:type="dxa"/>
            <w:tcBorders>
              <w:top w:val="nil"/>
              <w:left w:val="nil"/>
              <w:bottom w:val="nil"/>
              <w:right w:val="single" w:sz="8" w:space="0" w:color="auto"/>
            </w:tcBorders>
            <w:shd w:val="clear" w:color="auto" w:fill="auto"/>
            <w:noWrap/>
            <w:vAlign w:val="bottom"/>
            <w:hideMark/>
          </w:tcPr>
          <w:p w14:paraId="16FECB8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42FCAF1"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0C5E0B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MARIBEL LOPEZ MONTEJO</w:t>
            </w:r>
          </w:p>
        </w:tc>
        <w:tc>
          <w:tcPr>
            <w:tcW w:w="1400" w:type="dxa"/>
            <w:tcBorders>
              <w:top w:val="nil"/>
              <w:left w:val="nil"/>
              <w:bottom w:val="nil"/>
              <w:right w:val="nil"/>
            </w:tcBorders>
            <w:shd w:val="clear" w:color="auto" w:fill="auto"/>
            <w:vAlign w:val="bottom"/>
            <w:hideMark/>
          </w:tcPr>
          <w:p w14:paraId="524B549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c>
          <w:tcPr>
            <w:tcW w:w="1400" w:type="dxa"/>
            <w:tcBorders>
              <w:top w:val="nil"/>
              <w:left w:val="nil"/>
              <w:bottom w:val="nil"/>
              <w:right w:val="single" w:sz="8" w:space="0" w:color="auto"/>
            </w:tcBorders>
            <w:shd w:val="clear" w:color="auto" w:fill="auto"/>
            <w:noWrap/>
            <w:vAlign w:val="bottom"/>
            <w:hideMark/>
          </w:tcPr>
          <w:p w14:paraId="2EF97CA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B63CD85" w14:textId="77777777" w:rsidTr="00833791">
        <w:trPr>
          <w:trHeight w:val="495"/>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288942D7"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CONTRATISTAS POR OBRAS PÚBLICAS POR PAGAR A CORTO PLAZO      </w:t>
            </w:r>
          </w:p>
        </w:tc>
        <w:tc>
          <w:tcPr>
            <w:tcW w:w="1400" w:type="dxa"/>
            <w:tcBorders>
              <w:top w:val="single" w:sz="8" w:space="0" w:color="auto"/>
              <w:left w:val="nil"/>
              <w:bottom w:val="single" w:sz="8" w:space="0" w:color="auto"/>
              <w:right w:val="nil"/>
            </w:tcBorders>
            <w:shd w:val="clear" w:color="auto" w:fill="auto"/>
            <w:vAlign w:val="center"/>
            <w:hideMark/>
          </w:tcPr>
          <w:p w14:paraId="34D5E9EE"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D7C0F4E"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$0.00</w:t>
            </w:r>
          </w:p>
        </w:tc>
      </w:tr>
      <w:tr w:rsidR="00833791" w:rsidRPr="000234E1" w14:paraId="60EBC068" w14:textId="77777777" w:rsidTr="00833791">
        <w:trPr>
          <w:trHeight w:val="244"/>
          <w:jc w:val="center"/>
        </w:trPr>
        <w:tc>
          <w:tcPr>
            <w:tcW w:w="6406" w:type="dxa"/>
            <w:tcBorders>
              <w:top w:val="nil"/>
              <w:left w:val="single" w:sz="8" w:space="0" w:color="auto"/>
              <w:bottom w:val="single" w:sz="8" w:space="0" w:color="auto"/>
              <w:right w:val="nil"/>
            </w:tcBorders>
            <w:shd w:val="clear" w:color="auto" w:fill="auto"/>
            <w:vAlign w:val="center"/>
            <w:hideMark/>
          </w:tcPr>
          <w:p w14:paraId="6ED04B45"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TRANSFERENCIAS OTORGADAS POR PAGAR A CORTO PLAZO        </w:t>
            </w:r>
          </w:p>
        </w:tc>
        <w:tc>
          <w:tcPr>
            <w:tcW w:w="1400" w:type="dxa"/>
            <w:tcBorders>
              <w:top w:val="nil"/>
              <w:left w:val="nil"/>
              <w:bottom w:val="single" w:sz="8" w:space="0" w:color="auto"/>
              <w:right w:val="nil"/>
            </w:tcBorders>
            <w:shd w:val="clear" w:color="auto" w:fill="auto"/>
            <w:vAlign w:val="center"/>
            <w:hideMark/>
          </w:tcPr>
          <w:p w14:paraId="47E47BE5"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nil"/>
              <w:left w:val="nil"/>
              <w:bottom w:val="single" w:sz="8" w:space="0" w:color="auto"/>
              <w:right w:val="single" w:sz="8" w:space="0" w:color="auto"/>
            </w:tcBorders>
            <w:shd w:val="clear" w:color="auto" w:fill="auto"/>
            <w:vAlign w:val="center"/>
            <w:hideMark/>
          </w:tcPr>
          <w:p w14:paraId="2371D457"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$3,029,083.94</w:t>
            </w:r>
          </w:p>
        </w:tc>
      </w:tr>
      <w:tr w:rsidR="00833791" w:rsidRPr="000234E1" w14:paraId="04F4D18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F41357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Transferencias Internas y Asignaciones al Sector Público        </w:t>
            </w:r>
          </w:p>
        </w:tc>
        <w:tc>
          <w:tcPr>
            <w:tcW w:w="1400" w:type="dxa"/>
            <w:tcBorders>
              <w:top w:val="nil"/>
              <w:left w:val="nil"/>
              <w:bottom w:val="nil"/>
              <w:right w:val="nil"/>
            </w:tcBorders>
            <w:shd w:val="clear" w:color="auto" w:fill="auto"/>
            <w:vAlign w:val="bottom"/>
            <w:hideMark/>
          </w:tcPr>
          <w:p w14:paraId="13ACEE59"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6C40972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33791" w:rsidRPr="000234E1" w14:paraId="23DA76D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F16C77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Subsidios y Subvenciones            </w:t>
            </w:r>
          </w:p>
        </w:tc>
        <w:tc>
          <w:tcPr>
            <w:tcW w:w="1400" w:type="dxa"/>
            <w:tcBorders>
              <w:top w:val="nil"/>
              <w:left w:val="nil"/>
              <w:bottom w:val="nil"/>
              <w:right w:val="nil"/>
            </w:tcBorders>
            <w:shd w:val="clear" w:color="auto" w:fill="auto"/>
            <w:vAlign w:val="bottom"/>
            <w:hideMark/>
          </w:tcPr>
          <w:p w14:paraId="67EDF1A5"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2E5C3E9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$2,666,623.92</w:t>
            </w:r>
          </w:p>
        </w:tc>
      </w:tr>
      <w:tr w:rsidR="00833791" w:rsidRPr="000234E1" w14:paraId="0FA532E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F0E926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Subsidios a la producción</w:t>
            </w:r>
          </w:p>
        </w:tc>
        <w:tc>
          <w:tcPr>
            <w:tcW w:w="1400" w:type="dxa"/>
            <w:tcBorders>
              <w:top w:val="nil"/>
              <w:left w:val="nil"/>
              <w:bottom w:val="single" w:sz="4" w:space="0" w:color="auto"/>
              <w:right w:val="nil"/>
            </w:tcBorders>
            <w:shd w:val="clear" w:color="auto" w:fill="auto"/>
            <w:vAlign w:val="bottom"/>
            <w:hideMark/>
          </w:tcPr>
          <w:p w14:paraId="3D12D03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$2,666,623.92</w:t>
            </w:r>
          </w:p>
        </w:tc>
        <w:tc>
          <w:tcPr>
            <w:tcW w:w="1400" w:type="dxa"/>
            <w:tcBorders>
              <w:top w:val="nil"/>
              <w:left w:val="nil"/>
              <w:bottom w:val="nil"/>
              <w:right w:val="single" w:sz="8" w:space="0" w:color="auto"/>
            </w:tcBorders>
            <w:shd w:val="clear" w:color="auto" w:fill="auto"/>
            <w:noWrap/>
            <w:vAlign w:val="bottom"/>
            <w:hideMark/>
          </w:tcPr>
          <w:p w14:paraId="15CA5ED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AE0FB8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F9F794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Ayudas Sociales             </w:t>
            </w:r>
          </w:p>
        </w:tc>
        <w:tc>
          <w:tcPr>
            <w:tcW w:w="1400" w:type="dxa"/>
            <w:tcBorders>
              <w:top w:val="nil"/>
              <w:left w:val="nil"/>
              <w:bottom w:val="nil"/>
              <w:right w:val="nil"/>
            </w:tcBorders>
            <w:shd w:val="clear" w:color="auto" w:fill="auto"/>
            <w:vAlign w:val="bottom"/>
            <w:hideMark/>
          </w:tcPr>
          <w:p w14:paraId="33FB6D35"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4F9965B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$362,460.02</w:t>
            </w:r>
          </w:p>
        </w:tc>
      </w:tr>
      <w:tr w:rsidR="00833791" w:rsidRPr="000234E1" w14:paraId="0CF8FF2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41EF55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Ayudas diversas</w:t>
            </w:r>
          </w:p>
        </w:tc>
        <w:tc>
          <w:tcPr>
            <w:tcW w:w="1400" w:type="dxa"/>
            <w:tcBorders>
              <w:top w:val="nil"/>
              <w:left w:val="nil"/>
              <w:bottom w:val="nil"/>
              <w:right w:val="nil"/>
            </w:tcBorders>
            <w:shd w:val="clear" w:color="auto" w:fill="auto"/>
            <w:vAlign w:val="bottom"/>
            <w:hideMark/>
          </w:tcPr>
          <w:p w14:paraId="22B5D48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$319,966.02</w:t>
            </w:r>
          </w:p>
        </w:tc>
        <w:tc>
          <w:tcPr>
            <w:tcW w:w="1400" w:type="dxa"/>
            <w:tcBorders>
              <w:top w:val="nil"/>
              <w:left w:val="nil"/>
              <w:bottom w:val="nil"/>
              <w:right w:val="single" w:sz="8" w:space="0" w:color="auto"/>
            </w:tcBorders>
            <w:shd w:val="clear" w:color="auto" w:fill="auto"/>
            <w:noWrap/>
            <w:vAlign w:val="bottom"/>
            <w:hideMark/>
          </w:tcPr>
          <w:p w14:paraId="34A7306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B5E06D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761D1F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Ayudas al sector salud</w:t>
            </w:r>
          </w:p>
        </w:tc>
        <w:tc>
          <w:tcPr>
            <w:tcW w:w="1400" w:type="dxa"/>
            <w:tcBorders>
              <w:top w:val="nil"/>
              <w:left w:val="nil"/>
              <w:bottom w:val="nil"/>
              <w:right w:val="nil"/>
            </w:tcBorders>
            <w:shd w:val="clear" w:color="auto" w:fill="auto"/>
            <w:vAlign w:val="bottom"/>
            <w:hideMark/>
          </w:tcPr>
          <w:p w14:paraId="0EC1A7B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$2,494.00</w:t>
            </w:r>
          </w:p>
        </w:tc>
        <w:tc>
          <w:tcPr>
            <w:tcW w:w="1400" w:type="dxa"/>
            <w:tcBorders>
              <w:top w:val="nil"/>
              <w:left w:val="nil"/>
              <w:bottom w:val="nil"/>
              <w:right w:val="single" w:sz="8" w:space="0" w:color="auto"/>
            </w:tcBorders>
            <w:shd w:val="clear" w:color="auto" w:fill="auto"/>
            <w:noWrap/>
            <w:vAlign w:val="bottom"/>
            <w:hideMark/>
          </w:tcPr>
          <w:p w14:paraId="364AB71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190E25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139C6D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Ayudas a la educación</w:t>
            </w:r>
          </w:p>
        </w:tc>
        <w:tc>
          <w:tcPr>
            <w:tcW w:w="1400" w:type="dxa"/>
            <w:tcBorders>
              <w:top w:val="nil"/>
              <w:left w:val="nil"/>
              <w:bottom w:val="single" w:sz="4" w:space="0" w:color="auto"/>
              <w:right w:val="nil"/>
            </w:tcBorders>
            <w:shd w:val="clear" w:color="auto" w:fill="auto"/>
            <w:vAlign w:val="bottom"/>
            <w:hideMark/>
          </w:tcPr>
          <w:p w14:paraId="708D0FD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$40,000.00</w:t>
            </w:r>
          </w:p>
        </w:tc>
        <w:tc>
          <w:tcPr>
            <w:tcW w:w="1400" w:type="dxa"/>
            <w:tcBorders>
              <w:top w:val="nil"/>
              <w:left w:val="nil"/>
              <w:bottom w:val="nil"/>
              <w:right w:val="single" w:sz="8" w:space="0" w:color="auto"/>
            </w:tcBorders>
            <w:shd w:val="clear" w:color="auto" w:fill="auto"/>
            <w:noWrap/>
            <w:vAlign w:val="bottom"/>
            <w:hideMark/>
          </w:tcPr>
          <w:p w14:paraId="6EA6D6F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B3E76A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E48417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Pensiones y Jubilaciones            </w:t>
            </w:r>
          </w:p>
        </w:tc>
        <w:tc>
          <w:tcPr>
            <w:tcW w:w="1400" w:type="dxa"/>
            <w:tcBorders>
              <w:top w:val="nil"/>
              <w:left w:val="nil"/>
              <w:bottom w:val="nil"/>
              <w:right w:val="nil"/>
            </w:tcBorders>
            <w:shd w:val="clear" w:color="auto" w:fill="auto"/>
            <w:vAlign w:val="bottom"/>
            <w:hideMark/>
          </w:tcPr>
          <w:p w14:paraId="3504DAA9"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16454A4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33791" w:rsidRPr="000234E1" w14:paraId="22BA6BA4" w14:textId="77777777" w:rsidTr="00833791">
        <w:trPr>
          <w:trHeight w:val="495"/>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265BCD99"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RETENCIONES Y CONTRIBUCIONES POR PAGAR A CORTO PLAZO       </w:t>
            </w:r>
          </w:p>
        </w:tc>
        <w:tc>
          <w:tcPr>
            <w:tcW w:w="1400" w:type="dxa"/>
            <w:tcBorders>
              <w:top w:val="single" w:sz="8" w:space="0" w:color="auto"/>
              <w:left w:val="nil"/>
              <w:bottom w:val="single" w:sz="8" w:space="0" w:color="auto"/>
              <w:right w:val="nil"/>
            </w:tcBorders>
            <w:shd w:val="clear" w:color="auto" w:fill="auto"/>
            <w:vAlign w:val="center"/>
            <w:hideMark/>
          </w:tcPr>
          <w:p w14:paraId="2AEB3F13"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1DDF833D"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$4,703,405.02</w:t>
            </w:r>
          </w:p>
        </w:tc>
      </w:tr>
      <w:tr w:rsidR="00833791" w:rsidRPr="000234E1" w14:paraId="61CA900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4C03A0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Retenciones de Impuestos por Pagar a CP        </w:t>
            </w:r>
          </w:p>
        </w:tc>
        <w:tc>
          <w:tcPr>
            <w:tcW w:w="1400" w:type="dxa"/>
            <w:tcBorders>
              <w:top w:val="nil"/>
              <w:left w:val="nil"/>
              <w:bottom w:val="nil"/>
              <w:right w:val="nil"/>
            </w:tcBorders>
            <w:shd w:val="clear" w:color="auto" w:fill="auto"/>
            <w:vAlign w:val="bottom"/>
            <w:hideMark/>
          </w:tcPr>
          <w:p w14:paraId="3D80363A"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7AAD34A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$3,220,348.52</w:t>
            </w:r>
          </w:p>
        </w:tc>
      </w:tr>
      <w:tr w:rsidR="00833791" w:rsidRPr="000234E1" w14:paraId="7B17493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303A1BA"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 POR SALARIOS</w:t>
            </w:r>
          </w:p>
        </w:tc>
        <w:tc>
          <w:tcPr>
            <w:tcW w:w="1400" w:type="dxa"/>
            <w:tcBorders>
              <w:top w:val="nil"/>
              <w:left w:val="nil"/>
              <w:bottom w:val="nil"/>
              <w:right w:val="nil"/>
            </w:tcBorders>
            <w:shd w:val="clear" w:color="auto" w:fill="auto"/>
            <w:vAlign w:val="bottom"/>
            <w:hideMark/>
          </w:tcPr>
          <w:p w14:paraId="2D601FD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-$455,138.98</w:t>
            </w:r>
          </w:p>
        </w:tc>
        <w:tc>
          <w:tcPr>
            <w:tcW w:w="1400" w:type="dxa"/>
            <w:tcBorders>
              <w:top w:val="nil"/>
              <w:left w:val="nil"/>
              <w:bottom w:val="nil"/>
              <w:right w:val="single" w:sz="8" w:space="0" w:color="auto"/>
            </w:tcBorders>
            <w:shd w:val="clear" w:color="auto" w:fill="auto"/>
            <w:noWrap/>
            <w:vAlign w:val="bottom"/>
            <w:hideMark/>
          </w:tcPr>
          <w:p w14:paraId="5BB2F2B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DDB240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761069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POR ISR DE AGUINALDOS</w:t>
            </w:r>
          </w:p>
        </w:tc>
        <w:tc>
          <w:tcPr>
            <w:tcW w:w="1400" w:type="dxa"/>
            <w:tcBorders>
              <w:top w:val="nil"/>
              <w:left w:val="nil"/>
              <w:bottom w:val="nil"/>
              <w:right w:val="nil"/>
            </w:tcBorders>
            <w:shd w:val="clear" w:color="auto" w:fill="auto"/>
            <w:vAlign w:val="bottom"/>
            <w:hideMark/>
          </w:tcPr>
          <w:p w14:paraId="7047BF6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$3,421,468.10</w:t>
            </w:r>
          </w:p>
        </w:tc>
        <w:tc>
          <w:tcPr>
            <w:tcW w:w="1400" w:type="dxa"/>
            <w:tcBorders>
              <w:top w:val="nil"/>
              <w:left w:val="nil"/>
              <w:bottom w:val="nil"/>
              <w:right w:val="single" w:sz="8" w:space="0" w:color="auto"/>
            </w:tcBorders>
            <w:shd w:val="clear" w:color="auto" w:fill="auto"/>
            <w:noWrap/>
            <w:vAlign w:val="bottom"/>
            <w:hideMark/>
          </w:tcPr>
          <w:p w14:paraId="0B87A53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79AE2B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B02C91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DE ISR POR HONORARIOS</w:t>
            </w:r>
          </w:p>
        </w:tc>
        <w:tc>
          <w:tcPr>
            <w:tcW w:w="1400" w:type="dxa"/>
            <w:tcBorders>
              <w:top w:val="nil"/>
              <w:left w:val="nil"/>
              <w:bottom w:val="nil"/>
              <w:right w:val="nil"/>
            </w:tcBorders>
            <w:shd w:val="clear" w:color="auto" w:fill="auto"/>
            <w:vAlign w:val="bottom"/>
            <w:hideMark/>
          </w:tcPr>
          <w:p w14:paraId="04EA0E9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$100,184.77</w:t>
            </w:r>
          </w:p>
        </w:tc>
        <w:tc>
          <w:tcPr>
            <w:tcW w:w="1400" w:type="dxa"/>
            <w:tcBorders>
              <w:top w:val="nil"/>
              <w:left w:val="nil"/>
              <w:bottom w:val="nil"/>
              <w:right w:val="single" w:sz="8" w:space="0" w:color="auto"/>
            </w:tcBorders>
            <w:shd w:val="clear" w:color="auto" w:fill="auto"/>
            <w:noWrap/>
            <w:vAlign w:val="bottom"/>
            <w:hideMark/>
          </w:tcPr>
          <w:p w14:paraId="223F75E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C781C99"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BF8E22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DE ISR POR ARRENDAMIENTO</w:t>
            </w:r>
          </w:p>
        </w:tc>
        <w:tc>
          <w:tcPr>
            <w:tcW w:w="1400" w:type="dxa"/>
            <w:tcBorders>
              <w:top w:val="nil"/>
              <w:left w:val="nil"/>
              <w:bottom w:val="nil"/>
              <w:right w:val="nil"/>
            </w:tcBorders>
            <w:shd w:val="clear" w:color="auto" w:fill="auto"/>
            <w:vAlign w:val="bottom"/>
            <w:hideMark/>
          </w:tcPr>
          <w:p w14:paraId="66097B5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$19,196.34</w:t>
            </w:r>
          </w:p>
        </w:tc>
        <w:tc>
          <w:tcPr>
            <w:tcW w:w="1400" w:type="dxa"/>
            <w:tcBorders>
              <w:top w:val="nil"/>
              <w:left w:val="nil"/>
              <w:bottom w:val="nil"/>
              <w:right w:val="single" w:sz="8" w:space="0" w:color="auto"/>
            </w:tcBorders>
            <w:shd w:val="clear" w:color="auto" w:fill="auto"/>
            <w:noWrap/>
            <w:vAlign w:val="bottom"/>
            <w:hideMark/>
          </w:tcPr>
          <w:p w14:paraId="14CD8BC7"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726FDD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6EDE21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ISR POR SALARIOS POMUCH</w:t>
            </w:r>
          </w:p>
        </w:tc>
        <w:tc>
          <w:tcPr>
            <w:tcW w:w="1400" w:type="dxa"/>
            <w:tcBorders>
              <w:top w:val="nil"/>
              <w:left w:val="nil"/>
              <w:bottom w:val="single" w:sz="4" w:space="0" w:color="auto"/>
              <w:right w:val="nil"/>
            </w:tcBorders>
            <w:shd w:val="clear" w:color="auto" w:fill="auto"/>
            <w:vAlign w:val="bottom"/>
            <w:hideMark/>
          </w:tcPr>
          <w:p w14:paraId="3F0845C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$134,638.29</w:t>
            </w:r>
          </w:p>
        </w:tc>
        <w:tc>
          <w:tcPr>
            <w:tcW w:w="1400" w:type="dxa"/>
            <w:tcBorders>
              <w:top w:val="nil"/>
              <w:left w:val="nil"/>
              <w:bottom w:val="nil"/>
              <w:right w:val="single" w:sz="8" w:space="0" w:color="auto"/>
            </w:tcBorders>
            <w:shd w:val="clear" w:color="auto" w:fill="auto"/>
            <w:noWrap/>
            <w:vAlign w:val="bottom"/>
            <w:hideMark/>
          </w:tcPr>
          <w:p w14:paraId="3B69DBE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06E7007" w14:textId="77777777" w:rsidTr="00833791">
        <w:trPr>
          <w:trHeight w:val="480"/>
          <w:jc w:val="center"/>
        </w:trPr>
        <w:tc>
          <w:tcPr>
            <w:tcW w:w="6406" w:type="dxa"/>
            <w:tcBorders>
              <w:top w:val="nil"/>
              <w:left w:val="single" w:sz="8" w:space="0" w:color="auto"/>
              <w:bottom w:val="nil"/>
              <w:right w:val="nil"/>
            </w:tcBorders>
            <w:shd w:val="clear" w:color="auto" w:fill="auto"/>
            <w:vAlign w:val="bottom"/>
            <w:hideMark/>
          </w:tcPr>
          <w:p w14:paraId="5DE627A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Retenciones del Sistema de Seguridad Social por Pagar a CP     </w:t>
            </w:r>
          </w:p>
        </w:tc>
        <w:tc>
          <w:tcPr>
            <w:tcW w:w="1400" w:type="dxa"/>
            <w:tcBorders>
              <w:top w:val="nil"/>
              <w:left w:val="nil"/>
              <w:bottom w:val="nil"/>
              <w:right w:val="nil"/>
            </w:tcBorders>
            <w:shd w:val="clear" w:color="auto" w:fill="auto"/>
            <w:vAlign w:val="bottom"/>
            <w:hideMark/>
          </w:tcPr>
          <w:p w14:paraId="618B4099"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363A2A1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$418,985.39</w:t>
            </w:r>
          </w:p>
        </w:tc>
      </w:tr>
      <w:tr w:rsidR="00833791" w:rsidRPr="000234E1" w14:paraId="16E325AD"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7CCA00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RETENCIONES IMSS PARTE OBRERO</w:t>
            </w:r>
          </w:p>
        </w:tc>
        <w:tc>
          <w:tcPr>
            <w:tcW w:w="1400" w:type="dxa"/>
            <w:tcBorders>
              <w:top w:val="nil"/>
              <w:left w:val="nil"/>
              <w:bottom w:val="single" w:sz="4" w:space="0" w:color="auto"/>
              <w:right w:val="nil"/>
            </w:tcBorders>
            <w:shd w:val="clear" w:color="auto" w:fill="auto"/>
            <w:vAlign w:val="bottom"/>
            <w:hideMark/>
          </w:tcPr>
          <w:p w14:paraId="6024CE9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$418,985.39</w:t>
            </w:r>
          </w:p>
        </w:tc>
        <w:tc>
          <w:tcPr>
            <w:tcW w:w="1400" w:type="dxa"/>
            <w:tcBorders>
              <w:top w:val="nil"/>
              <w:left w:val="nil"/>
              <w:bottom w:val="nil"/>
              <w:right w:val="single" w:sz="8" w:space="0" w:color="auto"/>
            </w:tcBorders>
            <w:shd w:val="clear" w:color="auto" w:fill="auto"/>
            <w:noWrap/>
            <w:vAlign w:val="bottom"/>
            <w:hideMark/>
          </w:tcPr>
          <w:p w14:paraId="7F1655B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95334CD" w14:textId="77777777" w:rsidTr="00833791">
        <w:trPr>
          <w:trHeight w:val="480"/>
          <w:jc w:val="center"/>
        </w:trPr>
        <w:tc>
          <w:tcPr>
            <w:tcW w:w="6406" w:type="dxa"/>
            <w:tcBorders>
              <w:top w:val="nil"/>
              <w:left w:val="single" w:sz="8" w:space="0" w:color="auto"/>
              <w:bottom w:val="nil"/>
              <w:right w:val="nil"/>
            </w:tcBorders>
            <w:shd w:val="clear" w:color="auto" w:fill="auto"/>
            <w:vAlign w:val="bottom"/>
            <w:hideMark/>
          </w:tcPr>
          <w:p w14:paraId="2329096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Impuestos Sobre Nómina y Otros que Deriven de una Relación Laboral por Pagar a CP </w:t>
            </w:r>
          </w:p>
        </w:tc>
        <w:tc>
          <w:tcPr>
            <w:tcW w:w="1400" w:type="dxa"/>
            <w:tcBorders>
              <w:top w:val="nil"/>
              <w:left w:val="nil"/>
              <w:bottom w:val="nil"/>
              <w:right w:val="nil"/>
            </w:tcBorders>
            <w:shd w:val="clear" w:color="auto" w:fill="auto"/>
            <w:vAlign w:val="bottom"/>
            <w:hideMark/>
          </w:tcPr>
          <w:p w14:paraId="7859BC88"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25A295A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$115,438.00</w:t>
            </w:r>
          </w:p>
        </w:tc>
      </w:tr>
      <w:tr w:rsidR="00833791" w:rsidRPr="000234E1" w14:paraId="4F4A73B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81D8B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Otras Retenciones y Contribuciones por Pagar a CP       </w:t>
            </w:r>
          </w:p>
        </w:tc>
        <w:tc>
          <w:tcPr>
            <w:tcW w:w="1400" w:type="dxa"/>
            <w:tcBorders>
              <w:top w:val="nil"/>
              <w:left w:val="nil"/>
              <w:bottom w:val="nil"/>
              <w:right w:val="nil"/>
            </w:tcBorders>
            <w:shd w:val="clear" w:color="auto" w:fill="auto"/>
            <w:vAlign w:val="bottom"/>
            <w:hideMark/>
          </w:tcPr>
          <w:p w14:paraId="6072A8A7"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29BCE92F"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$948,633.11</w:t>
            </w:r>
          </w:p>
        </w:tc>
      </w:tr>
      <w:tr w:rsidR="00833791" w:rsidRPr="000234E1" w14:paraId="51F5E76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646CDF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POR SEGURO DE VIDA DE TRABAJADORES</w:t>
            </w:r>
          </w:p>
        </w:tc>
        <w:tc>
          <w:tcPr>
            <w:tcW w:w="1400" w:type="dxa"/>
            <w:tcBorders>
              <w:top w:val="nil"/>
              <w:left w:val="nil"/>
              <w:bottom w:val="nil"/>
              <w:right w:val="nil"/>
            </w:tcBorders>
            <w:shd w:val="clear" w:color="auto" w:fill="auto"/>
            <w:vAlign w:val="bottom"/>
            <w:hideMark/>
          </w:tcPr>
          <w:p w14:paraId="155827F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$8,766.28</w:t>
            </w:r>
          </w:p>
        </w:tc>
        <w:tc>
          <w:tcPr>
            <w:tcW w:w="1400" w:type="dxa"/>
            <w:tcBorders>
              <w:top w:val="nil"/>
              <w:left w:val="nil"/>
              <w:bottom w:val="nil"/>
              <w:right w:val="single" w:sz="8" w:space="0" w:color="auto"/>
            </w:tcBorders>
            <w:shd w:val="clear" w:color="auto" w:fill="auto"/>
            <w:noWrap/>
            <w:vAlign w:val="bottom"/>
            <w:hideMark/>
          </w:tcPr>
          <w:p w14:paraId="7202013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59F7F5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1BA883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DE CUOTA SINDICAL A TRABAJADORES</w:t>
            </w:r>
          </w:p>
        </w:tc>
        <w:tc>
          <w:tcPr>
            <w:tcW w:w="1400" w:type="dxa"/>
            <w:tcBorders>
              <w:top w:val="nil"/>
              <w:left w:val="nil"/>
              <w:bottom w:val="nil"/>
              <w:right w:val="nil"/>
            </w:tcBorders>
            <w:shd w:val="clear" w:color="auto" w:fill="auto"/>
            <w:vAlign w:val="bottom"/>
            <w:hideMark/>
          </w:tcPr>
          <w:p w14:paraId="4C08C295"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$24,100.26</w:t>
            </w:r>
          </w:p>
        </w:tc>
        <w:tc>
          <w:tcPr>
            <w:tcW w:w="1400" w:type="dxa"/>
            <w:tcBorders>
              <w:top w:val="nil"/>
              <w:left w:val="nil"/>
              <w:bottom w:val="nil"/>
              <w:right w:val="single" w:sz="8" w:space="0" w:color="auto"/>
            </w:tcBorders>
            <w:shd w:val="clear" w:color="auto" w:fill="auto"/>
            <w:noWrap/>
            <w:vAlign w:val="bottom"/>
            <w:hideMark/>
          </w:tcPr>
          <w:p w14:paraId="071D99B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1D4ED6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2E4EF5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FONACOT A TRABAJADORES</w:t>
            </w:r>
          </w:p>
        </w:tc>
        <w:tc>
          <w:tcPr>
            <w:tcW w:w="1400" w:type="dxa"/>
            <w:tcBorders>
              <w:top w:val="nil"/>
              <w:left w:val="nil"/>
              <w:bottom w:val="nil"/>
              <w:right w:val="nil"/>
            </w:tcBorders>
            <w:shd w:val="clear" w:color="auto" w:fill="auto"/>
            <w:vAlign w:val="bottom"/>
            <w:hideMark/>
          </w:tcPr>
          <w:p w14:paraId="43BFBCE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-$2,377.37</w:t>
            </w:r>
          </w:p>
        </w:tc>
        <w:tc>
          <w:tcPr>
            <w:tcW w:w="1400" w:type="dxa"/>
            <w:tcBorders>
              <w:top w:val="nil"/>
              <w:left w:val="nil"/>
              <w:bottom w:val="nil"/>
              <w:right w:val="single" w:sz="8" w:space="0" w:color="auto"/>
            </w:tcBorders>
            <w:shd w:val="clear" w:color="auto" w:fill="auto"/>
            <w:noWrap/>
            <w:vAlign w:val="bottom"/>
            <w:hideMark/>
          </w:tcPr>
          <w:p w14:paraId="2DBF600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FDAE1F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0A3521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POR PRESTAMOS A CONSUPAGO</w:t>
            </w:r>
          </w:p>
        </w:tc>
        <w:tc>
          <w:tcPr>
            <w:tcW w:w="1400" w:type="dxa"/>
            <w:tcBorders>
              <w:top w:val="nil"/>
              <w:left w:val="nil"/>
              <w:bottom w:val="nil"/>
              <w:right w:val="nil"/>
            </w:tcBorders>
            <w:shd w:val="clear" w:color="auto" w:fill="auto"/>
            <w:vAlign w:val="bottom"/>
            <w:hideMark/>
          </w:tcPr>
          <w:p w14:paraId="1492255D"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$15,839.17</w:t>
            </w:r>
          </w:p>
        </w:tc>
        <w:tc>
          <w:tcPr>
            <w:tcW w:w="1400" w:type="dxa"/>
            <w:tcBorders>
              <w:top w:val="nil"/>
              <w:left w:val="nil"/>
              <w:bottom w:val="nil"/>
              <w:right w:val="single" w:sz="8" w:space="0" w:color="auto"/>
            </w:tcBorders>
            <w:shd w:val="clear" w:color="auto" w:fill="auto"/>
            <w:noWrap/>
            <w:vAlign w:val="bottom"/>
            <w:hideMark/>
          </w:tcPr>
          <w:p w14:paraId="45B019C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E243D2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B1AC48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POR PENSION ALIMENTICIA A TRABAJADO</w:t>
            </w:r>
          </w:p>
        </w:tc>
        <w:tc>
          <w:tcPr>
            <w:tcW w:w="1400" w:type="dxa"/>
            <w:tcBorders>
              <w:top w:val="nil"/>
              <w:left w:val="nil"/>
              <w:bottom w:val="nil"/>
              <w:right w:val="nil"/>
            </w:tcBorders>
            <w:shd w:val="clear" w:color="auto" w:fill="auto"/>
            <w:vAlign w:val="bottom"/>
            <w:hideMark/>
          </w:tcPr>
          <w:p w14:paraId="2CF13632"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$94.75</w:t>
            </w:r>
          </w:p>
        </w:tc>
        <w:tc>
          <w:tcPr>
            <w:tcW w:w="1400" w:type="dxa"/>
            <w:tcBorders>
              <w:top w:val="nil"/>
              <w:left w:val="nil"/>
              <w:bottom w:val="nil"/>
              <w:right w:val="single" w:sz="8" w:space="0" w:color="auto"/>
            </w:tcBorders>
            <w:shd w:val="clear" w:color="auto" w:fill="auto"/>
            <w:noWrap/>
            <w:vAlign w:val="bottom"/>
            <w:hideMark/>
          </w:tcPr>
          <w:p w14:paraId="3CB8F1E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0F8EFF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F4AB0A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ALTERNATIVA 19 DEL SU</w:t>
            </w:r>
          </w:p>
        </w:tc>
        <w:tc>
          <w:tcPr>
            <w:tcW w:w="1400" w:type="dxa"/>
            <w:tcBorders>
              <w:top w:val="nil"/>
              <w:left w:val="nil"/>
              <w:bottom w:val="nil"/>
              <w:right w:val="nil"/>
            </w:tcBorders>
            <w:shd w:val="clear" w:color="auto" w:fill="auto"/>
            <w:vAlign w:val="bottom"/>
            <w:hideMark/>
          </w:tcPr>
          <w:p w14:paraId="1F689678"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$130,856.72</w:t>
            </w:r>
          </w:p>
        </w:tc>
        <w:tc>
          <w:tcPr>
            <w:tcW w:w="1400" w:type="dxa"/>
            <w:tcBorders>
              <w:top w:val="nil"/>
              <w:left w:val="nil"/>
              <w:bottom w:val="nil"/>
              <w:right w:val="single" w:sz="8" w:space="0" w:color="auto"/>
            </w:tcBorders>
            <w:shd w:val="clear" w:color="auto" w:fill="auto"/>
            <w:noWrap/>
            <w:vAlign w:val="bottom"/>
            <w:hideMark/>
          </w:tcPr>
          <w:p w14:paraId="0A61474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67D1FB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919FFBC"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PROVISION DE AGUINALDO 2012</w:t>
            </w:r>
          </w:p>
        </w:tc>
        <w:tc>
          <w:tcPr>
            <w:tcW w:w="1400" w:type="dxa"/>
            <w:tcBorders>
              <w:top w:val="nil"/>
              <w:left w:val="nil"/>
              <w:bottom w:val="nil"/>
              <w:right w:val="nil"/>
            </w:tcBorders>
            <w:shd w:val="clear" w:color="auto" w:fill="auto"/>
            <w:vAlign w:val="bottom"/>
            <w:hideMark/>
          </w:tcPr>
          <w:p w14:paraId="7574D3E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$1,350.00</w:t>
            </w:r>
          </w:p>
        </w:tc>
        <w:tc>
          <w:tcPr>
            <w:tcW w:w="1400" w:type="dxa"/>
            <w:tcBorders>
              <w:top w:val="nil"/>
              <w:left w:val="nil"/>
              <w:bottom w:val="nil"/>
              <w:right w:val="single" w:sz="8" w:space="0" w:color="auto"/>
            </w:tcBorders>
            <w:shd w:val="clear" w:color="auto" w:fill="auto"/>
            <w:noWrap/>
            <w:vAlign w:val="bottom"/>
            <w:hideMark/>
          </w:tcPr>
          <w:p w14:paraId="1DF2CBB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F88F20A"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093778B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C.M.I.C.</w:t>
            </w:r>
          </w:p>
        </w:tc>
        <w:tc>
          <w:tcPr>
            <w:tcW w:w="1400" w:type="dxa"/>
            <w:tcBorders>
              <w:top w:val="nil"/>
              <w:left w:val="nil"/>
              <w:bottom w:val="nil"/>
              <w:right w:val="nil"/>
            </w:tcBorders>
            <w:shd w:val="clear" w:color="auto" w:fill="auto"/>
            <w:vAlign w:val="bottom"/>
            <w:hideMark/>
          </w:tcPr>
          <w:p w14:paraId="301EE34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$1,670.97</w:t>
            </w:r>
          </w:p>
        </w:tc>
        <w:tc>
          <w:tcPr>
            <w:tcW w:w="1400" w:type="dxa"/>
            <w:tcBorders>
              <w:top w:val="nil"/>
              <w:left w:val="nil"/>
              <w:bottom w:val="nil"/>
              <w:right w:val="single" w:sz="8" w:space="0" w:color="auto"/>
            </w:tcBorders>
            <w:shd w:val="clear" w:color="auto" w:fill="auto"/>
            <w:noWrap/>
            <w:vAlign w:val="bottom"/>
            <w:hideMark/>
          </w:tcPr>
          <w:p w14:paraId="2C0178E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76CE87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53BA509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1% OBS</w:t>
            </w:r>
          </w:p>
        </w:tc>
        <w:tc>
          <w:tcPr>
            <w:tcW w:w="1400" w:type="dxa"/>
            <w:tcBorders>
              <w:top w:val="nil"/>
              <w:left w:val="nil"/>
              <w:bottom w:val="nil"/>
              <w:right w:val="nil"/>
            </w:tcBorders>
            <w:shd w:val="clear" w:color="auto" w:fill="auto"/>
            <w:vAlign w:val="bottom"/>
            <w:hideMark/>
          </w:tcPr>
          <w:p w14:paraId="2DB2540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$1,157.78</w:t>
            </w:r>
          </w:p>
        </w:tc>
        <w:tc>
          <w:tcPr>
            <w:tcW w:w="1400" w:type="dxa"/>
            <w:tcBorders>
              <w:top w:val="nil"/>
              <w:left w:val="nil"/>
              <w:bottom w:val="nil"/>
              <w:right w:val="single" w:sz="8" w:space="0" w:color="auto"/>
            </w:tcBorders>
            <w:shd w:val="clear" w:color="auto" w:fill="auto"/>
            <w:noWrap/>
            <w:vAlign w:val="bottom"/>
            <w:hideMark/>
          </w:tcPr>
          <w:p w14:paraId="2D4D3EB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04422BF"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81E4D0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CONFIPRESTA S.A. DE C.V.</w:t>
            </w:r>
          </w:p>
        </w:tc>
        <w:tc>
          <w:tcPr>
            <w:tcW w:w="1400" w:type="dxa"/>
            <w:tcBorders>
              <w:top w:val="nil"/>
              <w:left w:val="nil"/>
              <w:bottom w:val="nil"/>
              <w:right w:val="nil"/>
            </w:tcBorders>
            <w:shd w:val="clear" w:color="auto" w:fill="auto"/>
            <w:vAlign w:val="bottom"/>
            <w:hideMark/>
          </w:tcPr>
          <w:p w14:paraId="3D7F04A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$562,331.57</w:t>
            </w:r>
          </w:p>
        </w:tc>
        <w:tc>
          <w:tcPr>
            <w:tcW w:w="1400" w:type="dxa"/>
            <w:tcBorders>
              <w:top w:val="nil"/>
              <w:left w:val="nil"/>
              <w:bottom w:val="nil"/>
              <w:right w:val="single" w:sz="8" w:space="0" w:color="auto"/>
            </w:tcBorders>
            <w:shd w:val="clear" w:color="auto" w:fill="auto"/>
            <w:noWrap/>
            <w:vAlign w:val="bottom"/>
            <w:hideMark/>
          </w:tcPr>
          <w:p w14:paraId="4CE24A2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C35580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0F5CC0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ELECTROHOGAR DINORA S.A. DE C.V.</w:t>
            </w:r>
          </w:p>
        </w:tc>
        <w:tc>
          <w:tcPr>
            <w:tcW w:w="1400" w:type="dxa"/>
            <w:tcBorders>
              <w:top w:val="nil"/>
              <w:left w:val="nil"/>
              <w:bottom w:val="nil"/>
              <w:right w:val="nil"/>
            </w:tcBorders>
            <w:shd w:val="clear" w:color="auto" w:fill="auto"/>
            <w:vAlign w:val="bottom"/>
            <w:hideMark/>
          </w:tcPr>
          <w:p w14:paraId="20A1362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$101,825.00</w:t>
            </w:r>
          </w:p>
        </w:tc>
        <w:tc>
          <w:tcPr>
            <w:tcW w:w="1400" w:type="dxa"/>
            <w:tcBorders>
              <w:top w:val="nil"/>
              <w:left w:val="nil"/>
              <w:bottom w:val="nil"/>
              <w:right w:val="single" w:sz="8" w:space="0" w:color="auto"/>
            </w:tcBorders>
            <w:shd w:val="clear" w:color="auto" w:fill="auto"/>
            <w:noWrap/>
            <w:vAlign w:val="bottom"/>
            <w:hideMark/>
          </w:tcPr>
          <w:p w14:paraId="63A7820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4C35145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157E276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IMPULSORA PROMOBIEN S.A. DE C.V.</w:t>
            </w:r>
          </w:p>
        </w:tc>
        <w:tc>
          <w:tcPr>
            <w:tcW w:w="1400" w:type="dxa"/>
            <w:tcBorders>
              <w:top w:val="nil"/>
              <w:left w:val="nil"/>
              <w:bottom w:val="nil"/>
              <w:right w:val="nil"/>
            </w:tcBorders>
            <w:shd w:val="clear" w:color="auto" w:fill="auto"/>
            <w:vAlign w:val="bottom"/>
            <w:hideMark/>
          </w:tcPr>
          <w:p w14:paraId="23BAA317"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$423.14</w:t>
            </w:r>
          </w:p>
        </w:tc>
        <w:tc>
          <w:tcPr>
            <w:tcW w:w="1400" w:type="dxa"/>
            <w:tcBorders>
              <w:top w:val="nil"/>
              <w:left w:val="nil"/>
              <w:bottom w:val="nil"/>
              <w:right w:val="single" w:sz="8" w:space="0" w:color="auto"/>
            </w:tcBorders>
            <w:shd w:val="clear" w:color="auto" w:fill="auto"/>
            <w:noWrap/>
            <w:vAlign w:val="bottom"/>
            <w:hideMark/>
          </w:tcPr>
          <w:p w14:paraId="4A0F68D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371233B"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B5ADF9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0.5% AL MILLAR</w:t>
            </w:r>
          </w:p>
        </w:tc>
        <w:tc>
          <w:tcPr>
            <w:tcW w:w="1400" w:type="dxa"/>
            <w:tcBorders>
              <w:top w:val="nil"/>
              <w:left w:val="nil"/>
              <w:bottom w:val="nil"/>
              <w:right w:val="nil"/>
            </w:tcBorders>
            <w:shd w:val="clear" w:color="auto" w:fill="auto"/>
            <w:vAlign w:val="bottom"/>
            <w:hideMark/>
          </w:tcPr>
          <w:p w14:paraId="5841943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$17,748.54</w:t>
            </w:r>
          </w:p>
        </w:tc>
        <w:tc>
          <w:tcPr>
            <w:tcW w:w="1400" w:type="dxa"/>
            <w:tcBorders>
              <w:top w:val="nil"/>
              <w:left w:val="nil"/>
              <w:bottom w:val="nil"/>
              <w:right w:val="single" w:sz="8" w:space="0" w:color="auto"/>
            </w:tcBorders>
            <w:shd w:val="clear" w:color="auto" w:fill="auto"/>
            <w:noWrap/>
            <w:vAlign w:val="bottom"/>
            <w:hideMark/>
          </w:tcPr>
          <w:p w14:paraId="66DF66A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A03ECB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66141C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RET. PLAN REAL</w:t>
            </w:r>
          </w:p>
        </w:tc>
        <w:tc>
          <w:tcPr>
            <w:tcW w:w="1400" w:type="dxa"/>
            <w:tcBorders>
              <w:top w:val="nil"/>
              <w:left w:val="nil"/>
              <w:bottom w:val="nil"/>
              <w:right w:val="nil"/>
            </w:tcBorders>
            <w:shd w:val="clear" w:color="auto" w:fill="auto"/>
            <w:vAlign w:val="bottom"/>
            <w:hideMark/>
          </w:tcPr>
          <w:p w14:paraId="1C24999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$84,846.30</w:t>
            </w:r>
          </w:p>
        </w:tc>
        <w:tc>
          <w:tcPr>
            <w:tcW w:w="1400" w:type="dxa"/>
            <w:tcBorders>
              <w:top w:val="nil"/>
              <w:left w:val="nil"/>
              <w:bottom w:val="nil"/>
              <w:right w:val="single" w:sz="8" w:space="0" w:color="auto"/>
            </w:tcBorders>
            <w:shd w:val="clear" w:color="auto" w:fill="auto"/>
            <w:noWrap/>
            <w:vAlign w:val="bottom"/>
            <w:hideMark/>
          </w:tcPr>
          <w:p w14:paraId="43247E09"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52A222AC" w14:textId="77777777" w:rsidTr="00833791">
        <w:trPr>
          <w:trHeight w:val="244"/>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339E2E2F"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OTRAS CUENTAS POR PAGAR A CORTO PLAZO</w:t>
            </w:r>
          </w:p>
        </w:tc>
        <w:tc>
          <w:tcPr>
            <w:tcW w:w="1400" w:type="dxa"/>
            <w:tcBorders>
              <w:top w:val="single" w:sz="8" w:space="0" w:color="auto"/>
              <w:left w:val="nil"/>
              <w:bottom w:val="single" w:sz="8" w:space="0" w:color="auto"/>
              <w:right w:val="nil"/>
            </w:tcBorders>
            <w:shd w:val="clear" w:color="auto" w:fill="auto"/>
            <w:vAlign w:val="center"/>
            <w:hideMark/>
          </w:tcPr>
          <w:p w14:paraId="565E8FE6"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4C347B2"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$2,000,000.00</w:t>
            </w:r>
          </w:p>
        </w:tc>
      </w:tr>
      <w:tr w:rsidR="00833791" w:rsidRPr="000234E1" w14:paraId="3F95F264"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119045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Anticipos de Participaciones Estatales por Pagar a CP       </w:t>
            </w:r>
          </w:p>
        </w:tc>
        <w:tc>
          <w:tcPr>
            <w:tcW w:w="1400" w:type="dxa"/>
            <w:tcBorders>
              <w:top w:val="nil"/>
              <w:left w:val="nil"/>
              <w:bottom w:val="nil"/>
              <w:right w:val="nil"/>
            </w:tcBorders>
            <w:shd w:val="clear" w:color="auto" w:fill="auto"/>
            <w:vAlign w:val="bottom"/>
            <w:hideMark/>
          </w:tcPr>
          <w:p w14:paraId="27C9427F"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6F08CC6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$2,000,000.00</w:t>
            </w:r>
          </w:p>
        </w:tc>
      </w:tr>
      <w:tr w:rsidR="00833791" w:rsidRPr="000234E1" w14:paraId="5B8F370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680CD0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Otras Cuentas por Pagar a CP         </w:t>
            </w:r>
          </w:p>
        </w:tc>
        <w:tc>
          <w:tcPr>
            <w:tcW w:w="1400" w:type="dxa"/>
            <w:tcBorders>
              <w:top w:val="nil"/>
              <w:left w:val="nil"/>
              <w:bottom w:val="nil"/>
              <w:right w:val="nil"/>
            </w:tcBorders>
            <w:shd w:val="clear" w:color="auto" w:fill="auto"/>
            <w:vAlign w:val="bottom"/>
            <w:hideMark/>
          </w:tcPr>
          <w:p w14:paraId="46476D0D"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3D2F52F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833791" w:rsidRPr="000234E1" w14:paraId="45A1EA85" w14:textId="77777777" w:rsidTr="00833791">
        <w:trPr>
          <w:trHeight w:val="244"/>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2040060E"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OTROS DOCUMENTOS POR PAGAR A CORTO PLAZO        </w:t>
            </w:r>
          </w:p>
        </w:tc>
        <w:tc>
          <w:tcPr>
            <w:tcW w:w="1400" w:type="dxa"/>
            <w:tcBorders>
              <w:top w:val="single" w:sz="8" w:space="0" w:color="auto"/>
              <w:left w:val="nil"/>
              <w:bottom w:val="single" w:sz="8" w:space="0" w:color="auto"/>
              <w:right w:val="nil"/>
            </w:tcBorders>
            <w:shd w:val="clear" w:color="auto" w:fill="auto"/>
            <w:vAlign w:val="center"/>
            <w:hideMark/>
          </w:tcPr>
          <w:p w14:paraId="53350520"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341285C0"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$148,783.59</w:t>
            </w:r>
          </w:p>
        </w:tc>
      </w:tr>
      <w:tr w:rsidR="00833791" w:rsidRPr="000234E1" w14:paraId="0ED25617"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FAECD0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Documentos por pagar a Corto Plazo        </w:t>
            </w:r>
          </w:p>
        </w:tc>
        <w:tc>
          <w:tcPr>
            <w:tcW w:w="1400" w:type="dxa"/>
            <w:tcBorders>
              <w:top w:val="nil"/>
              <w:left w:val="nil"/>
              <w:bottom w:val="nil"/>
              <w:right w:val="nil"/>
            </w:tcBorders>
            <w:shd w:val="clear" w:color="auto" w:fill="auto"/>
            <w:vAlign w:val="bottom"/>
            <w:hideMark/>
          </w:tcPr>
          <w:p w14:paraId="1FFB6D4A"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0B9C8621"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$148,783.59</w:t>
            </w:r>
          </w:p>
        </w:tc>
      </w:tr>
      <w:tr w:rsidR="00833791" w:rsidRPr="000234E1" w14:paraId="13FCC5D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63D6960"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Gastos por Comprobar Secretaria de Cultura</w:t>
            </w:r>
          </w:p>
        </w:tc>
        <w:tc>
          <w:tcPr>
            <w:tcW w:w="1400" w:type="dxa"/>
            <w:tcBorders>
              <w:top w:val="nil"/>
              <w:left w:val="nil"/>
              <w:bottom w:val="nil"/>
              <w:right w:val="nil"/>
            </w:tcBorders>
            <w:shd w:val="clear" w:color="auto" w:fill="auto"/>
            <w:vAlign w:val="bottom"/>
            <w:hideMark/>
          </w:tcPr>
          <w:p w14:paraId="6D006A7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$45,033.30</w:t>
            </w:r>
          </w:p>
        </w:tc>
        <w:tc>
          <w:tcPr>
            <w:tcW w:w="1400" w:type="dxa"/>
            <w:tcBorders>
              <w:top w:val="nil"/>
              <w:left w:val="nil"/>
              <w:bottom w:val="nil"/>
              <w:right w:val="single" w:sz="8" w:space="0" w:color="auto"/>
            </w:tcBorders>
            <w:shd w:val="clear" w:color="auto" w:fill="auto"/>
            <w:noWrap/>
            <w:vAlign w:val="bottom"/>
            <w:hideMark/>
          </w:tcPr>
          <w:p w14:paraId="4401CC0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7F70EC8E"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33EA3C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Gastos por Comprobar Secretaria de Cultura</w:t>
            </w:r>
          </w:p>
        </w:tc>
        <w:tc>
          <w:tcPr>
            <w:tcW w:w="1400" w:type="dxa"/>
            <w:tcBorders>
              <w:top w:val="nil"/>
              <w:left w:val="nil"/>
              <w:bottom w:val="nil"/>
              <w:right w:val="nil"/>
            </w:tcBorders>
            <w:shd w:val="clear" w:color="auto" w:fill="auto"/>
            <w:vAlign w:val="bottom"/>
            <w:hideMark/>
          </w:tcPr>
          <w:p w14:paraId="751D8E29"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$0.57</w:t>
            </w:r>
          </w:p>
        </w:tc>
        <w:tc>
          <w:tcPr>
            <w:tcW w:w="1400" w:type="dxa"/>
            <w:tcBorders>
              <w:top w:val="nil"/>
              <w:left w:val="nil"/>
              <w:bottom w:val="nil"/>
              <w:right w:val="single" w:sz="8" w:space="0" w:color="auto"/>
            </w:tcBorders>
            <w:shd w:val="clear" w:color="auto" w:fill="auto"/>
            <w:noWrap/>
            <w:vAlign w:val="bottom"/>
            <w:hideMark/>
          </w:tcPr>
          <w:p w14:paraId="09E3B3AF"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23957B32"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2A2FF55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lastRenderedPageBreak/>
              <w:t xml:space="preserve">                </w:t>
            </w:r>
            <w:proofErr w:type="spellStart"/>
            <w:r w:rsidRPr="000234E1">
              <w:rPr>
                <w:rFonts w:ascii="Arial" w:hAnsi="Arial" w:cs="Arial"/>
                <w:color w:val="000000"/>
                <w:sz w:val="18"/>
                <w:szCs w:val="18"/>
                <w:lang w:val="es-MX" w:eastAsia="es-MX"/>
              </w:rPr>
              <w:t>Telefonos</w:t>
            </w:r>
            <w:proofErr w:type="spellEnd"/>
            <w:r w:rsidRPr="000234E1">
              <w:rPr>
                <w:rFonts w:ascii="Arial" w:hAnsi="Arial" w:cs="Arial"/>
                <w:color w:val="000000"/>
                <w:sz w:val="18"/>
                <w:szCs w:val="18"/>
                <w:lang w:val="es-MX" w:eastAsia="es-MX"/>
              </w:rPr>
              <w:t xml:space="preserve"> de </w:t>
            </w:r>
            <w:proofErr w:type="spellStart"/>
            <w:r w:rsidRPr="000234E1">
              <w:rPr>
                <w:rFonts w:ascii="Arial" w:hAnsi="Arial" w:cs="Arial"/>
                <w:color w:val="000000"/>
                <w:sz w:val="18"/>
                <w:szCs w:val="18"/>
                <w:lang w:val="es-MX" w:eastAsia="es-MX"/>
              </w:rPr>
              <w:t>Mexico</w:t>
            </w:r>
            <w:proofErr w:type="spellEnd"/>
            <w:r w:rsidRPr="000234E1">
              <w:rPr>
                <w:rFonts w:ascii="Arial" w:hAnsi="Arial" w:cs="Arial"/>
                <w:color w:val="000000"/>
                <w:sz w:val="18"/>
                <w:szCs w:val="18"/>
                <w:lang w:val="es-MX" w:eastAsia="es-MX"/>
              </w:rPr>
              <w:t xml:space="preserve"> SAB de CV Pasivo 2012</w:t>
            </w:r>
          </w:p>
        </w:tc>
        <w:tc>
          <w:tcPr>
            <w:tcW w:w="1400" w:type="dxa"/>
            <w:tcBorders>
              <w:top w:val="nil"/>
              <w:left w:val="nil"/>
              <w:bottom w:val="nil"/>
              <w:right w:val="nil"/>
            </w:tcBorders>
            <w:shd w:val="clear" w:color="auto" w:fill="auto"/>
            <w:vAlign w:val="bottom"/>
            <w:hideMark/>
          </w:tcPr>
          <w:p w14:paraId="0CE3672B"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$20,273.00</w:t>
            </w:r>
          </w:p>
        </w:tc>
        <w:tc>
          <w:tcPr>
            <w:tcW w:w="1400" w:type="dxa"/>
            <w:tcBorders>
              <w:top w:val="nil"/>
              <w:left w:val="nil"/>
              <w:bottom w:val="nil"/>
              <w:right w:val="single" w:sz="8" w:space="0" w:color="auto"/>
            </w:tcBorders>
            <w:shd w:val="clear" w:color="auto" w:fill="auto"/>
            <w:noWrap/>
            <w:vAlign w:val="bottom"/>
            <w:hideMark/>
          </w:tcPr>
          <w:p w14:paraId="0AF9935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F63F520"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8A3EEC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José Guadalupe </w:t>
            </w:r>
            <w:proofErr w:type="spellStart"/>
            <w:r w:rsidRPr="000234E1">
              <w:rPr>
                <w:rFonts w:ascii="Arial" w:hAnsi="Arial" w:cs="Arial"/>
                <w:color w:val="000000"/>
                <w:sz w:val="18"/>
                <w:szCs w:val="18"/>
                <w:lang w:val="es-MX" w:eastAsia="es-MX"/>
              </w:rPr>
              <w:t>Erguera</w:t>
            </w:r>
            <w:proofErr w:type="spellEnd"/>
            <w:r w:rsidRPr="000234E1">
              <w:rPr>
                <w:rFonts w:ascii="Arial" w:hAnsi="Arial" w:cs="Arial"/>
                <w:color w:val="000000"/>
                <w:sz w:val="18"/>
                <w:szCs w:val="18"/>
                <w:lang w:val="es-MX" w:eastAsia="es-MX"/>
              </w:rPr>
              <w:t xml:space="preserve"> </w:t>
            </w:r>
            <w:proofErr w:type="spellStart"/>
            <w:r w:rsidRPr="000234E1">
              <w:rPr>
                <w:rFonts w:ascii="Arial" w:hAnsi="Arial" w:cs="Arial"/>
                <w:color w:val="000000"/>
                <w:sz w:val="18"/>
                <w:szCs w:val="18"/>
                <w:lang w:val="es-MX" w:eastAsia="es-MX"/>
              </w:rPr>
              <w:t>Ku</w:t>
            </w:r>
            <w:proofErr w:type="spellEnd"/>
            <w:r w:rsidRPr="000234E1">
              <w:rPr>
                <w:rFonts w:ascii="Arial" w:hAnsi="Arial" w:cs="Arial"/>
                <w:color w:val="000000"/>
                <w:sz w:val="18"/>
                <w:szCs w:val="18"/>
                <w:lang w:val="es-MX" w:eastAsia="es-MX"/>
              </w:rPr>
              <w:t xml:space="preserve"> Pasivo 2012</w:t>
            </w:r>
          </w:p>
        </w:tc>
        <w:tc>
          <w:tcPr>
            <w:tcW w:w="1400" w:type="dxa"/>
            <w:tcBorders>
              <w:top w:val="nil"/>
              <w:left w:val="nil"/>
              <w:bottom w:val="nil"/>
              <w:right w:val="nil"/>
            </w:tcBorders>
            <w:shd w:val="clear" w:color="auto" w:fill="auto"/>
            <w:vAlign w:val="bottom"/>
            <w:hideMark/>
          </w:tcPr>
          <w:p w14:paraId="040D0CD0"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$16,692.00</w:t>
            </w:r>
          </w:p>
        </w:tc>
        <w:tc>
          <w:tcPr>
            <w:tcW w:w="1400" w:type="dxa"/>
            <w:tcBorders>
              <w:top w:val="nil"/>
              <w:left w:val="nil"/>
              <w:bottom w:val="nil"/>
              <w:right w:val="single" w:sz="8" w:space="0" w:color="auto"/>
            </w:tcBorders>
            <w:shd w:val="clear" w:color="auto" w:fill="auto"/>
            <w:noWrap/>
            <w:vAlign w:val="bottom"/>
            <w:hideMark/>
          </w:tcPr>
          <w:p w14:paraId="03B12EFB"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1249C146"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78BFB153"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Fernando Antonio </w:t>
            </w:r>
            <w:proofErr w:type="spellStart"/>
            <w:r w:rsidRPr="000234E1">
              <w:rPr>
                <w:rFonts w:ascii="Arial" w:hAnsi="Arial" w:cs="Arial"/>
                <w:color w:val="000000"/>
                <w:sz w:val="18"/>
                <w:szCs w:val="18"/>
                <w:lang w:val="es-MX" w:eastAsia="es-MX"/>
              </w:rPr>
              <w:t>Haum</w:t>
            </w:r>
            <w:proofErr w:type="spellEnd"/>
            <w:r w:rsidRPr="000234E1">
              <w:rPr>
                <w:rFonts w:ascii="Arial" w:hAnsi="Arial" w:cs="Arial"/>
                <w:color w:val="000000"/>
                <w:sz w:val="18"/>
                <w:szCs w:val="18"/>
                <w:lang w:val="es-MX" w:eastAsia="es-MX"/>
              </w:rPr>
              <w:t xml:space="preserve"> </w:t>
            </w:r>
            <w:proofErr w:type="spellStart"/>
            <w:r w:rsidRPr="000234E1">
              <w:rPr>
                <w:rFonts w:ascii="Arial" w:hAnsi="Arial" w:cs="Arial"/>
                <w:color w:val="000000"/>
                <w:sz w:val="18"/>
                <w:szCs w:val="18"/>
                <w:lang w:val="es-MX" w:eastAsia="es-MX"/>
              </w:rPr>
              <w:t>Sleme</w:t>
            </w:r>
            <w:proofErr w:type="spellEnd"/>
            <w:r w:rsidRPr="000234E1">
              <w:rPr>
                <w:rFonts w:ascii="Arial" w:hAnsi="Arial" w:cs="Arial"/>
                <w:color w:val="000000"/>
                <w:sz w:val="18"/>
                <w:szCs w:val="18"/>
                <w:lang w:val="es-MX" w:eastAsia="es-MX"/>
              </w:rPr>
              <w:t xml:space="preserve"> Lavadores</w:t>
            </w:r>
          </w:p>
        </w:tc>
        <w:tc>
          <w:tcPr>
            <w:tcW w:w="1400" w:type="dxa"/>
            <w:tcBorders>
              <w:top w:val="nil"/>
              <w:left w:val="nil"/>
              <w:bottom w:val="nil"/>
              <w:right w:val="nil"/>
            </w:tcBorders>
            <w:shd w:val="clear" w:color="auto" w:fill="auto"/>
            <w:vAlign w:val="bottom"/>
            <w:hideMark/>
          </w:tcPr>
          <w:p w14:paraId="6D02C226"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$170.41</w:t>
            </w:r>
          </w:p>
        </w:tc>
        <w:tc>
          <w:tcPr>
            <w:tcW w:w="1400" w:type="dxa"/>
            <w:tcBorders>
              <w:top w:val="nil"/>
              <w:left w:val="nil"/>
              <w:bottom w:val="nil"/>
              <w:right w:val="single" w:sz="8" w:space="0" w:color="auto"/>
            </w:tcBorders>
            <w:shd w:val="clear" w:color="auto" w:fill="auto"/>
            <w:noWrap/>
            <w:vAlign w:val="bottom"/>
            <w:hideMark/>
          </w:tcPr>
          <w:p w14:paraId="1DDF1588"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036F9A4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32885D1E"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Luis Jorge Poot </w:t>
            </w:r>
            <w:proofErr w:type="spellStart"/>
            <w:r w:rsidRPr="000234E1">
              <w:rPr>
                <w:rFonts w:ascii="Arial" w:hAnsi="Arial" w:cs="Arial"/>
                <w:color w:val="000000"/>
                <w:sz w:val="18"/>
                <w:szCs w:val="18"/>
                <w:lang w:val="es-MX" w:eastAsia="es-MX"/>
              </w:rPr>
              <w:t>Moo</w:t>
            </w:r>
            <w:proofErr w:type="spellEnd"/>
          </w:p>
        </w:tc>
        <w:tc>
          <w:tcPr>
            <w:tcW w:w="1400" w:type="dxa"/>
            <w:tcBorders>
              <w:top w:val="nil"/>
              <w:left w:val="nil"/>
              <w:bottom w:val="nil"/>
              <w:right w:val="nil"/>
            </w:tcBorders>
            <w:shd w:val="clear" w:color="auto" w:fill="auto"/>
            <w:vAlign w:val="bottom"/>
            <w:hideMark/>
          </w:tcPr>
          <w:p w14:paraId="346914B3"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-$4,949.98</w:t>
            </w:r>
          </w:p>
        </w:tc>
        <w:tc>
          <w:tcPr>
            <w:tcW w:w="1400" w:type="dxa"/>
            <w:tcBorders>
              <w:top w:val="nil"/>
              <w:left w:val="nil"/>
              <w:bottom w:val="nil"/>
              <w:right w:val="single" w:sz="8" w:space="0" w:color="auto"/>
            </w:tcBorders>
            <w:shd w:val="clear" w:color="auto" w:fill="auto"/>
            <w:noWrap/>
            <w:vAlign w:val="bottom"/>
            <w:hideMark/>
          </w:tcPr>
          <w:p w14:paraId="3E4BF7D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309A28B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B7F0902"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JOSE SANTIAGO MADERO QUIJANO</w:t>
            </w:r>
          </w:p>
        </w:tc>
        <w:tc>
          <w:tcPr>
            <w:tcW w:w="1400" w:type="dxa"/>
            <w:tcBorders>
              <w:top w:val="nil"/>
              <w:left w:val="nil"/>
              <w:bottom w:val="nil"/>
              <w:right w:val="nil"/>
            </w:tcBorders>
            <w:shd w:val="clear" w:color="auto" w:fill="auto"/>
            <w:vAlign w:val="bottom"/>
            <w:hideMark/>
          </w:tcPr>
          <w:p w14:paraId="038982CC"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$71,564.29</w:t>
            </w:r>
          </w:p>
        </w:tc>
        <w:tc>
          <w:tcPr>
            <w:tcW w:w="1400" w:type="dxa"/>
            <w:tcBorders>
              <w:top w:val="nil"/>
              <w:left w:val="nil"/>
              <w:bottom w:val="nil"/>
              <w:right w:val="single" w:sz="8" w:space="0" w:color="auto"/>
            </w:tcBorders>
            <w:shd w:val="clear" w:color="auto" w:fill="auto"/>
            <w:noWrap/>
            <w:vAlign w:val="bottom"/>
            <w:hideMark/>
          </w:tcPr>
          <w:p w14:paraId="4D6B8355"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w:t>
            </w:r>
          </w:p>
        </w:tc>
      </w:tr>
      <w:tr w:rsidR="00833791" w:rsidRPr="000234E1" w14:paraId="6D804C31" w14:textId="77777777" w:rsidTr="00833791">
        <w:trPr>
          <w:trHeight w:val="495"/>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2518262F"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OTROS FONDOS DE TERCEROS EN GARANTÍA Y/O ADMINISTRACIÓN A CORTO PLAZO     </w:t>
            </w:r>
          </w:p>
        </w:tc>
        <w:tc>
          <w:tcPr>
            <w:tcW w:w="1400" w:type="dxa"/>
            <w:tcBorders>
              <w:top w:val="single" w:sz="8" w:space="0" w:color="auto"/>
              <w:left w:val="nil"/>
              <w:bottom w:val="single" w:sz="8" w:space="0" w:color="auto"/>
              <w:right w:val="nil"/>
            </w:tcBorders>
            <w:shd w:val="clear" w:color="auto" w:fill="auto"/>
            <w:vAlign w:val="center"/>
            <w:hideMark/>
          </w:tcPr>
          <w:p w14:paraId="2A7D93AB"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2E96E29C"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$0.04</w:t>
            </w:r>
          </w:p>
        </w:tc>
      </w:tr>
      <w:tr w:rsidR="00833791" w:rsidRPr="000234E1" w14:paraId="5085EA73"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DF7E59D"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Fondos de Terceros en Garantía a Corto Plazo</w:t>
            </w:r>
          </w:p>
        </w:tc>
        <w:tc>
          <w:tcPr>
            <w:tcW w:w="1400" w:type="dxa"/>
            <w:tcBorders>
              <w:top w:val="nil"/>
              <w:left w:val="nil"/>
              <w:bottom w:val="nil"/>
              <w:right w:val="nil"/>
            </w:tcBorders>
            <w:shd w:val="clear" w:color="auto" w:fill="auto"/>
            <w:vAlign w:val="bottom"/>
            <w:hideMark/>
          </w:tcPr>
          <w:p w14:paraId="5A30B4F0"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199A539A"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$0.04</w:t>
            </w:r>
          </w:p>
        </w:tc>
      </w:tr>
      <w:tr w:rsidR="00833791" w:rsidRPr="000234E1" w14:paraId="04CCD251" w14:textId="77777777" w:rsidTr="00833791">
        <w:trPr>
          <w:trHeight w:val="244"/>
          <w:jc w:val="center"/>
        </w:trPr>
        <w:tc>
          <w:tcPr>
            <w:tcW w:w="6406" w:type="dxa"/>
            <w:tcBorders>
              <w:top w:val="single" w:sz="8" w:space="0" w:color="auto"/>
              <w:left w:val="single" w:sz="8" w:space="0" w:color="auto"/>
              <w:bottom w:val="single" w:sz="8" w:space="0" w:color="auto"/>
              <w:right w:val="nil"/>
            </w:tcBorders>
            <w:shd w:val="clear" w:color="auto" w:fill="auto"/>
            <w:vAlign w:val="center"/>
            <w:hideMark/>
          </w:tcPr>
          <w:p w14:paraId="3C801DC3"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RECAUDACIÓN POR PARTICIPAR            </w:t>
            </w:r>
          </w:p>
        </w:tc>
        <w:tc>
          <w:tcPr>
            <w:tcW w:w="1400" w:type="dxa"/>
            <w:tcBorders>
              <w:top w:val="single" w:sz="8" w:space="0" w:color="auto"/>
              <w:left w:val="nil"/>
              <w:bottom w:val="single" w:sz="8" w:space="0" w:color="auto"/>
              <w:right w:val="nil"/>
            </w:tcBorders>
            <w:shd w:val="clear" w:color="auto" w:fill="auto"/>
            <w:vAlign w:val="center"/>
            <w:hideMark/>
          </w:tcPr>
          <w:p w14:paraId="1A028F78"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6F46A8F6"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$0.00</w:t>
            </w:r>
          </w:p>
        </w:tc>
      </w:tr>
      <w:tr w:rsidR="00833791" w:rsidRPr="000234E1" w14:paraId="0659E378" w14:textId="77777777" w:rsidTr="00833791">
        <w:trPr>
          <w:trHeight w:val="244"/>
          <w:jc w:val="center"/>
        </w:trPr>
        <w:tc>
          <w:tcPr>
            <w:tcW w:w="6406" w:type="dxa"/>
            <w:tcBorders>
              <w:top w:val="nil"/>
              <w:left w:val="single" w:sz="8" w:space="0" w:color="auto"/>
              <w:bottom w:val="single" w:sz="8" w:space="0" w:color="auto"/>
              <w:right w:val="nil"/>
            </w:tcBorders>
            <w:shd w:val="clear" w:color="auto" w:fill="auto"/>
            <w:vAlign w:val="center"/>
            <w:hideMark/>
          </w:tcPr>
          <w:p w14:paraId="40AD2519"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xml:space="preserve">           OTROS PASIVOS CIRCULANTES            </w:t>
            </w:r>
          </w:p>
        </w:tc>
        <w:tc>
          <w:tcPr>
            <w:tcW w:w="1400" w:type="dxa"/>
            <w:tcBorders>
              <w:top w:val="nil"/>
              <w:left w:val="nil"/>
              <w:bottom w:val="single" w:sz="8" w:space="0" w:color="auto"/>
              <w:right w:val="nil"/>
            </w:tcBorders>
            <w:shd w:val="clear" w:color="auto" w:fill="auto"/>
            <w:vAlign w:val="center"/>
            <w:hideMark/>
          </w:tcPr>
          <w:p w14:paraId="4D750859"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 </w:t>
            </w:r>
          </w:p>
        </w:tc>
        <w:tc>
          <w:tcPr>
            <w:tcW w:w="1400" w:type="dxa"/>
            <w:tcBorders>
              <w:top w:val="nil"/>
              <w:left w:val="nil"/>
              <w:bottom w:val="single" w:sz="8" w:space="0" w:color="auto"/>
              <w:right w:val="single" w:sz="8" w:space="0" w:color="auto"/>
            </w:tcBorders>
            <w:shd w:val="clear" w:color="auto" w:fill="auto"/>
            <w:vAlign w:val="center"/>
            <w:hideMark/>
          </w:tcPr>
          <w:p w14:paraId="1DCE1720"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-$373,356.38</w:t>
            </w:r>
          </w:p>
        </w:tc>
      </w:tr>
      <w:tr w:rsidR="00833791" w:rsidRPr="000234E1" w14:paraId="7338FD0C"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417838F4"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RESERVA DE AGUINALDO DIF</w:t>
            </w:r>
          </w:p>
        </w:tc>
        <w:tc>
          <w:tcPr>
            <w:tcW w:w="1400" w:type="dxa"/>
            <w:tcBorders>
              <w:top w:val="nil"/>
              <w:left w:val="nil"/>
              <w:bottom w:val="nil"/>
              <w:right w:val="nil"/>
            </w:tcBorders>
            <w:shd w:val="clear" w:color="auto" w:fill="auto"/>
            <w:vAlign w:val="bottom"/>
            <w:hideMark/>
          </w:tcPr>
          <w:p w14:paraId="3C2DB19F"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4003F77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$250,000.00</w:t>
            </w:r>
          </w:p>
        </w:tc>
      </w:tr>
      <w:tr w:rsidR="00833791" w:rsidRPr="000234E1" w14:paraId="09425D58" w14:textId="77777777" w:rsidTr="00833791">
        <w:trPr>
          <w:trHeight w:val="218"/>
          <w:jc w:val="center"/>
        </w:trPr>
        <w:tc>
          <w:tcPr>
            <w:tcW w:w="6406" w:type="dxa"/>
            <w:tcBorders>
              <w:top w:val="nil"/>
              <w:left w:val="single" w:sz="8" w:space="0" w:color="auto"/>
              <w:bottom w:val="nil"/>
              <w:right w:val="nil"/>
            </w:tcBorders>
            <w:shd w:val="clear" w:color="auto" w:fill="auto"/>
            <w:vAlign w:val="bottom"/>
            <w:hideMark/>
          </w:tcPr>
          <w:p w14:paraId="6C50A261"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MICROS LAFIN SA CV SOFOM ENR</w:t>
            </w:r>
          </w:p>
        </w:tc>
        <w:tc>
          <w:tcPr>
            <w:tcW w:w="1400" w:type="dxa"/>
            <w:tcBorders>
              <w:top w:val="nil"/>
              <w:left w:val="nil"/>
              <w:bottom w:val="nil"/>
              <w:right w:val="nil"/>
            </w:tcBorders>
            <w:shd w:val="clear" w:color="auto" w:fill="auto"/>
            <w:vAlign w:val="bottom"/>
            <w:hideMark/>
          </w:tcPr>
          <w:p w14:paraId="6C72482A"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774766DE"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$0.72</w:t>
            </w:r>
          </w:p>
        </w:tc>
      </w:tr>
      <w:tr w:rsidR="00833791" w:rsidRPr="000234E1" w14:paraId="3A51C09D" w14:textId="77777777" w:rsidTr="00833791">
        <w:trPr>
          <w:trHeight w:val="255"/>
          <w:jc w:val="center"/>
        </w:trPr>
        <w:tc>
          <w:tcPr>
            <w:tcW w:w="6406" w:type="dxa"/>
            <w:tcBorders>
              <w:top w:val="nil"/>
              <w:left w:val="single" w:sz="8" w:space="0" w:color="auto"/>
              <w:bottom w:val="nil"/>
              <w:right w:val="nil"/>
            </w:tcBorders>
            <w:shd w:val="clear" w:color="auto" w:fill="auto"/>
            <w:vAlign w:val="bottom"/>
            <w:hideMark/>
          </w:tcPr>
          <w:p w14:paraId="5203B4D6" w14:textId="77777777" w:rsidR="00833791" w:rsidRPr="000234E1" w:rsidRDefault="00833791" w:rsidP="00833791">
            <w:pPr>
              <w:rPr>
                <w:rFonts w:ascii="Arial" w:hAnsi="Arial" w:cs="Arial"/>
                <w:color w:val="000000"/>
                <w:sz w:val="18"/>
                <w:szCs w:val="18"/>
                <w:lang w:val="es-MX" w:eastAsia="es-MX"/>
              </w:rPr>
            </w:pPr>
            <w:r w:rsidRPr="000234E1">
              <w:rPr>
                <w:rFonts w:ascii="Arial" w:hAnsi="Arial" w:cs="Arial"/>
                <w:color w:val="000000"/>
                <w:sz w:val="18"/>
                <w:szCs w:val="18"/>
                <w:lang w:val="es-MX" w:eastAsia="es-MX"/>
              </w:rPr>
              <w:t xml:space="preserve">                Otros pasivos circulantes</w:t>
            </w:r>
          </w:p>
        </w:tc>
        <w:tc>
          <w:tcPr>
            <w:tcW w:w="1400" w:type="dxa"/>
            <w:tcBorders>
              <w:top w:val="nil"/>
              <w:left w:val="nil"/>
              <w:bottom w:val="nil"/>
              <w:right w:val="nil"/>
            </w:tcBorders>
            <w:shd w:val="clear" w:color="auto" w:fill="auto"/>
            <w:vAlign w:val="bottom"/>
            <w:hideMark/>
          </w:tcPr>
          <w:p w14:paraId="733D5499" w14:textId="77777777" w:rsidR="00833791" w:rsidRPr="000234E1" w:rsidRDefault="00833791" w:rsidP="00833791">
            <w:pPr>
              <w:rPr>
                <w:rFonts w:ascii="Arial" w:hAnsi="Arial" w:cs="Arial"/>
                <w:color w:val="000000"/>
                <w:sz w:val="18"/>
                <w:szCs w:val="18"/>
                <w:lang w:val="es-MX" w:eastAsia="es-MX"/>
              </w:rPr>
            </w:pPr>
          </w:p>
        </w:tc>
        <w:tc>
          <w:tcPr>
            <w:tcW w:w="1400" w:type="dxa"/>
            <w:tcBorders>
              <w:top w:val="nil"/>
              <w:left w:val="nil"/>
              <w:bottom w:val="nil"/>
              <w:right w:val="single" w:sz="8" w:space="0" w:color="auto"/>
            </w:tcBorders>
            <w:shd w:val="clear" w:color="auto" w:fill="auto"/>
            <w:vAlign w:val="bottom"/>
            <w:hideMark/>
          </w:tcPr>
          <w:p w14:paraId="12E37024" w14:textId="77777777" w:rsidR="00833791" w:rsidRPr="000234E1" w:rsidRDefault="00833791" w:rsidP="00833791">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-$623,357.10</w:t>
            </w:r>
          </w:p>
        </w:tc>
      </w:tr>
      <w:tr w:rsidR="00833791" w:rsidRPr="000234E1" w14:paraId="75E5E0F4" w14:textId="77777777" w:rsidTr="00833791">
        <w:trPr>
          <w:trHeight w:val="255"/>
          <w:jc w:val="center"/>
        </w:trPr>
        <w:tc>
          <w:tcPr>
            <w:tcW w:w="7806" w:type="dxa"/>
            <w:gridSpan w:val="2"/>
            <w:tcBorders>
              <w:top w:val="single" w:sz="8" w:space="0" w:color="auto"/>
              <w:left w:val="single" w:sz="8" w:space="0" w:color="auto"/>
              <w:bottom w:val="single" w:sz="8" w:space="0" w:color="auto"/>
              <w:right w:val="nil"/>
            </w:tcBorders>
            <w:shd w:val="clear" w:color="auto" w:fill="auto"/>
            <w:noWrap/>
            <w:vAlign w:val="bottom"/>
            <w:hideMark/>
          </w:tcPr>
          <w:p w14:paraId="6D570EF7" w14:textId="77777777" w:rsidR="00833791" w:rsidRPr="000234E1" w:rsidRDefault="00833791" w:rsidP="00833791">
            <w:pPr>
              <w:jc w:val="center"/>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TOTAL PASIVO CIRCULANTE</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601F5" w14:textId="77777777" w:rsidR="00833791" w:rsidRPr="000234E1" w:rsidRDefault="00833791" w:rsidP="00833791">
            <w:pPr>
              <w:jc w:val="right"/>
              <w:rPr>
                <w:rFonts w:ascii="Arial" w:hAnsi="Arial" w:cs="Arial"/>
                <w:b/>
                <w:bCs/>
                <w:color w:val="000000"/>
                <w:sz w:val="18"/>
                <w:szCs w:val="18"/>
                <w:lang w:val="es-MX" w:eastAsia="es-MX"/>
              </w:rPr>
            </w:pPr>
            <w:r w:rsidRPr="000234E1">
              <w:rPr>
                <w:rFonts w:ascii="Arial" w:hAnsi="Arial" w:cs="Arial"/>
                <w:b/>
                <w:bCs/>
                <w:color w:val="000000"/>
                <w:sz w:val="18"/>
                <w:szCs w:val="18"/>
                <w:lang w:val="es-MX" w:eastAsia="es-MX"/>
              </w:rPr>
              <w:t>$72,895,338.58</w:t>
            </w:r>
          </w:p>
        </w:tc>
      </w:tr>
    </w:tbl>
    <w:p w14:paraId="66232FF5" w14:textId="77777777" w:rsidR="00967EB2" w:rsidRPr="000234E1" w:rsidRDefault="00967EB2" w:rsidP="005701B3">
      <w:pPr>
        <w:pStyle w:val="Texto"/>
        <w:spacing w:after="80" w:line="203" w:lineRule="exact"/>
        <w:ind w:firstLine="0"/>
        <w:rPr>
          <w:rFonts w:cs="Arial"/>
          <w:b/>
          <w:bCs/>
          <w:szCs w:val="18"/>
          <w:lang w:val="es-MX"/>
        </w:rPr>
      </w:pPr>
    </w:p>
    <w:p w14:paraId="163D0BFC" w14:textId="46A41563" w:rsidR="005701B3" w:rsidRPr="000234E1" w:rsidRDefault="00880115" w:rsidP="005701B3">
      <w:pPr>
        <w:pStyle w:val="Texto"/>
        <w:spacing w:after="80" w:line="203" w:lineRule="exact"/>
        <w:ind w:firstLine="0"/>
        <w:rPr>
          <w:rFonts w:cs="Arial"/>
          <w:b/>
          <w:szCs w:val="18"/>
          <w:lang w:val="es-MX"/>
        </w:rPr>
      </w:pPr>
      <w:r w:rsidRPr="000234E1">
        <w:rPr>
          <w:rFonts w:cs="Arial"/>
          <w:b/>
          <w:szCs w:val="18"/>
          <w:lang w:val="es-MX"/>
        </w:rPr>
        <w:t>ESF</w:t>
      </w:r>
      <w:r w:rsidR="005701B3" w:rsidRPr="000234E1">
        <w:rPr>
          <w:rFonts w:cs="Arial"/>
          <w:b/>
          <w:szCs w:val="18"/>
          <w:lang w:val="es-MX"/>
        </w:rPr>
        <w:t>-13 FONDOS Y BIENES DE TERCEROS</w:t>
      </w:r>
    </w:p>
    <w:p w14:paraId="3F018682" w14:textId="4323C433" w:rsidR="008C70D3" w:rsidRPr="000234E1" w:rsidRDefault="008C70D3" w:rsidP="00DA28A5">
      <w:pPr>
        <w:spacing w:line="224" w:lineRule="exact"/>
        <w:ind w:left="288"/>
        <w:jc w:val="both"/>
        <w:rPr>
          <w:rFonts w:ascii="Arial" w:hAnsi="Arial" w:cs="Arial"/>
          <w:sz w:val="20"/>
          <w:szCs w:val="20"/>
          <w:lang w:val="es-MX"/>
        </w:rPr>
      </w:pPr>
      <w:r w:rsidRPr="000234E1">
        <w:rPr>
          <w:rFonts w:ascii="Arial" w:hAnsi="Arial" w:cs="Arial"/>
          <w:sz w:val="20"/>
          <w:szCs w:val="20"/>
          <w:lang w:val="es-MX"/>
        </w:rPr>
        <w:t>Se inform</w:t>
      </w:r>
      <w:r w:rsidR="00562D91" w:rsidRPr="000234E1">
        <w:rPr>
          <w:rFonts w:ascii="Arial" w:hAnsi="Arial" w:cs="Arial"/>
          <w:sz w:val="20"/>
          <w:szCs w:val="20"/>
          <w:lang w:val="es-MX"/>
        </w:rPr>
        <w:t xml:space="preserve">a </w:t>
      </w:r>
      <w:r w:rsidR="00DA2F3E" w:rsidRPr="000234E1">
        <w:rPr>
          <w:rFonts w:ascii="Arial" w:hAnsi="Arial" w:cs="Arial"/>
          <w:sz w:val="20"/>
          <w:szCs w:val="20"/>
          <w:lang w:val="es-MX"/>
        </w:rPr>
        <w:t>que,</w:t>
      </w:r>
      <w:r w:rsidR="001569CE" w:rsidRPr="000234E1">
        <w:rPr>
          <w:rFonts w:ascii="Arial" w:hAnsi="Arial" w:cs="Arial"/>
          <w:sz w:val="20"/>
          <w:szCs w:val="20"/>
          <w:lang w:val="es-MX"/>
        </w:rPr>
        <w:t xml:space="preserve">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00AB02AB" w:rsidRPr="000234E1">
        <w:rPr>
          <w:rFonts w:ascii="Arial" w:hAnsi="Arial" w:cs="Arial"/>
          <w:sz w:val="20"/>
          <w:szCs w:val="20"/>
          <w:lang w:val="es-MX"/>
        </w:rPr>
        <w:t>, el H. Ayuntamiento del M</w:t>
      </w:r>
      <w:r w:rsidRPr="000234E1">
        <w:rPr>
          <w:rFonts w:ascii="Arial" w:hAnsi="Arial" w:cs="Arial"/>
          <w:sz w:val="20"/>
          <w:szCs w:val="20"/>
          <w:lang w:val="es-MX"/>
        </w:rPr>
        <w:t xml:space="preserve">unicipio de </w:t>
      </w:r>
      <w:r w:rsidR="00DA2F3E" w:rsidRPr="000234E1">
        <w:rPr>
          <w:rFonts w:ascii="Arial" w:hAnsi="Arial" w:cs="Arial"/>
          <w:sz w:val="20"/>
          <w:szCs w:val="20"/>
          <w:lang w:val="es-MX"/>
        </w:rPr>
        <w:t>Hecelchakán</w:t>
      </w:r>
      <w:r w:rsidRPr="000234E1">
        <w:rPr>
          <w:rFonts w:ascii="Arial" w:hAnsi="Arial" w:cs="Arial"/>
          <w:sz w:val="20"/>
          <w:szCs w:val="20"/>
          <w:lang w:val="es-MX"/>
        </w:rPr>
        <w:t xml:space="preserve"> no registró recursos provenientes de Fondos de Bienes de terceros en administración o garant</w:t>
      </w:r>
      <w:r w:rsidR="00B82EEA" w:rsidRPr="000234E1">
        <w:rPr>
          <w:rFonts w:ascii="Arial" w:hAnsi="Arial" w:cs="Arial"/>
          <w:sz w:val="20"/>
          <w:szCs w:val="20"/>
          <w:lang w:val="es-MX"/>
        </w:rPr>
        <w:t>ía a largo plazo</w:t>
      </w:r>
      <w:r w:rsidR="00E44DEB" w:rsidRPr="000234E1">
        <w:rPr>
          <w:rFonts w:ascii="Arial" w:hAnsi="Arial" w:cs="Arial"/>
          <w:sz w:val="20"/>
          <w:szCs w:val="20"/>
          <w:lang w:val="es-MX"/>
        </w:rPr>
        <w:t>, a corto plazo registra el saldo de 0.04</w:t>
      </w:r>
      <w:r w:rsidR="00B82EEA" w:rsidRPr="000234E1">
        <w:rPr>
          <w:rFonts w:ascii="Arial" w:hAnsi="Arial" w:cs="Arial"/>
          <w:sz w:val="20"/>
          <w:szCs w:val="20"/>
          <w:lang w:val="es-MX"/>
        </w:rPr>
        <w:t>.</w:t>
      </w:r>
    </w:p>
    <w:p w14:paraId="3891F967" w14:textId="77777777" w:rsidR="00B82EEA" w:rsidRPr="000234E1" w:rsidRDefault="00B82EEA" w:rsidP="0031745D">
      <w:pPr>
        <w:spacing w:line="224" w:lineRule="exact"/>
        <w:rPr>
          <w:rFonts w:ascii="Arial" w:hAnsi="Arial" w:cs="Arial"/>
          <w:lang w:val="es-MX"/>
        </w:rPr>
      </w:pPr>
    </w:p>
    <w:p w14:paraId="19F02654" w14:textId="77777777" w:rsidR="00767E25" w:rsidRPr="000234E1" w:rsidRDefault="00767E25" w:rsidP="0031745D">
      <w:pPr>
        <w:spacing w:line="224" w:lineRule="exact"/>
        <w:rPr>
          <w:rFonts w:ascii="Arial" w:hAnsi="Arial" w:cs="Arial"/>
          <w:lang w:val="es-MX"/>
        </w:rPr>
      </w:pPr>
    </w:p>
    <w:p w14:paraId="2CFB28C7" w14:textId="77777777" w:rsidR="00880115" w:rsidRPr="000234E1" w:rsidRDefault="00880115" w:rsidP="00880115">
      <w:pPr>
        <w:pStyle w:val="Texto"/>
        <w:spacing w:after="80" w:line="203" w:lineRule="exact"/>
        <w:ind w:firstLine="0"/>
        <w:rPr>
          <w:rFonts w:cs="Arial"/>
          <w:b/>
          <w:szCs w:val="18"/>
          <w:lang w:val="es-MX"/>
        </w:rPr>
      </w:pPr>
      <w:r w:rsidRPr="000234E1">
        <w:rPr>
          <w:rFonts w:cs="Arial"/>
          <w:b/>
          <w:szCs w:val="18"/>
          <w:lang w:val="es-MX"/>
        </w:rPr>
        <w:t>ESF-14 OTROS PASIVOS CIRCULANTES</w:t>
      </w:r>
    </w:p>
    <w:p w14:paraId="3A581FFA" w14:textId="77777777" w:rsidR="00880115" w:rsidRPr="000234E1" w:rsidRDefault="00880115" w:rsidP="00B05D66">
      <w:pPr>
        <w:spacing w:line="224" w:lineRule="exact"/>
        <w:ind w:left="288"/>
        <w:jc w:val="both"/>
        <w:rPr>
          <w:rFonts w:ascii="Arial" w:hAnsi="Arial" w:cs="Arial"/>
          <w:sz w:val="20"/>
          <w:szCs w:val="20"/>
          <w:lang w:val="es-MX"/>
        </w:rPr>
      </w:pPr>
    </w:p>
    <w:p w14:paraId="58971C6C" w14:textId="22151647" w:rsidR="00D36A18" w:rsidRPr="000234E1" w:rsidRDefault="001569CE" w:rsidP="005954F2">
      <w:pPr>
        <w:spacing w:line="224" w:lineRule="exact"/>
        <w:ind w:left="288"/>
        <w:jc w:val="both"/>
        <w:rPr>
          <w:rFonts w:ascii="Arial" w:hAnsi="Arial" w:cs="Arial"/>
          <w:sz w:val="20"/>
          <w:szCs w:val="20"/>
          <w:lang w:val="es-MX"/>
        </w:rPr>
      </w:pPr>
      <w:r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00046263" w:rsidRPr="000234E1">
        <w:rPr>
          <w:rFonts w:ascii="Arial" w:hAnsi="Arial" w:cs="Arial"/>
          <w:sz w:val="20"/>
          <w:szCs w:val="20"/>
          <w:lang w:val="es-MX"/>
        </w:rPr>
        <w:t xml:space="preserve"> </w:t>
      </w:r>
      <w:r w:rsidR="000F0C9A" w:rsidRPr="000234E1">
        <w:rPr>
          <w:rFonts w:ascii="Arial" w:hAnsi="Arial" w:cs="Arial"/>
          <w:sz w:val="20"/>
          <w:szCs w:val="20"/>
          <w:lang w:val="es-MX"/>
        </w:rPr>
        <w:t xml:space="preserve">el rubro de Pasivos Diferidos </w:t>
      </w:r>
      <w:r w:rsidR="00C07EFD" w:rsidRPr="000234E1">
        <w:rPr>
          <w:rFonts w:ascii="Arial" w:hAnsi="Arial" w:cs="Arial"/>
          <w:sz w:val="20"/>
          <w:szCs w:val="20"/>
          <w:lang w:val="es-MX"/>
        </w:rPr>
        <w:t xml:space="preserve">y Otros de naturaleza semejante, </w:t>
      </w:r>
      <w:r w:rsidR="000F0C9A" w:rsidRPr="000234E1">
        <w:rPr>
          <w:rFonts w:ascii="Arial" w:hAnsi="Arial" w:cs="Arial"/>
          <w:sz w:val="20"/>
          <w:szCs w:val="20"/>
          <w:lang w:val="es-MX"/>
        </w:rPr>
        <w:t>no presenta</w:t>
      </w:r>
      <w:r w:rsidR="00C07EFD" w:rsidRPr="000234E1">
        <w:rPr>
          <w:rFonts w:ascii="Arial" w:hAnsi="Arial" w:cs="Arial"/>
          <w:sz w:val="20"/>
          <w:szCs w:val="20"/>
          <w:lang w:val="es-MX"/>
        </w:rPr>
        <w:t>n</w:t>
      </w:r>
      <w:r w:rsidR="000F0C9A" w:rsidRPr="000234E1">
        <w:rPr>
          <w:rFonts w:ascii="Arial" w:hAnsi="Arial" w:cs="Arial"/>
          <w:sz w:val="20"/>
          <w:szCs w:val="20"/>
          <w:lang w:val="es-MX"/>
        </w:rPr>
        <w:t xml:space="preserve"> saldo</w:t>
      </w:r>
      <w:r w:rsidR="00C07EFD" w:rsidRPr="000234E1">
        <w:rPr>
          <w:rFonts w:ascii="Arial" w:hAnsi="Arial" w:cs="Arial"/>
          <w:sz w:val="20"/>
          <w:szCs w:val="20"/>
          <w:lang w:val="es-MX"/>
        </w:rPr>
        <w:t>s</w:t>
      </w:r>
      <w:r w:rsidR="00E97A77" w:rsidRPr="000234E1">
        <w:rPr>
          <w:rFonts w:ascii="Arial" w:hAnsi="Arial" w:cs="Arial"/>
          <w:sz w:val="20"/>
          <w:szCs w:val="20"/>
          <w:lang w:val="es-MX"/>
        </w:rPr>
        <w:t>.</w:t>
      </w:r>
    </w:p>
    <w:p w14:paraId="45FDEEAE" w14:textId="39BA526B" w:rsidR="00D36A18" w:rsidRPr="000234E1" w:rsidRDefault="00D36A18" w:rsidP="001063F1">
      <w:pPr>
        <w:spacing w:line="224" w:lineRule="exact"/>
        <w:ind w:left="288"/>
        <w:jc w:val="both"/>
        <w:rPr>
          <w:rFonts w:ascii="Arial" w:hAnsi="Arial" w:cs="Arial"/>
          <w:sz w:val="20"/>
          <w:szCs w:val="20"/>
          <w:lang w:val="es-MX"/>
        </w:rPr>
      </w:pPr>
    </w:p>
    <w:p w14:paraId="3BF8981B" w14:textId="77777777" w:rsidR="00D36A18" w:rsidRPr="000234E1" w:rsidRDefault="00D36A18" w:rsidP="001063F1">
      <w:pPr>
        <w:spacing w:line="224" w:lineRule="exact"/>
        <w:ind w:left="288"/>
        <w:jc w:val="both"/>
        <w:rPr>
          <w:rFonts w:ascii="Arial" w:hAnsi="Arial" w:cs="Arial"/>
          <w:sz w:val="20"/>
          <w:szCs w:val="20"/>
          <w:lang w:val="es-MX"/>
        </w:rPr>
      </w:pPr>
    </w:p>
    <w:p w14:paraId="7B7689B7" w14:textId="77777777" w:rsidR="00880115" w:rsidRPr="000234E1" w:rsidRDefault="005701B3" w:rsidP="00880115">
      <w:pPr>
        <w:pStyle w:val="Texto"/>
        <w:spacing w:line="224" w:lineRule="exact"/>
        <w:ind w:firstLine="0"/>
        <w:rPr>
          <w:rFonts w:cs="Arial"/>
          <w:b/>
          <w:szCs w:val="18"/>
          <w:lang w:val="es-MX"/>
        </w:rPr>
      </w:pPr>
      <w:r w:rsidRPr="000234E1">
        <w:rPr>
          <w:rFonts w:cs="Arial"/>
          <w:b/>
          <w:szCs w:val="18"/>
          <w:lang w:val="es-MX"/>
        </w:rPr>
        <w:t xml:space="preserve">II. </w:t>
      </w:r>
      <w:r w:rsidR="00F108D9" w:rsidRPr="000234E1">
        <w:rPr>
          <w:rFonts w:cs="Arial"/>
          <w:b/>
          <w:szCs w:val="18"/>
          <w:lang w:val="es-MX"/>
        </w:rPr>
        <w:t>Notas al Estado de Actividades</w:t>
      </w:r>
    </w:p>
    <w:p w14:paraId="0D8E3E46" w14:textId="77777777" w:rsidR="00F108D9" w:rsidRPr="000234E1" w:rsidRDefault="00880115" w:rsidP="00880115">
      <w:pPr>
        <w:pStyle w:val="Texto"/>
        <w:spacing w:line="224" w:lineRule="exact"/>
        <w:ind w:firstLine="0"/>
        <w:rPr>
          <w:rFonts w:cs="Arial"/>
          <w:b/>
          <w:szCs w:val="18"/>
          <w:lang w:val="es-MX"/>
        </w:rPr>
      </w:pPr>
      <w:r w:rsidRPr="000234E1">
        <w:rPr>
          <w:rFonts w:cs="Arial"/>
          <w:b/>
          <w:szCs w:val="18"/>
          <w:lang w:val="es-MX"/>
        </w:rPr>
        <w:t>INGRESOS DE GESTIÓN</w:t>
      </w:r>
    </w:p>
    <w:p w14:paraId="24F7C299" w14:textId="77777777" w:rsidR="00880115" w:rsidRPr="000234E1" w:rsidRDefault="00880115" w:rsidP="00880115">
      <w:pPr>
        <w:pStyle w:val="Texto"/>
        <w:spacing w:line="224" w:lineRule="exact"/>
        <w:ind w:firstLine="0"/>
        <w:rPr>
          <w:rFonts w:cs="Arial"/>
          <w:b/>
          <w:szCs w:val="18"/>
          <w:lang w:val="es-MX"/>
        </w:rPr>
      </w:pPr>
      <w:r w:rsidRPr="000234E1">
        <w:rPr>
          <w:rFonts w:cs="Arial"/>
          <w:b/>
          <w:szCs w:val="18"/>
          <w:lang w:val="es-MX"/>
        </w:rPr>
        <w:t>EA-01 INGRESOS</w:t>
      </w:r>
    </w:p>
    <w:p w14:paraId="4FF11FC7" w14:textId="09CB4274" w:rsidR="00177224" w:rsidRPr="000234E1" w:rsidRDefault="00177224" w:rsidP="00DA28A5">
      <w:pPr>
        <w:tabs>
          <w:tab w:val="left" w:pos="284"/>
        </w:tabs>
        <w:spacing w:line="224" w:lineRule="exact"/>
        <w:ind w:left="288"/>
        <w:jc w:val="both"/>
        <w:rPr>
          <w:rFonts w:ascii="Arial" w:hAnsi="Arial" w:cs="Arial"/>
          <w:sz w:val="20"/>
          <w:szCs w:val="20"/>
          <w:lang w:val="es-MX"/>
        </w:rPr>
      </w:pPr>
      <w:r w:rsidRPr="000234E1">
        <w:rPr>
          <w:rFonts w:ascii="Arial" w:hAnsi="Arial" w:cs="Arial"/>
          <w:sz w:val="20"/>
          <w:szCs w:val="20"/>
        </w:rPr>
        <w:t>Representa la recaudación de impuestos, derechos, productos, aprovechamientos, participaciones y aportaciones, y transferencias, asignaciones, subsidios y otras ayudas, conforme a lo publicado en la Ley de Ingresos del Municip</w:t>
      </w:r>
      <w:r w:rsidR="00E93B27" w:rsidRPr="000234E1">
        <w:rPr>
          <w:rFonts w:ascii="Arial" w:hAnsi="Arial" w:cs="Arial"/>
          <w:sz w:val="20"/>
          <w:szCs w:val="20"/>
        </w:rPr>
        <w:t xml:space="preserve">io para el Ejercicio Fiscal </w:t>
      </w:r>
      <w:r w:rsidR="00F36351" w:rsidRPr="000234E1">
        <w:rPr>
          <w:rFonts w:ascii="Arial" w:hAnsi="Arial" w:cs="Arial"/>
          <w:sz w:val="20"/>
          <w:szCs w:val="20"/>
        </w:rPr>
        <w:t>2022</w:t>
      </w:r>
      <w:r w:rsidRPr="000234E1">
        <w:rPr>
          <w:rFonts w:ascii="Arial" w:hAnsi="Arial" w:cs="Arial"/>
          <w:sz w:val="20"/>
          <w:szCs w:val="20"/>
        </w:rPr>
        <w:t xml:space="preserve">. </w:t>
      </w:r>
      <w:r w:rsidR="00C07EFD" w:rsidRPr="000234E1">
        <w:rPr>
          <w:rFonts w:ascii="Arial" w:hAnsi="Arial" w:cs="Arial"/>
          <w:sz w:val="20"/>
          <w:szCs w:val="20"/>
          <w:lang w:val="es-MX"/>
        </w:rPr>
        <w:t xml:space="preserve"> </w:t>
      </w:r>
    </w:p>
    <w:p w14:paraId="705CF7F9" w14:textId="77777777" w:rsidR="00B9796D" w:rsidRPr="000234E1" w:rsidRDefault="00B9796D" w:rsidP="00DA28A5">
      <w:pPr>
        <w:tabs>
          <w:tab w:val="left" w:pos="284"/>
        </w:tabs>
        <w:spacing w:line="224" w:lineRule="exact"/>
        <w:ind w:left="288"/>
        <w:jc w:val="both"/>
        <w:rPr>
          <w:rFonts w:ascii="Arial" w:hAnsi="Arial" w:cs="Arial"/>
          <w:sz w:val="20"/>
          <w:szCs w:val="20"/>
          <w:lang w:val="es-MX"/>
        </w:rPr>
      </w:pPr>
    </w:p>
    <w:p w14:paraId="39A1EDC3" w14:textId="540E6AA9" w:rsidR="00130AA8" w:rsidRPr="000234E1" w:rsidRDefault="00C07EFD" w:rsidP="00767E25">
      <w:pPr>
        <w:spacing w:line="224" w:lineRule="exact"/>
        <w:jc w:val="both"/>
        <w:rPr>
          <w:rFonts w:ascii="Arial" w:hAnsi="Arial" w:cs="Arial"/>
          <w:sz w:val="20"/>
          <w:szCs w:val="20"/>
          <w:lang w:val="es-MX"/>
        </w:rPr>
      </w:pPr>
      <w:r w:rsidRPr="000234E1">
        <w:rPr>
          <w:rFonts w:ascii="Arial" w:hAnsi="Arial" w:cs="Arial"/>
          <w:sz w:val="20"/>
          <w:szCs w:val="20"/>
          <w:lang w:val="es-MX"/>
        </w:rPr>
        <w:t xml:space="preserve">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del </w:t>
      </w:r>
      <w:r w:rsidR="00F36351" w:rsidRPr="000234E1">
        <w:rPr>
          <w:rFonts w:ascii="Arial" w:hAnsi="Arial" w:cs="Arial"/>
          <w:sz w:val="20"/>
          <w:szCs w:val="20"/>
          <w:lang w:val="es-MX"/>
        </w:rPr>
        <w:t>2022</w:t>
      </w:r>
      <w:r w:rsidRPr="000234E1">
        <w:rPr>
          <w:rFonts w:ascii="Arial" w:hAnsi="Arial" w:cs="Arial"/>
          <w:sz w:val="20"/>
          <w:szCs w:val="20"/>
          <w:lang w:val="es-MX"/>
        </w:rPr>
        <w:t xml:space="preserve"> se recaudaron Ingresos de Gestión en los siguientes conceptos y montos:</w:t>
      </w:r>
    </w:p>
    <w:p w14:paraId="142B37AC" w14:textId="77777777" w:rsidR="00177224" w:rsidRPr="000234E1" w:rsidRDefault="00177224" w:rsidP="005E6D15">
      <w:pPr>
        <w:spacing w:line="224" w:lineRule="exact"/>
        <w:jc w:val="center"/>
        <w:rPr>
          <w:rFonts w:ascii="Arial" w:hAnsi="Arial" w:cs="Arial"/>
          <w:lang w:val="es-MX"/>
        </w:rPr>
      </w:pPr>
    </w:p>
    <w:tbl>
      <w:tblPr>
        <w:tblStyle w:val="Cuadrculadetablaclara"/>
        <w:tblW w:w="0" w:type="auto"/>
        <w:tblLook w:val="04A0" w:firstRow="1" w:lastRow="0" w:firstColumn="1" w:lastColumn="0" w:noHBand="0" w:noVBand="1"/>
      </w:tblPr>
      <w:tblGrid>
        <w:gridCol w:w="3402"/>
        <w:gridCol w:w="2101"/>
        <w:gridCol w:w="3325"/>
      </w:tblGrid>
      <w:tr w:rsidR="00ED3258" w:rsidRPr="000234E1" w14:paraId="3FD1C54D" w14:textId="77777777" w:rsidTr="00E942FA">
        <w:tc>
          <w:tcPr>
            <w:tcW w:w="3477" w:type="dxa"/>
          </w:tcPr>
          <w:p w14:paraId="697B3C4E" w14:textId="4B34D8AD" w:rsidR="00ED3258" w:rsidRPr="000234E1" w:rsidRDefault="00ED3258" w:rsidP="00925BD6">
            <w:pPr>
              <w:pStyle w:val="ROMANOS"/>
              <w:spacing w:after="80" w:line="203" w:lineRule="exact"/>
              <w:ind w:left="0" w:firstLine="0"/>
              <w:jc w:val="center"/>
              <w:rPr>
                <w:b/>
                <w:sz w:val="20"/>
                <w:szCs w:val="20"/>
              </w:rPr>
            </w:pPr>
            <w:r w:rsidRPr="000234E1">
              <w:rPr>
                <w:b/>
                <w:sz w:val="20"/>
                <w:szCs w:val="20"/>
              </w:rPr>
              <w:t>DESCRIPCIÓN</w:t>
            </w:r>
          </w:p>
        </w:tc>
        <w:tc>
          <w:tcPr>
            <w:tcW w:w="2127" w:type="dxa"/>
          </w:tcPr>
          <w:p w14:paraId="37C55A39" w14:textId="77777777" w:rsidR="00ED3258" w:rsidRPr="000234E1" w:rsidRDefault="00ED3258" w:rsidP="00925BD6">
            <w:pPr>
              <w:pStyle w:val="ROMANOS"/>
              <w:spacing w:after="80" w:line="203" w:lineRule="exact"/>
              <w:ind w:left="0" w:firstLine="0"/>
              <w:jc w:val="center"/>
              <w:rPr>
                <w:b/>
                <w:sz w:val="20"/>
                <w:szCs w:val="20"/>
              </w:rPr>
            </w:pPr>
            <w:r w:rsidRPr="000234E1">
              <w:rPr>
                <w:b/>
                <w:sz w:val="20"/>
                <w:szCs w:val="20"/>
              </w:rPr>
              <w:t>IMPORTE</w:t>
            </w:r>
          </w:p>
        </w:tc>
        <w:tc>
          <w:tcPr>
            <w:tcW w:w="3383" w:type="dxa"/>
          </w:tcPr>
          <w:p w14:paraId="2923070A" w14:textId="574FC5B6" w:rsidR="00ED3258" w:rsidRPr="000234E1" w:rsidRDefault="00ED3258" w:rsidP="00925BD6">
            <w:pPr>
              <w:pStyle w:val="ROMANOS"/>
              <w:spacing w:after="80" w:line="203" w:lineRule="exact"/>
              <w:ind w:left="0" w:firstLine="0"/>
              <w:jc w:val="center"/>
              <w:rPr>
                <w:b/>
                <w:sz w:val="20"/>
                <w:szCs w:val="20"/>
              </w:rPr>
            </w:pPr>
            <w:r w:rsidRPr="000234E1">
              <w:rPr>
                <w:b/>
                <w:sz w:val="20"/>
                <w:szCs w:val="20"/>
              </w:rPr>
              <w:t>CARACTER</w:t>
            </w:r>
            <w:r w:rsidR="00E942FA" w:rsidRPr="000234E1">
              <w:rPr>
                <w:b/>
                <w:sz w:val="20"/>
                <w:szCs w:val="20"/>
              </w:rPr>
              <w:t>Í</w:t>
            </w:r>
            <w:r w:rsidRPr="000234E1">
              <w:rPr>
                <w:b/>
                <w:sz w:val="20"/>
                <w:szCs w:val="20"/>
              </w:rPr>
              <w:t>STICA SIGNIFICATIVA</w:t>
            </w:r>
          </w:p>
        </w:tc>
      </w:tr>
      <w:tr w:rsidR="00ED3258" w:rsidRPr="000234E1" w14:paraId="0BE16ADB" w14:textId="77777777" w:rsidTr="00E942FA">
        <w:tc>
          <w:tcPr>
            <w:tcW w:w="3477" w:type="dxa"/>
          </w:tcPr>
          <w:p w14:paraId="6D8AFD6D" w14:textId="77777777" w:rsidR="00ED3258" w:rsidRPr="000234E1" w:rsidRDefault="00ED3258" w:rsidP="00925BD6">
            <w:pPr>
              <w:pStyle w:val="ROMANOS"/>
              <w:spacing w:after="80" w:line="203" w:lineRule="exact"/>
              <w:ind w:left="0" w:firstLine="0"/>
              <w:rPr>
                <w:b/>
              </w:rPr>
            </w:pPr>
            <w:r w:rsidRPr="000234E1">
              <w:rPr>
                <w:b/>
              </w:rPr>
              <w:t>Ingresos y Otros Beneficios</w:t>
            </w:r>
          </w:p>
        </w:tc>
        <w:tc>
          <w:tcPr>
            <w:tcW w:w="2127" w:type="dxa"/>
          </w:tcPr>
          <w:p w14:paraId="0829325E" w14:textId="77777777" w:rsidR="00ED3258" w:rsidRPr="000234E1" w:rsidRDefault="00ED3258" w:rsidP="00925BD6">
            <w:pPr>
              <w:pStyle w:val="ROMANOS"/>
              <w:spacing w:after="80" w:line="203" w:lineRule="exact"/>
              <w:ind w:left="0" w:firstLine="0"/>
              <w:jc w:val="right"/>
              <w:rPr>
                <w:sz w:val="20"/>
                <w:szCs w:val="20"/>
              </w:rPr>
            </w:pPr>
          </w:p>
        </w:tc>
        <w:tc>
          <w:tcPr>
            <w:tcW w:w="3383" w:type="dxa"/>
          </w:tcPr>
          <w:p w14:paraId="2F7DE5B0" w14:textId="77777777" w:rsidR="00ED3258" w:rsidRPr="000234E1" w:rsidRDefault="00ED3258" w:rsidP="00925BD6">
            <w:pPr>
              <w:pStyle w:val="ROMANOS"/>
              <w:spacing w:after="80" w:line="203" w:lineRule="exact"/>
              <w:ind w:left="0" w:firstLine="0"/>
              <w:rPr>
                <w:sz w:val="20"/>
                <w:szCs w:val="20"/>
              </w:rPr>
            </w:pPr>
          </w:p>
        </w:tc>
      </w:tr>
      <w:tr w:rsidR="00ED3258" w:rsidRPr="000234E1" w14:paraId="70536387" w14:textId="77777777" w:rsidTr="00E942FA">
        <w:tc>
          <w:tcPr>
            <w:tcW w:w="3477" w:type="dxa"/>
          </w:tcPr>
          <w:p w14:paraId="61CD05D5" w14:textId="77777777" w:rsidR="00ED3258" w:rsidRPr="000234E1" w:rsidRDefault="00ED3258" w:rsidP="00925BD6">
            <w:pPr>
              <w:pStyle w:val="ROMANOS"/>
              <w:spacing w:after="80" w:line="203" w:lineRule="exact"/>
              <w:ind w:left="0" w:firstLine="0"/>
              <w:rPr>
                <w:b/>
                <w:i/>
              </w:rPr>
            </w:pPr>
            <w:r w:rsidRPr="000234E1">
              <w:rPr>
                <w:b/>
              </w:rPr>
              <w:t xml:space="preserve">  </w:t>
            </w:r>
            <w:r w:rsidRPr="000234E1">
              <w:rPr>
                <w:b/>
                <w:i/>
              </w:rPr>
              <w:t>Ingresos de gestión</w:t>
            </w:r>
          </w:p>
        </w:tc>
        <w:tc>
          <w:tcPr>
            <w:tcW w:w="2127" w:type="dxa"/>
          </w:tcPr>
          <w:p w14:paraId="1165B804" w14:textId="77777777" w:rsidR="00ED3258" w:rsidRPr="000234E1" w:rsidRDefault="00ED3258" w:rsidP="00925BD6">
            <w:pPr>
              <w:pStyle w:val="ROMANOS"/>
              <w:spacing w:after="80" w:line="203" w:lineRule="exact"/>
              <w:ind w:left="0" w:firstLine="0"/>
              <w:jc w:val="right"/>
              <w:rPr>
                <w:sz w:val="20"/>
                <w:szCs w:val="20"/>
              </w:rPr>
            </w:pPr>
          </w:p>
        </w:tc>
        <w:tc>
          <w:tcPr>
            <w:tcW w:w="3383" w:type="dxa"/>
          </w:tcPr>
          <w:p w14:paraId="065119B2" w14:textId="77777777" w:rsidR="00ED3258" w:rsidRPr="000234E1" w:rsidRDefault="00ED3258" w:rsidP="00925BD6">
            <w:pPr>
              <w:pStyle w:val="ROMANOS"/>
              <w:spacing w:after="80" w:line="203" w:lineRule="exact"/>
              <w:ind w:left="0" w:firstLine="0"/>
              <w:rPr>
                <w:sz w:val="20"/>
                <w:szCs w:val="20"/>
              </w:rPr>
            </w:pPr>
          </w:p>
        </w:tc>
      </w:tr>
      <w:tr w:rsidR="00ED3258" w:rsidRPr="000234E1" w14:paraId="57B92344" w14:textId="77777777" w:rsidTr="00E942FA">
        <w:tc>
          <w:tcPr>
            <w:tcW w:w="3477" w:type="dxa"/>
          </w:tcPr>
          <w:p w14:paraId="4A1E3624" w14:textId="77777777" w:rsidR="00ED3258" w:rsidRPr="000234E1" w:rsidRDefault="00ED3258" w:rsidP="00925BD6">
            <w:pPr>
              <w:pStyle w:val="ROMANOS"/>
              <w:spacing w:after="80" w:line="203" w:lineRule="exact"/>
              <w:ind w:left="0" w:firstLine="0"/>
              <w:jc w:val="left"/>
            </w:pPr>
            <w:r w:rsidRPr="000234E1">
              <w:t>Impuestos</w:t>
            </w:r>
          </w:p>
        </w:tc>
        <w:tc>
          <w:tcPr>
            <w:tcW w:w="2127" w:type="dxa"/>
          </w:tcPr>
          <w:p w14:paraId="040FE5EA" w14:textId="76B9CAB6" w:rsidR="00ED3258" w:rsidRPr="000234E1" w:rsidRDefault="002A49E1" w:rsidP="00925BD6">
            <w:pPr>
              <w:pStyle w:val="ROMANOS"/>
              <w:spacing w:after="80" w:line="203" w:lineRule="exact"/>
              <w:ind w:left="0" w:firstLine="0"/>
              <w:jc w:val="right"/>
              <w:rPr>
                <w:sz w:val="20"/>
                <w:szCs w:val="20"/>
              </w:rPr>
            </w:pPr>
            <w:r w:rsidRPr="000234E1">
              <w:rPr>
                <w:sz w:val="20"/>
                <w:szCs w:val="20"/>
              </w:rPr>
              <w:t>$2,942,251.25</w:t>
            </w:r>
          </w:p>
        </w:tc>
        <w:tc>
          <w:tcPr>
            <w:tcW w:w="3383" w:type="dxa"/>
          </w:tcPr>
          <w:p w14:paraId="70F3E585" w14:textId="1481B83D" w:rsidR="00ED3258" w:rsidRPr="000234E1" w:rsidRDefault="00ED3258" w:rsidP="00925BD6">
            <w:pPr>
              <w:pStyle w:val="ROMANOS"/>
              <w:spacing w:after="80" w:line="203" w:lineRule="exact"/>
              <w:ind w:left="0" w:firstLine="0"/>
              <w:rPr>
                <w:sz w:val="20"/>
                <w:szCs w:val="20"/>
              </w:rPr>
            </w:pPr>
            <w:r w:rsidRPr="000234E1">
              <w:rPr>
                <w:sz w:val="20"/>
                <w:szCs w:val="20"/>
              </w:rPr>
              <w:t xml:space="preserve">Representa el </w:t>
            </w:r>
            <w:r w:rsidR="002A49E1" w:rsidRPr="000234E1">
              <w:rPr>
                <w:sz w:val="20"/>
                <w:szCs w:val="20"/>
              </w:rPr>
              <w:t>55.89</w:t>
            </w:r>
            <w:r w:rsidRPr="000234E1">
              <w:rPr>
                <w:sz w:val="20"/>
                <w:szCs w:val="20"/>
              </w:rPr>
              <w:t xml:space="preserve"> % de los ingresos del mes, la recaudación de impuesto predial es la más significativa para las finanzas municipales.</w:t>
            </w:r>
          </w:p>
        </w:tc>
      </w:tr>
      <w:tr w:rsidR="00ED3258" w:rsidRPr="000234E1" w14:paraId="33FBEDEF" w14:textId="77777777" w:rsidTr="00E942FA">
        <w:tc>
          <w:tcPr>
            <w:tcW w:w="3477" w:type="dxa"/>
          </w:tcPr>
          <w:p w14:paraId="748ABC98" w14:textId="77777777" w:rsidR="00ED3258" w:rsidRPr="000234E1" w:rsidRDefault="00ED3258" w:rsidP="00925BD6">
            <w:pPr>
              <w:pStyle w:val="ROMANOS"/>
              <w:spacing w:after="80" w:line="203" w:lineRule="exact"/>
              <w:ind w:left="0" w:firstLine="0"/>
              <w:jc w:val="left"/>
            </w:pPr>
            <w:r w:rsidRPr="000234E1">
              <w:t>Derechos</w:t>
            </w:r>
          </w:p>
        </w:tc>
        <w:tc>
          <w:tcPr>
            <w:tcW w:w="2127" w:type="dxa"/>
          </w:tcPr>
          <w:p w14:paraId="09720BB5" w14:textId="2703738D" w:rsidR="00ED3258" w:rsidRPr="000234E1" w:rsidRDefault="002A49E1" w:rsidP="00925BD6">
            <w:pPr>
              <w:pStyle w:val="ROMANOS"/>
              <w:spacing w:after="80" w:line="203" w:lineRule="exact"/>
              <w:ind w:left="0" w:firstLine="0"/>
              <w:jc w:val="right"/>
              <w:rPr>
                <w:sz w:val="20"/>
                <w:szCs w:val="20"/>
              </w:rPr>
            </w:pPr>
            <w:r w:rsidRPr="000234E1">
              <w:rPr>
                <w:sz w:val="20"/>
                <w:szCs w:val="20"/>
              </w:rPr>
              <w:t>$2,211,846.35</w:t>
            </w:r>
          </w:p>
        </w:tc>
        <w:tc>
          <w:tcPr>
            <w:tcW w:w="3383" w:type="dxa"/>
          </w:tcPr>
          <w:p w14:paraId="7737D539" w14:textId="77777777" w:rsidR="00ED3258" w:rsidRPr="000234E1" w:rsidRDefault="00ED3258" w:rsidP="00925BD6">
            <w:pPr>
              <w:pStyle w:val="ROMANOS"/>
              <w:spacing w:after="80" w:line="203" w:lineRule="exact"/>
              <w:ind w:left="0" w:firstLine="0"/>
              <w:jc w:val="right"/>
              <w:rPr>
                <w:sz w:val="20"/>
                <w:szCs w:val="20"/>
              </w:rPr>
            </w:pPr>
          </w:p>
        </w:tc>
      </w:tr>
      <w:tr w:rsidR="00ED3258" w:rsidRPr="000234E1" w14:paraId="7019FE49" w14:textId="77777777" w:rsidTr="00E942FA">
        <w:tc>
          <w:tcPr>
            <w:tcW w:w="3477" w:type="dxa"/>
          </w:tcPr>
          <w:p w14:paraId="62E3B7F9" w14:textId="77777777" w:rsidR="00ED3258" w:rsidRPr="000234E1" w:rsidRDefault="00ED3258" w:rsidP="00925BD6">
            <w:pPr>
              <w:pStyle w:val="ROMANOS"/>
              <w:spacing w:after="80" w:line="203" w:lineRule="exact"/>
              <w:ind w:left="0" w:firstLine="0"/>
              <w:jc w:val="left"/>
            </w:pPr>
            <w:r w:rsidRPr="000234E1">
              <w:t>Productos</w:t>
            </w:r>
          </w:p>
        </w:tc>
        <w:tc>
          <w:tcPr>
            <w:tcW w:w="2127" w:type="dxa"/>
          </w:tcPr>
          <w:p w14:paraId="5515B69B" w14:textId="1D37B9B5" w:rsidR="00ED3258" w:rsidRPr="000234E1" w:rsidRDefault="002A49E1" w:rsidP="00925BD6">
            <w:pPr>
              <w:pStyle w:val="ROMANOS"/>
              <w:spacing w:after="80" w:line="203" w:lineRule="exact"/>
              <w:ind w:left="0" w:firstLine="0"/>
              <w:jc w:val="right"/>
              <w:rPr>
                <w:sz w:val="20"/>
                <w:szCs w:val="20"/>
              </w:rPr>
            </w:pPr>
            <w:r w:rsidRPr="000234E1">
              <w:rPr>
                <w:sz w:val="20"/>
                <w:szCs w:val="20"/>
              </w:rPr>
              <w:t>$56,025.90</w:t>
            </w:r>
          </w:p>
        </w:tc>
        <w:tc>
          <w:tcPr>
            <w:tcW w:w="3383" w:type="dxa"/>
          </w:tcPr>
          <w:p w14:paraId="3D0B2868" w14:textId="77777777" w:rsidR="00ED3258" w:rsidRPr="000234E1" w:rsidRDefault="00ED3258" w:rsidP="00925BD6">
            <w:pPr>
              <w:pStyle w:val="ROMANOS"/>
              <w:spacing w:after="80" w:line="203" w:lineRule="exact"/>
              <w:ind w:left="0" w:firstLine="0"/>
              <w:jc w:val="right"/>
              <w:rPr>
                <w:sz w:val="20"/>
                <w:szCs w:val="20"/>
              </w:rPr>
            </w:pPr>
          </w:p>
        </w:tc>
      </w:tr>
      <w:tr w:rsidR="00ED3258" w:rsidRPr="000234E1" w14:paraId="7FB9BA3C" w14:textId="77777777" w:rsidTr="00E942FA">
        <w:tc>
          <w:tcPr>
            <w:tcW w:w="3477" w:type="dxa"/>
          </w:tcPr>
          <w:p w14:paraId="303D34ED" w14:textId="77777777" w:rsidR="00ED3258" w:rsidRPr="000234E1" w:rsidRDefault="00ED3258" w:rsidP="00925BD6">
            <w:pPr>
              <w:pStyle w:val="ROMANOS"/>
              <w:spacing w:after="80" w:line="203" w:lineRule="exact"/>
              <w:ind w:left="0" w:firstLine="0"/>
              <w:jc w:val="left"/>
            </w:pPr>
            <w:r w:rsidRPr="000234E1">
              <w:t>Aprovechamientos de tipo corriente</w:t>
            </w:r>
          </w:p>
        </w:tc>
        <w:tc>
          <w:tcPr>
            <w:tcW w:w="2127" w:type="dxa"/>
          </w:tcPr>
          <w:p w14:paraId="37242C0F" w14:textId="13DAF2AC" w:rsidR="00ED3258" w:rsidRPr="000234E1" w:rsidRDefault="002A49E1" w:rsidP="00925BD6">
            <w:pPr>
              <w:pStyle w:val="ROMANOS"/>
              <w:spacing w:after="80" w:line="203" w:lineRule="exact"/>
              <w:ind w:left="0" w:firstLine="0"/>
              <w:jc w:val="right"/>
              <w:rPr>
                <w:sz w:val="20"/>
                <w:szCs w:val="20"/>
              </w:rPr>
            </w:pPr>
            <w:r w:rsidRPr="000234E1">
              <w:rPr>
                <w:sz w:val="20"/>
                <w:szCs w:val="20"/>
              </w:rPr>
              <w:t>$54,039.55</w:t>
            </w:r>
          </w:p>
        </w:tc>
        <w:tc>
          <w:tcPr>
            <w:tcW w:w="3383" w:type="dxa"/>
          </w:tcPr>
          <w:p w14:paraId="01BB0BA0" w14:textId="77777777" w:rsidR="00ED3258" w:rsidRPr="000234E1" w:rsidRDefault="00ED3258" w:rsidP="00925BD6">
            <w:pPr>
              <w:pStyle w:val="ROMANOS"/>
              <w:spacing w:after="80" w:line="203" w:lineRule="exact"/>
              <w:ind w:left="0" w:firstLine="0"/>
              <w:jc w:val="left"/>
              <w:rPr>
                <w:sz w:val="20"/>
                <w:szCs w:val="20"/>
              </w:rPr>
            </w:pPr>
          </w:p>
        </w:tc>
      </w:tr>
      <w:tr w:rsidR="00ED3258" w:rsidRPr="000234E1" w14:paraId="4EACB1E8" w14:textId="77777777" w:rsidTr="00E942FA">
        <w:tc>
          <w:tcPr>
            <w:tcW w:w="3477" w:type="dxa"/>
          </w:tcPr>
          <w:p w14:paraId="132A8A16" w14:textId="77777777" w:rsidR="00ED3258" w:rsidRPr="000234E1" w:rsidRDefault="00ED3258" w:rsidP="00925BD6">
            <w:pPr>
              <w:pStyle w:val="ROMANOS"/>
              <w:spacing w:after="80" w:line="203" w:lineRule="exact"/>
              <w:ind w:left="0" w:firstLine="0"/>
              <w:jc w:val="left"/>
            </w:pPr>
            <w:r w:rsidRPr="000234E1">
              <w:lastRenderedPageBreak/>
              <w:t>Ingreso por venta de bienes y prestación de servicio</w:t>
            </w:r>
          </w:p>
        </w:tc>
        <w:tc>
          <w:tcPr>
            <w:tcW w:w="2127" w:type="dxa"/>
          </w:tcPr>
          <w:p w14:paraId="620022F7" w14:textId="77777777" w:rsidR="00ED3258" w:rsidRPr="000234E1" w:rsidRDefault="00ED3258" w:rsidP="00925BD6">
            <w:pPr>
              <w:pStyle w:val="ROMANOS"/>
              <w:spacing w:after="80" w:line="203" w:lineRule="exact"/>
              <w:ind w:left="0" w:firstLine="0"/>
              <w:jc w:val="right"/>
              <w:rPr>
                <w:sz w:val="20"/>
                <w:szCs w:val="20"/>
              </w:rPr>
            </w:pPr>
            <w:r w:rsidRPr="000234E1">
              <w:rPr>
                <w:sz w:val="20"/>
                <w:szCs w:val="20"/>
              </w:rPr>
              <w:t>00.00</w:t>
            </w:r>
          </w:p>
        </w:tc>
        <w:tc>
          <w:tcPr>
            <w:tcW w:w="3383" w:type="dxa"/>
          </w:tcPr>
          <w:p w14:paraId="3A4A47AE" w14:textId="77777777" w:rsidR="00ED3258" w:rsidRPr="000234E1" w:rsidRDefault="00ED3258" w:rsidP="00925BD6">
            <w:pPr>
              <w:pStyle w:val="ROMANOS"/>
              <w:spacing w:after="80" w:line="203" w:lineRule="exact"/>
              <w:ind w:left="0" w:firstLine="0"/>
              <w:jc w:val="left"/>
              <w:rPr>
                <w:sz w:val="20"/>
                <w:szCs w:val="20"/>
              </w:rPr>
            </w:pPr>
          </w:p>
        </w:tc>
      </w:tr>
      <w:tr w:rsidR="00ED3258" w:rsidRPr="000234E1" w14:paraId="79FED00D" w14:textId="77777777" w:rsidTr="00E942FA">
        <w:tc>
          <w:tcPr>
            <w:tcW w:w="3477" w:type="dxa"/>
          </w:tcPr>
          <w:p w14:paraId="5231E700" w14:textId="77777777" w:rsidR="00ED3258" w:rsidRPr="000234E1" w:rsidRDefault="00ED3258" w:rsidP="00925BD6">
            <w:pPr>
              <w:pStyle w:val="ROMANOS"/>
              <w:spacing w:after="80" w:line="203" w:lineRule="exact"/>
              <w:ind w:left="0" w:firstLine="0"/>
            </w:pPr>
            <w:r w:rsidRPr="000234E1">
              <w:rPr>
                <w:b/>
              </w:rPr>
              <w:t>SUMAN</w:t>
            </w:r>
          </w:p>
        </w:tc>
        <w:tc>
          <w:tcPr>
            <w:tcW w:w="2127" w:type="dxa"/>
          </w:tcPr>
          <w:p w14:paraId="5F77BD0B" w14:textId="339D9FC9" w:rsidR="00ED3258" w:rsidRPr="000234E1" w:rsidRDefault="002A49E1" w:rsidP="00925BD6">
            <w:pPr>
              <w:pStyle w:val="ROMANOS"/>
              <w:spacing w:after="80" w:line="203" w:lineRule="exact"/>
              <w:ind w:left="0" w:firstLine="0"/>
              <w:jc w:val="right"/>
              <w:rPr>
                <w:b/>
                <w:sz w:val="20"/>
                <w:szCs w:val="20"/>
              </w:rPr>
            </w:pPr>
            <w:r w:rsidRPr="000234E1">
              <w:rPr>
                <w:b/>
                <w:sz w:val="20"/>
                <w:szCs w:val="20"/>
              </w:rPr>
              <w:t>$5,264,163.05</w:t>
            </w:r>
          </w:p>
        </w:tc>
        <w:tc>
          <w:tcPr>
            <w:tcW w:w="3383" w:type="dxa"/>
          </w:tcPr>
          <w:p w14:paraId="0F9C4B3B" w14:textId="77777777" w:rsidR="00ED3258" w:rsidRPr="000234E1" w:rsidRDefault="00ED3258" w:rsidP="00925BD6">
            <w:pPr>
              <w:pStyle w:val="ROMANOS"/>
              <w:spacing w:after="80" w:line="203" w:lineRule="exact"/>
              <w:ind w:left="0" w:firstLine="0"/>
              <w:jc w:val="left"/>
              <w:rPr>
                <w:sz w:val="20"/>
                <w:szCs w:val="20"/>
              </w:rPr>
            </w:pPr>
          </w:p>
        </w:tc>
      </w:tr>
    </w:tbl>
    <w:p w14:paraId="365DECE4" w14:textId="77777777" w:rsidR="00130AA8" w:rsidRPr="000234E1" w:rsidRDefault="00130AA8" w:rsidP="0055016A">
      <w:pPr>
        <w:pStyle w:val="Texto"/>
        <w:spacing w:line="224" w:lineRule="exact"/>
        <w:ind w:firstLine="0"/>
        <w:rPr>
          <w:rFonts w:cs="Arial"/>
          <w:b/>
          <w:szCs w:val="18"/>
          <w:lang w:val="es-MX"/>
        </w:rPr>
      </w:pPr>
    </w:p>
    <w:p w14:paraId="4C55BC9F" w14:textId="77777777" w:rsidR="00130AA8" w:rsidRPr="000234E1" w:rsidRDefault="0055016A" w:rsidP="0055016A">
      <w:pPr>
        <w:pStyle w:val="Texto"/>
        <w:spacing w:line="224" w:lineRule="exact"/>
        <w:ind w:firstLine="0"/>
        <w:rPr>
          <w:rFonts w:cs="Arial"/>
          <w:b/>
          <w:szCs w:val="18"/>
          <w:lang w:val="es-MX"/>
        </w:rPr>
      </w:pPr>
      <w:r w:rsidRPr="000234E1">
        <w:rPr>
          <w:rFonts w:cs="Arial"/>
          <w:b/>
          <w:szCs w:val="18"/>
          <w:lang w:val="es-MX"/>
        </w:rPr>
        <w:t>EA-02 PARTICIPACIONES, APORTACIONES, CONVENIOS, INCENTIVOS DERIVADOS DE LA COLABORACION FISCAL, FONDOS DISTINTOS DE APORTACIONES, TRANSFERENCIAS, ASIGNACIONES, SUBSIDIOS Y SUBVENCIONES, Y PENSIONES Y JUBILACIONES.</w:t>
      </w:r>
    </w:p>
    <w:p w14:paraId="1031F8C8" w14:textId="77777777" w:rsidR="0055016A" w:rsidRPr="000234E1" w:rsidRDefault="0055016A" w:rsidP="00664A28">
      <w:pPr>
        <w:pStyle w:val="Texto"/>
        <w:spacing w:line="224" w:lineRule="exact"/>
        <w:ind w:firstLine="0"/>
        <w:rPr>
          <w:rFonts w:cs="Arial"/>
          <w:b/>
          <w:szCs w:val="18"/>
          <w:lang w:val="es-MX"/>
        </w:rPr>
      </w:pPr>
    </w:p>
    <w:tbl>
      <w:tblPr>
        <w:tblStyle w:val="Cuadrculadetablaclara"/>
        <w:tblW w:w="0" w:type="auto"/>
        <w:tblLook w:val="04A0" w:firstRow="1" w:lastRow="0" w:firstColumn="1" w:lastColumn="0" w:noHBand="0" w:noVBand="1"/>
      </w:tblPr>
      <w:tblGrid>
        <w:gridCol w:w="3421"/>
        <w:gridCol w:w="2110"/>
        <w:gridCol w:w="3297"/>
      </w:tblGrid>
      <w:tr w:rsidR="004D40F3" w:rsidRPr="000234E1" w14:paraId="1BE4CA71" w14:textId="77777777" w:rsidTr="00E942FA">
        <w:tc>
          <w:tcPr>
            <w:tcW w:w="3421" w:type="dxa"/>
            <w:vAlign w:val="center"/>
          </w:tcPr>
          <w:p w14:paraId="6821BC0A"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Participaciones</w:t>
            </w:r>
          </w:p>
        </w:tc>
        <w:tc>
          <w:tcPr>
            <w:tcW w:w="2110" w:type="dxa"/>
            <w:vAlign w:val="center"/>
          </w:tcPr>
          <w:p w14:paraId="7137ABFD" w14:textId="0E763093" w:rsidR="004D40F3" w:rsidRPr="000234E1" w:rsidRDefault="002A49E1" w:rsidP="00E942FA">
            <w:pPr>
              <w:spacing w:after="80" w:line="203" w:lineRule="exact"/>
              <w:jc w:val="center"/>
              <w:rPr>
                <w:rFonts w:ascii="Arial" w:hAnsi="Arial" w:cs="Arial"/>
                <w:sz w:val="20"/>
                <w:szCs w:val="20"/>
              </w:rPr>
            </w:pPr>
            <w:r w:rsidRPr="000234E1">
              <w:rPr>
                <w:rFonts w:ascii="Arial" w:hAnsi="Arial" w:cs="Arial"/>
                <w:color w:val="000000"/>
                <w:sz w:val="20"/>
                <w:szCs w:val="20"/>
              </w:rPr>
              <w:t>$49,014,261.62</w:t>
            </w:r>
          </w:p>
        </w:tc>
        <w:tc>
          <w:tcPr>
            <w:tcW w:w="3297" w:type="dxa"/>
          </w:tcPr>
          <w:p w14:paraId="7FCDF960" w14:textId="266E2F4C" w:rsidR="004D40F3" w:rsidRPr="000234E1" w:rsidRDefault="004D40F3" w:rsidP="004D40F3">
            <w:pPr>
              <w:spacing w:after="80" w:line="203" w:lineRule="exact"/>
              <w:rPr>
                <w:rFonts w:ascii="Arial" w:hAnsi="Arial" w:cs="Arial"/>
                <w:sz w:val="20"/>
                <w:szCs w:val="20"/>
              </w:rPr>
            </w:pPr>
            <w:r w:rsidRPr="000234E1">
              <w:rPr>
                <w:rFonts w:ascii="Arial" w:hAnsi="Arial" w:cs="Arial"/>
                <w:sz w:val="20"/>
                <w:szCs w:val="20"/>
              </w:rPr>
              <w:t xml:space="preserve">Representa el </w:t>
            </w:r>
            <w:r w:rsidR="006D03B0" w:rsidRPr="000234E1">
              <w:rPr>
                <w:rFonts w:ascii="Arial" w:hAnsi="Arial" w:cs="Arial"/>
                <w:sz w:val="20"/>
                <w:szCs w:val="20"/>
              </w:rPr>
              <w:t>50.28</w:t>
            </w:r>
            <w:r w:rsidRPr="000234E1">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subvenciones, y pensiones y jubilaciones, derivado de las participaciones que se reciben del Gobierno del Estado.</w:t>
            </w:r>
          </w:p>
        </w:tc>
      </w:tr>
      <w:tr w:rsidR="004D40F3" w:rsidRPr="000234E1" w14:paraId="328BF613" w14:textId="77777777" w:rsidTr="00E942FA">
        <w:tc>
          <w:tcPr>
            <w:tcW w:w="3421" w:type="dxa"/>
            <w:vAlign w:val="center"/>
          </w:tcPr>
          <w:p w14:paraId="3337208D"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Aportaciones</w:t>
            </w:r>
          </w:p>
        </w:tc>
        <w:tc>
          <w:tcPr>
            <w:tcW w:w="2110" w:type="dxa"/>
            <w:vAlign w:val="center"/>
          </w:tcPr>
          <w:p w14:paraId="64E89058" w14:textId="0048B396" w:rsidR="004D40F3" w:rsidRPr="000234E1" w:rsidRDefault="002A49E1" w:rsidP="00E942FA">
            <w:pPr>
              <w:spacing w:after="80" w:line="203" w:lineRule="exact"/>
              <w:jc w:val="center"/>
              <w:rPr>
                <w:rFonts w:ascii="Arial" w:hAnsi="Arial" w:cs="Arial"/>
                <w:sz w:val="20"/>
                <w:szCs w:val="20"/>
              </w:rPr>
            </w:pPr>
            <w:r w:rsidRPr="000234E1">
              <w:rPr>
                <w:rFonts w:ascii="Arial" w:hAnsi="Arial" w:cs="Arial"/>
                <w:color w:val="000000"/>
                <w:sz w:val="20"/>
                <w:szCs w:val="20"/>
              </w:rPr>
              <w:t>$40,992,057.00</w:t>
            </w:r>
          </w:p>
        </w:tc>
        <w:tc>
          <w:tcPr>
            <w:tcW w:w="3297" w:type="dxa"/>
          </w:tcPr>
          <w:p w14:paraId="48F678FA" w14:textId="7B633210" w:rsidR="004D40F3" w:rsidRPr="000234E1" w:rsidRDefault="004D40F3" w:rsidP="004D40F3">
            <w:pPr>
              <w:spacing w:after="80" w:line="203" w:lineRule="exact"/>
              <w:rPr>
                <w:rFonts w:ascii="Arial" w:hAnsi="Arial" w:cs="Arial"/>
                <w:sz w:val="20"/>
                <w:szCs w:val="20"/>
              </w:rPr>
            </w:pPr>
            <w:r w:rsidRPr="000234E1">
              <w:rPr>
                <w:rFonts w:ascii="Arial" w:hAnsi="Arial" w:cs="Arial"/>
                <w:sz w:val="20"/>
                <w:szCs w:val="20"/>
              </w:rPr>
              <w:t xml:space="preserve">Representa el </w:t>
            </w:r>
            <w:r w:rsidR="006D03B0" w:rsidRPr="000234E1">
              <w:rPr>
                <w:rFonts w:ascii="Arial" w:hAnsi="Arial" w:cs="Arial"/>
                <w:sz w:val="20"/>
                <w:szCs w:val="20"/>
              </w:rPr>
              <w:t>42.05</w:t>
            </w:r>
            <w:r w:rsidRPr="000234E1">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subvenciones, y pensiones y jubilaciones, las cuales son los recursos del FISM y FORTAMUN.</w:t>
            </w:r>
          </w:p>
        </w:tc>
      </w:tr>
      <w:tr w:rsidR="004D40F3" w:rsidRPr="000234E1" w14:paraId="133FD6B9" w14:textId="77777777" w:rsidTr="00E942FA">
        <w:tc>
          <w:tcPr>
            <w:tcW w:w="3421" w:type="dxa"/>
            <w:vAlign w:val="center"/>
          </w:tcPr>
          <w:p w14:paraId="3E6BF5EB"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Convenios</w:t>
            </w:r>
          </w:p>
        </w:tc>
        <w:tc>
          <w:tcPr>
            <w:tcW w:w="2110" w:type="dxa"/>
            <w:vAlign w:val="center"/>
          </w:tcPr>
          <w:p w14:paraId="4EC608FE" w14:textId="2CA9FF80" w:rsidR="004D40F3" w:rsidRPr="000234E1" w:rsidRDefault="00B6015B" w:rsidP="00E942FA">
            <w:pPr>
              <w:jc w:val="center"/>
              <w:rPr>
                <w:rFonts w:ascii="Arial" w:hAnsi="Arial" w:cs="Arial"/>
                <w:color w:val="000000"/>
                <w:sz w:val="20"/>
                <w:szCs w:val="20"/>
                <w:lang w:val="es-MX" w:eastAsia="es-MX"/>
              </w:rPr>
            </w:pPr>
            <w:r w:rsidRPr="000234E1">
              <w:rPr>
                <w:rFonts w:ascii="Arial" w:hAnsi="Arial" w:cs="Arial"/>
                <w:color w:val="000000"/>
                <w:sz w:val="20"/>
                <w:szCs w:val="20"/>
              </w:rPr>
              <w:t>$0.00</w:t>
            </w:r>
          </w:p>
        </w:tc>
        <w:tc>
          <w:tcPr>
            <w:tcW w:w="3297" w:type="dxa"/>
          </w:tcPr>
          <w:p w14:paraId="1E53E333" w14:textId="77777777" w:rsidR="004D40F3" w:rsidRPr="000234E1" w:rsidRDefault="004D40F3" w:rsidP="004D40F3">
            <w:pPr>
              <w:spacing w:after="80" w:line="203" w:lineRule="exact"/>
              <w:rPr>
                <w:rFonts w:ascii="Arial" w:hAnsi="Arial" w:cs="Arial"/>
                <w:sz w:val="20"/>
                <w:szCs w:val="20"/>
              </w:rPr>
            </w:pPr>
          </w:p>
        </w:tc>
      </w:tr>
      <w:tr w:rsidR="004D40F3" w:rsidRPr="000234E1" w14:paraId="270C5C86" w14:textId="77777777" w:rsidTr="00E942FA">
        <w:tc>
          <w:tcPr>
            <w:tcW w:w="3421" w:type="dxa"/>
            <w:vAlign w:val="center"/>
          </w:tcPr>
          <w:p w14:paraId="131D3DB8"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Incentivos derivados de la colaboración fiscal</w:t>
            </w:r>
          </w:p>
        </w:tc>
        <w:tc>
          <w:tcPr>
            <w:tcW w:w="2110" w:type="dxa"/>
            <w:vAlign w:val="center"/>
          </w:tcPr>
          <w:p w14:paraId="63D56C65" w14:textId="56FDA49A" w:rsidR="004D40F3" w:rsidRPr="000234E1" w:rsidRDefault="002A49E1" w:rsidP="00E942FA">
            <w:pPr>
              <w:jc w:val="center"/>
              <w:rPr>
                <w:rFonts w:ascii="Arial" w:hAnsi="Arial" w:cs="Arial"/>
                <w:color w:val="000000"/>
                <w:sz w:val="20"/>
                <w:szCs w:val="20"/>
                <w:lang w:val="es-MX" w:eastAsia="es-MX"/>
              </w:rPr>
            </w:pPr>
            <w:r w:rsidRPr="000234E1">
              <w:rPr>
                <w:rFonts w:ascii="Arial" w:hAnsi="Arial" w:cs="Arial"/>
                <w:color w:val="000000"/>
                <w:sz w:val="20"/>
                <w:szCs w:val="20"/>
              </w:rPr>
              <w:t>$393,660.68</w:t>
            </w:r>
          </w:p>
        </w:tc>
        <w:tc>
          <w:tcPr>
            <w:tcW w:w="3297" w:type="dxa"/>
          </w:tcPr>
          <w:p w14:paraId="0DAC5382" w14:textId="77777777" w:rsidR="004D40F3" w:rsidRPr="000234E1" w:rsidRDefault="004D40F3" w:rsidP="004D40F3">
            <w:pPr>
              <w:spacing w:after="80" w:line="203" w:lineRule="exact"/>
              <w:rPr>
                <w:rFonts w:ascii="Arial" w:hAnsi="Arial" w:cs="Arial"/>
                <w:sz w:val="20"/>
                <w:szCs w:val="20"/>
              </w:rPr>
            </w:pPr>
          </w:p>
        </w:tc>
      </w:tr>
      <w:tr w:rsidR="004D40F3" w:rsidRPr="000234E1" w14:paraId="438E413B" w14:textId="77777777" w:rsidTr="00E942FA">
        <w:tc>
          <w:tcPr>
            <w:tcW w:w="3421" w:type="dxa"/>
            <w:vAlign w:val="center"/>
          </w:tcPr>
          <w:p w14:paraId="2046404C"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Fondos distintos de Aportaciones</w:t>
            </w:r>
          </w:p>
        </w:tc>
        <w:tc>
          <w:tcPr>
            <w:tcW w:w="2110" w:type="dxa"/>
            <w:vAlign w:val="center"/>
          </w:tcPr>
          <w:p w14:paraId="421D5F41" w14:textId="54D3BA36" w:rsidR="004D40F3" w:rsidRPr="000234E1" w:rsidRDefault="002A49E1" w:rsidP="00E942FA">
            <w:pPr>
              <w:jc w:val="center"/>
              <w:rPr>
                <w:rFonts w:ascii="Arial" w:hAnsi="Arial" w:cs="Arial"/>
                <w:color w:val="000000"/>
                <w:sz w:val="20"/>
                <w:szCs w:val="20"/>
                <w:lang w:val="es-MX" w:eastAsia="es-MX"/>
              </w:rPr>
            </w:pPr>
            <w:r w:rsidRPr="000234E1">
              <w:rPr>
                <w:rFonts w:ascii="Arial" w:hAnsi="Arial" w:cs="Arial"/>
                <w:color w:val="000000"/>
                <w:sz w:val="20"/>
                <w:szCs w:val="20"/>
              </w:rPr>
              <w:t>$175,610.35</w:t>
            </w:r>
          </w:p>
        </w:tc>
        <w:tc>
          <w:tcPr>
            <w:tcW w:w="3297" w:type="dxa"/>
          </w:tcPr>
          <w:p w14:paraId="7BDC0A90" w14:textId="77777777" w:rsidR="004D40F3" w:rsidRPr="000234E1" w:rsidRDefault="004D40F3" w:rsidP="004D40F3">
            <w:pPr>
              <w:spacing w:after="80" w:line="203" w:lineRule="exact"/>
              <w:rPr>
                <w:rFonts w:ascii="Arial" w:hAnsi="Arial" w:cs="Arial"/>
                <w:sz w:val="20"/>
                <w:szCs w:val="20"/>
              </w:rPr>
            </w:pPr>
          </w:p>
        </w:tc>
      </w:tr>
      <w:tr w:rsidR="004D40F3" w:rsidRPr="000234E1" w14:paraId="2C4EDAA3" w14:textId="77777777" w:rsidTr="00E942FA">
        <w:tc>
          <w:tcPr>
            <w:tcW w:w="3421" w:type="dxa"/>
            <w:vAlign w:val="center"/>
          </w:tcPr>
          <w:p w14:paraId="43694548" w14:textId="77777777" w:rsidR="004D40F3" w:rsidRPr="000234E1" w:rsidRDefault="000763C7" w:rsidP="00E942FA">
            <w:pPr>
              <w:spacing w:after="80" w:line="203" w:lineRule="exact"/>
              <w:rPr>
                <w:rFonts w:ascii="Arial" w:hAnsi="Arial" w:cs="Arial"/>
                <w:sz w:val="20"/>
                <w:szCs w:val="20"/>
              </w:rPr>
            </w:pPr>
            <w:r w:rsidRPr="000234E1">
              <w:rPr>
                <w:rFonts w:ascii="Arial" w:hAnsi="Arial" w:cs="Arial"/>
                <w:sz w:val="20"/>
                <w:szCs w:val="20"/>
              </w:rPr>
              <w:t xml:space="preserve">Transferencias y </w:t>
            </w:r>
            <w:r w:rsidR="004D40F3" w:rsidRPr="000234E1">
              <w:rPr>
                <w:rFonts w:ascii="Arial" w:hAnsi="Arial" w:cs="Arial"/>
                <w:sz w:val="20"/>
                <w:szCs w:val="20"/>
              </w:rPr>
              <w:t>Asignaciones</w:t>
            </w:r>
          </w:p>
        </w:tc>
        <w:tc>
          <w:tcPr>
            <w:tcW w:w="2110" w:type="dxa"/>
            <w:vAlign w:val="center"/>
          </w:tcPr>
          <w:p w14:paraId="3893B49F" w14:textId="3D4521FA" w:rsidR="004D40F3" w:rsidRPr="000234E1" w:rsidRDefault="006D03B0" w:rsidP="00E942FA">
            <w:pPr>
              <w:jc w:val="center"/>
              <w:rPr>
                <w:rFonts w:ascii="Arial" w:hAnsi="Arial" w:cs="Arial"/>
                <w:color w:val="000000"/>
                <w:sz w:val="20"/>
                <w:szCs w:val="20"/>
                <w:lang w:val="es-MX" w:eastAsia="es-MX"/>
              </w:rPr>
            </w:pPr>
            <w:r w:rsidRPr="000234E1">
              <w:rPr>
                <w:rFonts w:ascii="Arial" w:hAnsi="Arial" w:cs="Arial"/>
                <w:color w:val="000000"/>
                <w:sz w:val="20"/>
                <w:szCs w:val="20"/>
                <w:lang w:val="es-MX" w:eastAsia="es-MX"/>
              </w:rPr>
              <w:t>$6,903,066.44</w:t>
            </w:r>
          </w:p>
        </w:tc>
        <w:tc>
          <w:tcPr>
            <w:tcW w:w="3297" w:type="dxa"/>
          </w:tcPr>
          <w:p w14:paraId="15850CF5" w14:textId="77777777" w:rsidR="004D40F3" w:rsidRPr="000234E1" w:rsidRDefault="004D40F3" w:rsidP="004D40F3">
            <w:pPr>
              <w:spacing w:after="80" w:line="203" w:lineRule="exact"/>
              <w:jc w:val="right"/>
              <w:rPr>
                <w:rFonts w:ascii="Arial" w:hAnsi="Arial" w:cs="Arial"/>
                <w:sz w:val="20"/>
                <w:szCs w:val="20"/>
              </w:rPr>
            </w:pPr>
          </w:p>
        </w:tc>
      </w:tr>
      <w:tr w:rsidR="004D40F3" w:rsidRPr="000234E1" w14:paraId="0A622461" w14:textId="77777777" w:rsidTr="00E942FA">
        <w:tc>
          <w:tcPr>
            <w:tcW w:w="3421" w:type="dxa"/>
            <w:vAlign w:val="center"/>
          </w:tcPr>
          <w:p w14:paraId="68266B91"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Subsidios y Subvenciones</w:t>
            </w:r>
          </w:p>
        </w:tc>
        <w:tc>
          <w:tcPr>
            <w:tcW w:w="2110" w:type="dxa"/>
            <w:vAlign w:val="center"/>
          </w:tcPr>
          <w:p w14:paraId="24F9770A" w14:textId="77777777" w:rsidR="004D40F3" w:rsidRPr="000234E1" w:rsidRDefault="000A3440" w:rsidP="00E942FA">
            <w:pPr>
              <w:spacing w:after="80" w:line="203" w:lineRule="exact"/>
              <w:jc w:val="center"/>
              <w:rPr>
                <w:rFonts w:ascii="Arial" w:hAnsi="Arial" w:cs="Arial"/>
                <w:sz w:val="20"/>
                <w:szCs w:val="20"/>
              </w:rPr>
            </w:pPr>
            <w:r w:rsidRPr="000234E1">
              <w:rPr>
                <w:rFonts w:ascii="Arial" w:hAnsi="Arial" w:cs="Arial"/>
                <w:sz w:val="20"/>
                <w:szCs w:val="20"/>
              </w:rPr>
              <w:t>$</w:t>
            </w:r>
            <w:r w:rsidR="004D40F3" w:rsidRPr="000234E1">
              <w:rPr>
                <w:rFonts w:ascii="Arial" w:hAnsi="Arial" w:cs="Arial"/>
                <w:sz w:val="20"/>
                <w:szCs w:val="20"/>
              </w:rPr>
              <w:t>0.00</w:t>
            </w:r>
          </w:p>
        </w:tc>
        <w:tc>
          <w:tcPr>
            <w:tcW w:w="3297" w:type="dxa"/>
          </w:tcPr>
          <w:p w14:paraId="11587A8D" w14:textId="77777777" w:rsidR="004D40F3" w:rsidRPr="000234E1" w:rsidRDefault="004D40F3" w:rsidP="004D40F3">
            <w:pPr>
              <w:spacing w:after="80" w:line="203" w:lineRule="exact"/>
              <w:jc w:val="right"/>
              <w:rPr>
                <w:rFonts w:ascii="Arial" w:hAnsi="Arial" w:cs="Arial"/>
                <w:sz w:val="20"/>
                <w:szCs w:val="20"/>
              </w:rPr>
            </w:pPr>
          </w:p>
        </w:tc>
      </w:tr>
      <w:tr w:rsidR="004D40F3" w:rsidRPr="000234E1" w14:paraId="42739736" w14:textId="77777777" w:rsidTr="00E942FA">
        <w:tc>
          <w:tcPr>
            <w:tcW w:w="3421" w:type="dxa"/>
            <w:vAlign w:val="center"/>
          </w:tcPr>
          <w:p w14:paraId="721A56B5"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Pensiones y Jubilaciones</w:t>
            </w:r>
          </w:p>
        </w:tc>
        <w:tc>
          <w:tcPr>
            <w:tcW w:w="2110" w:type="dxa"/>
            <w:vAlign w:val="center"/>
          </w:tcPr>
          <w:p w14:paraId="777D43CE" w14:textId="77777777" w:rsidR="004D40F3" w:rsidRPr="000234E1" w:rsidRDefault="000A3440" w:rsidP="00E942FA">
            <w:pPr>
              <w:spacing w:after="80" w:line="203" w:lineRule="exact"/>
              <w:jc w:val="center"/>
              <w:rPr>
                <w:rFonts w:ascii="Arial" w:hAnsi="Arial" w:cs="Arial"/>
                <w:sz w:val="20"/>
                <w:szCs w:val="20"/>
              </w:rPr>
            </w:pPr>
            <w:r w:rsidRPr="000234E1">
              <w:rPr>
                <w:rFonts w:ascii="Arial" w:hAnsi="Arial" w:cs="Arial"/>
                <w:sz w:val="20"/>
                <w:szCs w:val="20"/>
              </w:rPr>
              <w:t>$</w:t>
            </w:r>
            <w:r w:rsidR="004D40F3" w:rsidRPr="000234E1">
              <w:rPr>
                <w:rFonts w:ascii="Arial" w:hAnsi="Arial" w:cs="Arial"/>
                <w:sz w:val="20"/>
                <w:szCs w:val="20"/>
              </w:rPr>
              <w:t>0.00</w:t>
            </w:r>
          </w:p>
        </w:tc>
        <w:tc>
          <w:tcPr>
            <w:tcW w:w="3297" w:type="dxa"/>
          </w:tcPr>
          <w:p w14:paraId="1B9F1EF6" w14:textId="77777777" w:rsidR="004D40F3" w:rsidRPr="000234E1" w:rsidRDefault="004D40F3" w:rsidP="004D40F3">
            <w:pPr>
              <w:spacing w:after="80" w:line="203" w:lineRule="exact"/>
              <w:jc w:val="right"/>
              <w:rPr>
                <w:rFonts w:ascii="Arial" w:hAnsi="Arial" w:cs="Arial"/>
                <w:sz w:val="20"/>
                <w:szCs w:val="20"/>
              </w:rPr>
            </w:pPr>
          </w:p>
        </w:tc>
      </w:tr>
      <w:tr w:rsidR="004D40F3" w:rsidRPr="000234E1" w14:paraId="0BD4AC74" w14:textId="77777777" w:rsidTr="00E942FA">
        <w:tc>
          <w:tcPr>
            <w:tcW w:w="3421" w:type="dxa"/>
            <w:vAlign w:val="center"/>
          </w:tcPr>
          <w:p w14:paraId="677CD645" w14:textId="77777777" w:rsidR="004D40F3" w:rsidRPr="000234E1" w:rsidRDefault="004D40F3" w:rsidP="00E942FA">
            <w:pPr>
              <w:spacing w:after="80" w:line="203" w:lineRule="exact"/>
              <w:rPr>
                <w:rFonts w:ascii="Arial" w:hAnsi="Arial" w:cs="Arial"/>
                <w:sz w:val="20"/>
                <w:szCs w:val="20"/>
              </w:rPr>
            </w:pPr>
            <w:r w:rsidRPr="000234E1">
              <w:rPr>
                <w:rFonts w:ascii="Arial" w:hAnsi="Arial" w:cs="Arial"/>
                <w:sz w:val="20"/>
                <w:szCs w:val="20"/>
              </w:rPr>
              <w:t>Transferencias del fondo del petróleo para la estabilización y el desarrollo</w:t>
            </w:r>
          </w:p>
        </w:tc>
        <w:tc>
          <w:tcPr>
            <w:tcW w:w="2110" w:type="dxa"/>
            <w:vAlign w:val="center"/>
          </w:tcPr>
          <w:p w14:paraId="3B35053C" w14:textId="77777777" w:rsidR="004D40F3" w:rsidRPr="000234E1" w:rsidRDefault="000D4037" w:rsidP="00E942FA">
            <w:pPr>
              <w:spacing w:after="80" w:line="203" w:lineRule="exact"/>
              <w:jc w:val="center"/>
              <w:rPr>
                <w:rFonts w:ascii="Arial" w:hAnsi="Arial" w:cs="Arial"/>
                <w:sz w:val="20"/>
                <w:szCs w:val="20"/>
              </w:rPr>
            </w:pPr>
            <w:r w:rsidRPr="000234E1">
              <w:rPr>
                <w:rFonts w:ascii="Arial" w:hAnsi="Arial" w:cs="Arial"/>
                <w:sz w:val="20"/>
                <w:szCs w:val="20"/>
              </w:rPr>
              <w:t>$</w:t>
            </w:r>
            <w:r w:rsidR="004D40F3" w:rsidRPr="000234E1">
              <w:rPr>
                <w:rFonts w:ascii="Arial" w:hAnsi="Arial" w:cs="Arial"/>
                <w:sz w:val="20"/>
                <w:szCs w:val="20"/>
              </w:rPr>
              <w:t>0.00</w:t>
            </w:r>
          </w:p>
        </w:tc>
        <w:tc>
          <w:tcPr>
            <w:tcW w:w="3297" w:type="dxa"/>
          </w:tcPr>
          <w:p w14:paraId="7C16A569" w14:textId="77777777" w:rsidR="004D40F3" w:rsidRPr="000234E1" w:rsidRDefault="004D40F3" w:rsidP="004D40F3">
            <w:pPr>
              <w:spacing w:after="80" w:line="203" w:lineRule="exact"/>
              <w:jc w:val="right"/>
              <w:rPr>
                <w:rFonts w:ascii="Arial" w:hAnsi="Arial" w:cs="Arial"/>
                <w:sz w:val="20"/>
                <w:szCs w:val="20"/>
              </w:rPr>
            </w:pPr>
          </w:p>
        </w:tc>
      </w:tr>
      <w:tr w:rsidR="000763C7" w:rsidRPr="000234E1" w14:paraId="3E1C9AE0" w14:textId="77777777" w:rsidTr="00E942FA">
        <w:tc>
          <w:tcPr>
            <w:tcW w:w="3421" w:type="dxa"/>
            <w:vAlign w:val="center"/>
          </w:tcPr>
          <w:p w14:paraId="78E882A1" w14:textId="77777777" w:rsidR="000763C7" w:rsidRPr="000234E1" w:rsidRDefault="000763C7" w:rsidP="00E942FA">
            <w:pPr>
              <w:spacing w:after="80" w:line="203" w:lineRule="exact"/>
              <w:rPr>
                <w:rFonts w:ascii="Arial" w:hAnsi="Arial" w:cs="Arial"/>
                <w:sz w:val="20"/>
                <w:szCs w:val="20"/>
              </w:rPr>
            </w:pPr>
            <w:r w:rsidRPr="000234E1">
              <w:rPr>
                <w:rFonts w:ascii="Arial" w:hAnsi="Arial" w:cs="Arial"/>
                <w:sz w:val="20"/>
                <w:szCs w:val="20"/>
              </w:rPr>
              <w:t>Ingresos derivados de financiamientos</w:t>
            </w:r>
          </w:p>
        </w:tc>
        <w:tc>
          <w:tcPr>
            <w:tcW w:w="2110" w:type="dxa"/>
            <w:vAlign w:val="center"/>
          </w:tcPr>
          <w:p w14:paraId="0AE845F0" w14:textId="77777777" w:rsidR="000763C7" w:rsidRPr="000234E1" w:rsidRDefault="000763C7" w:rsidP="00E942FA">
            <w:pPr>
              <w:spacing w:after="80" w:line="203" w:lineRule="exact"/>
              <w:jc w:val="center"/>
              <w:rPr>
                <w:rFonts w:ascii="Arial" w:hAnsi="Arial" w:cs="Arial"/>
                <w:sz w:val="20"/>
                <w:szCs w:val="20"/>
              </w:rPr>
            </w:pPr>
            <w:r w:rsidRPr="000234E1">
              <w:rPr>
                <w:rFonts w:ascii="Arial" w:hAnsi="Arial" w:cs="Arial"/>
                <w:sz w:val="20"/>
                <w:szCs w:val="20"/>
              </w:rPr>
              <w:t>0.00</w:t>
            </w:r>
          </w:p>
        </w:tc>
        <w:tc>
          <w:tcPr>
            <w:tcW w:w="3297" w:type="dxa"/>
          </w:tcPr>
          <w:p w14:paraId="0BCFCDF3" w14:textId="77777777" w:rsidR="000763C7" w:rsidRPr="000234E1" w:rsidRDefault="000763C7" w:rsidP="004D40F3">
            <w:pPr>
              <w:spacing w:after="80" w:line="203" w:lineRule="exact"/>
              <w:jc w:val="right"/>
              <w:rPr>
                <w:rFonts w:ascii="Arial" w:hAnsi="Arial" w:cs="Arial"/>
                <w:sz w:val="20"/>
                <w:szCs w:val="20"/>
              </w:rPr>
            </w:pPr>
          </w:p>
        </w:tc>
      </w:tr>
      <w:tr w:rsidR="004D40F3" w:rsidRPr="000234E1" w14:paraId="13814E90" w14:textId="77777777" w:rsidTr="00E942FA">
        <w:tc>
          <w:tcPr>
            <w:tcW w:w="3421" w:type="dxa"/>
            <w:vAlign w:val="center"/>
          </w:tcPr>
          <w:p w14:paraId="6A6E54AC" w14:textId="77777777" w:rsidR="004D40F3" w:rsidRPr="000234E1" w:rsidRDefault="004D40F3" w:rsidP="00E942FA">
            <w:pPr>
              <w:spacing w:after="80" w:line="203" w:lineRule="exact"/>
              <w:rPr>
                <w:rFonts w:ascii="Arial" w:hAnsi="Arial" w:cs="Arial"/>
                <w:b/>
                <w:sz w:val="20"/>
                <w:szCs w:val="20"/>
              </w:rPr>
            </w:pPr>
            <w:r w:rsidRPr="000234E1">
              <w:rPr>
                <w:rFonts w:ascii="Arial" w:hAnsi="Arial" w:cs="Arial"/>
                <w:b/>
                <w:sz w:val="20"/>
                <w:szCs w:val="20"/>
              </w:rPr>
              <w:t>SUMAN</w:t>
            </w:r>
          </w:p>
        </w:tc>
        <w:tc>
          <w:tcPr>
            <w:tcW w:w="2110" w:type="dxa"/>
            <w:vAlign w:val="center"/>
          </w:tcPr>
          <w:p w14:paraId="25B32766" w14:textId="7ECE4CC2" w:rsidR="004D40F3" w:rsidRPr="000234E1" w:rsidRDefault="006D03B0" w:rsidP="00E942FA">
            <w:pPr>
              <w:spacing w:after="80" w:line="203" w:lineRule="exact"/>
              <w:jc w:val="center"/>
              <w:rPr>
                <w:rFonts w:ascii="Arial" w:hAnsi="Arial" w:cs="Arial"/>
                <w:b/>
                <w:bCs/>
                <w:color w:val="000000"/>
                <w:sz w:val="20"/>
                <w:szCs w:val="20"/>
                <w:lang w:val="es-MX" w:eastAsia="es-MX"/>
              </w:rPr>
            </w:pPr>
            <w:r w:rsidRPr="000234E1">
              <w:rPr>
                <w:rFonts w:ascii="Arial" w:hAnsi="Arial" w:cs="Arial"/>
                <w:b/>
                <w:bCs/>
                <w:color w:val="000000"/>
                <w:sz w:val="20"/>
                <w:szCs w:val="20"/>
                <w:lang w:val="es-MX" w:eastAsia="es-MX"/>
              </w:rPr>
              <w:t>$97,478,656.09</w:t>
            </w:r>
          </w:p>
        </w:tc>
        <w:tc>
          <w:tcPr>
            <w:tcW w:w="3297" w:type="dxa"/>
          </w:tcPr>
          <w:p w14:paraId="64FB3085" w14:textId="77777777" w:rsidR="004D40F3" w:rsidRPr="000234E1" w:rsidRDefault="004D40F3" w:rsidP="004D40F3">
            <w:pPr>
              <w:spacing w:after="80" w:line="203" w:lineRule="exact"/>
              <w:jc w:val="right"/>
              <w:rPr>
                <w:rFonts w:ascii="Arial" w:hAnsi="Arial" w:cs="Arial"/>
                <w:b/>
                <w:bCs/>
                <w:sz w:val="20"/>
                <w:szCs w:val="20"/>
              </w:rPr>
            </w:pPr>
          </w:p>
        </w:tc>
      </w:tr>
    </w:tbl>
    <w:p w14:paraId="388580F6" w14:textId="77777777" w:rsidR="00E942FA" w:rsidRPr="000234E1" w:rsidRDefault="00E942FA" w:rsidP="00664A28">
      <w:pPr>
        <w:pStyle w:val="Texto"/>
        <w:spacing w:line="224" w:lineRule="exact"/>
        <w:ind w:firstLine="0"/>
        <w:rPr>
          <w:rFonts w:cs="Arial"/>
          <w:b/>
          <w:sz w:val="20"/>
          <w:lang w:val="es-MX"/>
        </w:rPr>
      </w:pPr>
    </w:p>
    <w:p w14:paraId="3C4FFCB5" w14:textId="09C2BD82" w:rsidR="000A6697" w:rsidRPr="000234E1" w:rsidRDefault="00453B72" w:rsidP="00664A28">
      <w:pPr>
        <w:pStyle w:val="Texto"/>
        <w:spacing w:line="224" w:lineRule="exact"/>
        <w:ind w:firstLine="0"/>
        <w:rPr>
          <w:rFonts w:cs="Arial"/>
          <w:b/>
          <w:sz w:val="20"/>
          <w:lang w:val="es-MX"/>
        </w:rPr>
      </w:pPr>
      <w:r w:rsidRPr="000234E1">
        <w:rPr>
          <w:rFonts w:cs="Arial"/>
          <w:b/>
          <w:sz w:val="20"/>
          <w:lang w:val="es-MX"/>
        </w:rPr>
        <w:t>EA-03</w:t>
      </w:r>
      <w:r w:rsidR="00664A28" w:rsidRPr="000234E1">
        <w:rPr>
          <w:rFonts w:cs="Arial"/>
          <w:b/>
          <w:sz w:val="20"/>
          <w:lang w:val="es-MX"/>
        </w:rPr>
        <w:t xml:space="preserve"> OTROS INGRESOS</w:t>
      </w:r>
    </w:p>
    <w:p w14:paraId="2EAC4103" w14:textId="1609CF88" w:rsidR="00B82EEA" w:rsidRDefault="00F108D9" w:rsidP="00B44C48">
      <w:pPr>
        <w:tabs>
          <w:tab w:val="left" w:pos="284"/>
        </w:tabs>
        <w:spacing w:line="224" w:lineRule="exact"/>
        <w:ind w:left="288"/>
        <w:jc w:val="both"/>
        <w:rPr>
          <w:rFonts w:ascii="Arial" w:hAnsi="Arial" w:cs="Arial"/>
          <w:sz w:val="20"/>
          <w:szCs w:val="20"/>
          <w:lang w:val="es-MX"/>
        </w:rPr>
      </w:pPr>
      <w:r w:rsidRPr="000234E1">
        <w:rPr>
          <w:rFonts w:ascii="Arial" w:hAnsi="Arial" w:cs="Arial"/>
          <w:sz w:val="20"/>
          <w:szCs w:val="20"/>
          <w:lang w:val="es-MX"/>
        </w:rPr>
        <w:t>Se informa</w:t>
      </w:r>
      <w:r w:rsidR="00680697" w:rsidRPr="000234E1">
        <w:rPr>
          <w:rFonts w:ascii="Arial" w:hAnsi="Arial" w:cs="Arial"/>
          <w:sz w:val="20"/>
          <w:szCs w:val="20"/>
          <w:lang w:val="es-MX"/>
        </w:rPr>
        <w:t xml:space="preserve"> </w:t>
      </w:r>
      <w:r w:rsidR="006D4B80" w:rsidRPr="000234E1">
        <w:rPr>
          <w:rFonts w:ascii="Arial" w:hAnsi="Arial" w:cs="Arial"/>
          <w:sz w:val="20"/>
          <w:szCs w:val="20"/>
          <w:lang w:val="es-MX"/>
        </w:rPr>
        <w:t>que,</w:t>
      </w:r>
      <w:r w:rsidR="00680697" w:rsidRPr="000234E1">
        <w:rPr>
          <w:rFonts w:ascii="Arial" w:hAnsi="Arial" w:cs="Arial"/>
          <w:sz w:val="20"/>
          <w:szCs w:val="20"/>
          <w:lang w:val="es-MX"/>
        </w:rPr>
        <w:t xml:space="preserve">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E93B27"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00680697" w:rsidRPr="000234E1">
        <w:rPr>
          <w:rFonts w:ascii="Arial" w:hAnsi="Arial" w:cs="Arial"/>
          <w:sz w:val="20"/>
          <w:szCs w:val="20"/>
          <w:lang w:val="es-MX"/>
        </w:rPr>
        <w:t>, el H. Ayun</w:t>
      </w:r>
      <w:r w:rsidR="00562D91" w:rsidRPr="000234E1">
        <w:rPr>
          <w:rFonts w:ascii="Arial" w:hAnsi="Arial" w:cs="Arial"/>
          <w:sz w:val="20"/>
          <w:szCs w:val="20"/>
          <w:lang w:val="es-MX"/>
        </w:rPr>
        <w:t xml:space="preserve">tamiento del municipio de </w:t>
      </w:r>
      <w:r w:rsidR="00532B59" w:rsidRPr="000234E1">
        <w:rPr>
          <w:rFonts w:ascii="Arial" w:hAnsi="Arial" w:cs="Arial"/>
          <w:sz w:val="20"/>
          <w:szCs w:val="20"/>
          <w:lang w:val="es-MX"/>
        </w:rPr>
        <w:t>Hecelchakán</w:t>
      </w:r>
      <w:r w:rsidR="006D4B80" w:rsidRPr="000234E1">
        <w:rPr>
          <w:rFonts w:ascii="Arial" w:hAnsi="Arial" w:cs="Arial"/>
          <w:sz w:val="20"/>
          <w:szCs w:val="20"/>
          <w:lang w:val="es-MX"/>
        </w:rPr>
        <w:t xml:space="preserve"> </w:t>
      </w:r>
      <w:r w:rsidR="00680697" w:rsidRPr="000234E1">
        <w:rPr>
          <w:rFonts w:ascii="Arial" w:hAnsi="Arial" w:cs="Arial"/>
          <w:sz w:val="20"/>
          <w:szCs w:val="20"/>
          <w:lang w:val="es-MX"/>
        </w:rPr>
        <w:t>registró operaciones en el rubro de Otros Ingresos</w:t>
      </w:r>
      <w:r w:rsidR="00DF367B" w:rsidRPr="000234E1">
        <w:rPr>
          <w:rFonts w:ascii="Arial" w:hAnsi="Arial" w:cs="Arial"/>
          <w:sz w:val="20"/>
          <w:szCs w:val="20"/>
          <w:lang w:val="es-MX"/>
        </w:rPr>
        <w:t xml:space="preserve"> y beneficios</w:t>
      </w:r>
      <w:r w:rsidR="00680697" w:rsidRPr="000234E1">
        <w:rPr>
          <w:rFonts w:ascii="Arial" w:hAnsi="Arial" w:cs="Arial"/>
          <w:sz w:val="20"/>
          <w:szCs w:val="20"/>
          <w:lang w:val="es-MX"/>
        </w:rPr>
        <w:t>.</w:t>
      </w:r>
    </w:p>
    <w:p w14:paraId="116B6016" w14:textId="77777777" w:rsidR="0033677D" w:rsidRPr="000234E1" w:rsidRDefault="0033677D" w:rsidP="00B44C48">
      <w:pPr>
        <w:tabs>
          <w:tab w:val="left" w:pos="284"/>
        </w:tabs>
        <w:spacing w:line="224" w:lineRule="exact"/>
        <w:ind w:left="288"/>
        <w:jc w:val="both"/>
        <w:rPr>
          <w:rFonts w:ascii="Arial" w:hAnsi="Arial" w:cs="Arial"/>
          <w:sz w:val="20"/>
          <w:szCs w:val="20"/>
          <w:lang w:val="es-MX"/>
        </w:rPr>
      </w:pPr>
    </w:p>
    <w:p w14:paraId="2146CAB0" w14:textId="77777777" w:rsidR="0071673B" w:rsidRPr="000234E1" w:rsidRDefault="0071673B" w:rsidP="00B82EEA">
      <w:pPr>
        <w:tabs>
          <w:tab w:val="left" w:pos="284"/>
        </w:tabs>
        <w:spacing w:line="224" w:lineRule="exact"/>
        <w:ind w:left="288"/>
        <w:rPr>
          <w:rFonts w:ascii="Arial" w:hAnsi="Arial" w:cs="Arial"/>
          <w:sz w:val="20"/>
          <w:szCs w:val="20"/>
          <w:lang w:val="es-MX"/>
        </w:rPr>
      </w:pPr>
    </w:p>
    <w:tbl>
      <w:tblPr>
        <w:tblStyle w:val="Cuadrculadetablaclara"/>
        <w:tblW w:w="0" w:type="auto"/>
        <w:jc w:val="center"/>
        <w:tblLook w:val="04A0" w:firstRow="1" w:lastRow="0" w:firstColumn="1" w:lastColumn="0" w:noHBand="0" w:noVBand="1"/>
      </w:tblPr>
      <w:tblGrid>
        <w:gridCol w:w="3406"/>
        <w:gridCol w:w="2092"/>
        <w:gridCol w:w="3330"/>
      </w:tblGrid>
      <w:tr w:rsidR="00925D7F" w:rsidRPr="000234E1" w14:paraId="0C193B23" w14:textId="77777777" w:rsidTr="00C41DAD">
        <w:trPr>
          <w:jc w:val="center"/>
        </w:trPr>
        <w:tc>
          <w:tcPr>
            <w:tcW w:w="3477" w:type="dxa"/>
          </w:tcPr>
          <w:p w14:paraId="33DA7710" w14:textId="77777777" w:rsidR="00925D7F" w:rsidRPr="000234E1" w:rsidRDefault="00925D7F" w:rsidP="007009C8">
            <w:pPr>
              <w:spacing w:after="80" w:line="203" w:lineRule="exact"/>
              <w:jc w:val="center"/>
              <w:rPr>
                <w:rFonts w:ascii="Arial" w:hAnsi="Arial" w:cs="Arial"/>
                <w:b/>
                <w:sz w:val="20"/>
                <w:szCs w:val="20"/>
              </w:rPr>
            </w:pPr>
            <w:r w:rsidRPr="000234E1">
              <w:rPr>
                <w:rFonts w:ascii="Arial" w:hAnsi="Arial" w:cs="Arial"/>
                <w:b/>
                <w:sz w:val="20"/>
                <w:szCs w:val="20"/>
              </w:rPr>
              <w:lastRenderedPageBreak/>
              <w:t>DESCRIPCION</w:t>
            </w:r>
          </w:p>
        </w:tc>
        <w:tc>
          <w:tcPr>
            <w:tcW w:w="2127" w:type="dxa"/>
          </w:tcPr>
          <w:p w14:paraId="5F167255" w14:textId="77777777" w:rsidR="00925D7F" w:rsidRPr="000234E1" w:rsidRDefault="00925D7F" w:rsidP="007009C8">
            <w:pPr>
              <w:spacing w:after="80" w:line="203" w:lineRule="exact"/>
              <w:jc w:val="center"/>
              <w:rPr>
                <w:rFonts w:ascii="Arial" w:hAnsi="Arial" w:cs="Arial"/>
                <w:b/>
                <w:sz w:val="20"/>
                <w:szCs w:val="20"/>
              </w:rPr>
            </w:pPr>
            <w:r w:rsidRPr="000234E1">
              <w:rPr>
                <w:rFonts w:ascii="Arial" w:hAnsi="Arial" w:cs="Arial"/>
                <w:b/>
                <w:sz w:val="20"/>
                <w:szCs w:val="20"/>
              </w:rPr>
              <w:t>IMPORTE</w:t>
            </w:r>
          </w:p>
        </w:tc>
        <w:tc>
          <w:tcPr>
            <w:tcW w:w="3383" w:type="dxa"/>
          </w:tcPr>
          <w:p w14:paraId="7B2D18B1" w14:textId="77777777" w:rsidR="00925D7F" w:rsidRPr="000234E1" w:rsidRDefault="00925D7F" w:rsidP="007009C8">
            <w:pPr>
              <w:spacing w:after="80" w:line="203" w:lineRule="exact"/>
              <w:jc w:val="center"/>
              <w:rPr>
                <w:rFonts w:ascii="Arial" w:hAnsi="Arial" w:cs="Arial"/>
                <w:b/>
                <w:sz w:val="20"/>
                <w:szCs w:val="20"/>
              </w:rPr>
            </w:pPr>
            <w:r w:rsidRPr="000234E1">
              <w:rPr>
                <w:rFonts w:ascii="Arial" w:hAnsi="Arial" w:cs="Arial"/>
                <w:b/>
                <w:sz w:val="20"/>
                <w:szCs w:val="20"/>
              </w:rPr>
              <w:t>CARACTERISTICA SIGNIFICATIVA</w:t>
            </w:r>
          </w:p>
        </w:tc>
      </w:tr>
      <w:tr w:rsidR="00925D7F" w:rsidRPr="000234E1" w14:paraId="2E0901D1" w14:textId="77777777" w:rsidTr="00C41DAD">
        <w:trPr>
          <w:jc w:val="center"/>
        </w:trPr>
        <w:tc>
          <w:tcPr>
            <w:tcW w:w="3477" w:type="dxa"/>
          </w:tcPr>
          <w:p w14:paraId="3EFE5281" w14:textId="77777777" w:rsidR="00925D7F" w:rsidRPr="000234E1" w:rsidRDefault="00925D7F" w:rsidP="007009C8">
            <w:pPr>
              <w:spacing w:after="80" w:line="203" w:lineRule="exact"/>
              <w:rPr>
                <w:rFonts w:ascii="Arial" w:hAnsi="Arial" w:cs="Arial"/>
                <w:b/>
                <w:sz w:val="20"/>
                <w:szCs w:val="20"/>
              </w:rPr>
            </w:pPr>
            <w:r w:rsidRPr="000234E1">
              <w:rPr>
                <w:rFonts w:ascii="Arial" w:hAnsi="Arial" w:cs="Arial"/>
                <w:b/>
                <w:sz w:val="20"/>
                <w:szCs w:val="20"/>
              </w:rPr>
              <w:t>Otros ingresos y beneficios</w:t>
            </w:r>
          </w:p>
        </w:tc>
        <w:tc>
          <w:tcPr>
            <w:tcW w:w="2127" w:type="dxa"/>
          </w:tcPr>
          <w:p w14:paraId="3DAFFFD2" w14:textId="49DB7818" w:rsidR="00925D7F" w:rsidRPr="000234E1" w:rsidRDefault="00925D7F" w:rsidP="00E565C5">
            <w:pPr>
              <w:spacing w:after="80" w:line="203" w:lineRule="exact"/>
              <w:jc w:val="right"/>
              <w:rPr>
                <w:rFonts w:ascii="Arial" w:hAnsi="Arial" w:cs="Arial"/>
                <w:b/>
                <w:bCs/>
                <w:sz w:val="20"/>
                <w:szCs w:val="20"/>
              </w:rPr>
            </w:pPr>
          </w:p>
        </w:tc>
        <w:tc>
          <w:tcPr>
            <w:tcW w:w="3383" w:type="dxa"/>
          </w:tcPr>
          <w:p w14:paraId="23F5F6C7" w14:textId="77777777" w:rsidR="00925D7F" w:rsidRPr="000234E1" w:rsidRDefault="00925D7F" w:rsidP="007009C8">
            <w:pPr>
              <w:spacing w:after="80" w:line="203" w:lineRule="exact"/>
              <w:rPr>
                <w:rFonts w:ascii="Arial" w:hAnsi="Arial" w:cs="Arial"/>
                <w:sz w:val="20"/>
                <w:szCs w:val="20"/>
              </w:rPr>
            </w:pPr>
          </w:p>
        </w:tc>
      </w:tr>
      <w:tr w:rsidR="00925D7F" w:rsidRPr="000234E1" w14:paraId="7E4BE07E" w14:textId="77777777" w:rsidTr="00C41DAD">
        <w:trPr>
          <w:jc w:val="center"/>
        </w:trPr>
        <w:tc>
          <w:tcPr>
            <w:tcW w:w="3477" w:type="dxa"/>
          </w:tcPr>
          <w:p w14:paraId="2A977A61" w14:textId="77777777" w:rsidR="00925D7F" w:rsidRPr="000234E1" w:rsidRDefault="00925D7F" w:rsidP="00925D7F">
            <w:pPr>
              <w:spacing w:after="80" w:line="203" w:lineRule="exact"/>
              <w:rPr>
                <w:rFonts w:ascii="Arial" w:hAnsi="Arial" w:cs="Arial"/>
                <w:b/>
                <w:i/>
                <w:sz w:val="20"/>
                <w:szCs w:val="20"/>
              </w:rPr>
            </w:pPr>
            <w:r w:rsidRPr="000234E1">
              <w:rPr>
                <w:rFonts w:ascii="Arial" w:hAnsi="Arial" w:cs="Arial"/>
                <w:b/>
                <w:sz w:val="20"/>
                <w:szCs w:val="20"/>
              </w:rPr>
              <w:t xml:space="preserve">  </w:t>
            </w:r>
            <w:r w:rsidRPr="000234E1">
              <w:rPr>
                <w:rFonts w:ascii="Arial" w:hAnsi="Arial" w:cs="Arial"/>
                <w:b/>
                <w:i/>
                <w:sz w:val="20"/>
                <w:szCs w:val="20"/>
              </w:rPr>
              <w:t>Ingresos financieros</w:t>
            </w:r>
          </w:p>
        </w:tc>
        <w:tc>
          <w:tcPr>
            <w:tcW w:w="2127" w:type="dxa"/>
          </w:tcPr>
          <w:p w14:paraId="103EB1B5" w14:textId="188C50BB" w:rsidR="00925D7F" w:rsidRPr="000234E1" w:rsidRDefault="006D03B0" w:rsidP="007009C8">
            <w:pPr>
              <w:spacing w:after="80" w:line="203" w:lineRule="exact"/>
              <w:jc w:val="right"/>
              <w:rPr>
                <w:rFonts w:ascii="Arial" w:hAnsi="Arial" w:cs="Arial"/>
                <w:sz w:val="20"/>
                <w:szCs w:val="20"/>
              </w:rPr>
            </w:pPr>
            <w:r w:rsidRPr="000234E1">
              <w:rPr>
                <w:rFonts w:ascii="Arial" w:hAnsi="Arial" w:cs="Arial"/>
                <w:sz w:val="20"/>
                <w:szCs w:val="20"/>
              </w:rPr>
              <w:t>$15,592.39</w:t>
            </w:r>
          </w:p>
        </w:tc>
        <w:tc>
          <w:tcPr>
            <w:tcW w:w="3383" w:type="dxa"/>
          </w:tcPr>
          <w:p w14:paraId="503437C2" w14:textId="77777777" w:rsidR="00925D7F" w:rsidRPr="000234E1" w:rsidRDefault="00925D7F" w:rsidP="007009C8">
            <w:pPr>
              <w:spacing w:after="80" w:line="203" w:lineRule="exact"/>
              <w:jc w:val="right"/>
              <w:rPr>
                <w:rFonts w:ascii="Arial" w:hAnsi="Arial" w:cs="Arial"/>
                <w:sz w:val="20"/>
                <w:szCs w:val="20"/>
              </w:rPr>
            </w:pPr>
          </w:p>
        </w:tc>
      </w:tr>
      <w:tr w:rsidR="00925D7F" w:rsidRPr="000234E1" w14:paraId="04179A25" w14:textId="77777777" w:rsidTr="00C41DAD">
        <w:trPr>
          <w:jc w:val="center"/>
        </w:trPr>
        <w:tc>
          <w:tcPr>
            <w:tcW w:w="3477" w:type="dxa"/>
          </w:tcPr>
          <w:p w14:paraId="3FF04BDE" w14:textId="77777777" w:rsidR="00925D7F" w:rsidRPr="000234E1" w:rsidRDefault="00925D7F" w:rsidP="00925D7F">
            <w:pPr>
              <w:spacing w:after="80" w:line="203" w:lineRule="exact"/>
              <w:rPr>
                <w:rFonts w:ascii="Arial" w:hAnsi="Arial" w:cs="Arial"/>
                <w:sz w:val="20"/>
                <w:szCs w:val="20"/>
              </w:rPr>
            </w:pPr>
            <w:r w:rsidRPr="000234E1">
              <w:rPr>
                <w:rFonts w:ascii="Arial" w:hAnsi="Arial" w:cs="Arial"/>
                <w:sz w:val="20"/>
                <w:szCs w:val="20"/>
              </w:rPr>
              <w:t xml:space="preserve">Intereses ganados de </w:t>
            </w:r>
            <w:r w:rsidR="00CF0406" w:rsidRPr="000234E1">
              <w:rPr>
                <w:rFonts w:ascii="Arial" w:hAnsi="Arial" w:cs="Arial"/>
                <w:sz w:val="20"/>
                <w:szCs w:val="20"/>
              </w:rPr>
              <w:t xml:space="preserve">títulos, </w:t>
            </w:r>
            <w:r w:rsidRPr="000234E1">
              <w:rPr>
                <w:rFonts w:ascii="Arial" w:hAnsi="Arial" w:cs="Arial"/>
                <w:sz w:val="20"/>
                <w:szCs w:val="20"/>
              </w:rPr>
              <w:t xml:space="preserve">valores, </w:t>
            </w:r>
            <w:r w:rsidR="00D460BC" w:rsidRPr="000234E1">
              <w:rPr>
                <w:rFonts w:ascii="Arial" w:hAnsi="Arial" w:cs="Arial"/>
                <w:sz w:val="20"/>
                <w:szCs w:val="20"/>
              </w:rPr>
              <w:t>créditos</w:t>
            </w:r>
            <w:r w:rsidRPr="000234E1">
              <w:rPr>
                <w:rFonts w:ascii="Arial" w:hAnsi="Arial" w:cs="Arial"/>
                <w:sz w:val="20"/>
                <w:szCs w:val="20"/>
              </w:rPr>
              <w:t>, bonos y otros.</w:t>
            </w:r>
          </w:p>
        </w:tc>
        <w:tc>
          <w:tcPr>
            <w:tcW w:w="2127" w:type="dxa"/>
          </w:tcPr>
          <w:p w14:paraId="009B5480" w14:textId="32442961" w:rsidR="00925D7F" w:rsidRPr="000234E1" w:rsidRDefault="006D03B0" w:rsidP="0033677D">
            <w:pPr>
              <w:spacing w:after="80" w:line="203" w:lineRule="exact"/>
              <w:jc w:val="right"/>
              <w:rPr>
                <w:rFonts w:ascii="Arial" w:hAnsi="Arial" w:cs="Arial"/>
                <w:sz w:val="20"/>
                <w:szCs w:val="20"/>
              </w:rPr>
            </w:pPr>
            <w:r w:rsidRPr="000234E1">
              <w:rPr>
                <w:rFonts w:ascii="Arial" w:hAnsi="Arial" w:cs="Arial"/>
                <w:sz w:val="20"/>
                <w:szCs w:val="20"/>
              </w:rPr>
              <w:t>$15,592.39</w:t>
            </w:r>
          </w:p>
        </w:tc>
        <w:tc>
          <w:tcPr>
            <w:tcW w:w="3383" w:type="dxa"/>
          </w:tcPr>
          <w:p w14:paraId="62056599" w14:textId="6AA6A4B6" w:rsidR="00925D7F" w:rsidRPr="000234E1" w:rsidRDefault="0033677D" w:rsidP="0033677D">
            <w:pPr>
              <w:spacing w:after="80" w:line="203" w:lineRule="exact"/>
              <w:jc w:val="both"/>
              <w:rPr>
                <w:rFonts w:ascii="Arial" w:hAnsi="Arial" w:cs="Arial"/>
                <w:sz w:val="20"/>
                <w:szCs w:val="20"/>
              </w:rPr>
            </w:pPr>
            <w:r>
              <w:rPr>
                <w:rFonts w:ascii="Arial" w:hAnsi="Arial" w:cs="Arial"/>
                <w:sz w:val="20"/>
                <w:szCs w:val="20"/>
              </w:rPr>
              <w:t>Ingresos provenientes de rendimientos por fondos de inversión en moneda nacional.</w:t>
            </w:r>
          </w:p>
        </w:tc>
      </w:tr>
      <w:tr w:rsidR="00925D7F" w:rsidRPr="000234E1" w14:paraId="6BC795F0" w14:textId="77777777" w:rsidTr="00C41DAD">
        <w:trPr>
          <w:jc w:val="center"/>
        </w:trPr>
        <w:tc>
          <w:tcPr>
            <w:tcW w:w="3477" w:type="dxa"/>
          </w:tcPr>
          <w:p w14:paraId="18812A2D" w14:textId="77777777" w:rsidR="00925D7F" w:rsidRPr="000234E1" w:rsidRDefault="00925D7F" w:rsidP="00925D7F">
            <w:pPr>
              <w:spacing w:after="80" w:line="203" w:lineRule="exact"/>
              <w:rPr>
                <w:rFonts w:ascii="Arial" w:hAnsi="Arial" w:cs="Arial"/>
                <w:b/>
                <w:sz w:val="20"/>
                <w:szCs w:val="20"/>
              </w:rPr>
            </w:pPr>
            <w:r w:rsidRPr="000234E1">
              <w:rPr>
                <w:rFonts w:ascii="Arial" w:hAnsi="Arial" w:cs="Arial"/>
                <w:b/>
                <w:sz w:val="20"/>
                <w:szCs w:val="20"/>
              </w:rPr>
              <w:t>SUMAN</w:t>
            </w:r>
          </w:p>
        </w:tc>
        <w:tc>
          <w:tcPr>
            <w:tcW w:w="2127" w:type="dxa"/>
          </w:tcPr>
          <w:p w14:paraId="2E3BC4AF" w14:textId="7CD87EFB" w:rsidR="00925D7F" w:rsidRPr="000234E1" w:rsidRDefault="006D03B0" w:rsidP="007009C8">
            <w:pPr>
              <w:spacing w:after="80" w:line="203" w:lineRule="exact"/>
              <w:jc w:val="right"/>
              <w:rPr>
                <w:rFonts w:ascii="Arial" w:hAnsi="Arial" w:cs="Arial"/>
                <w:b/>
                <w:bCs/>
                <w:sz w:val="20"/>
                <w:szCs w:val="20"/>
              </w:rPr>
            </w:pPr>
            <w:r w:rsidRPr="000234E1">
              <w:rPr>
                <w:rFonts w:ascii="Arial" w:hAnsi="Arial" w:cs="Arial"/>
                <w:b/>
                <w:bCs/>
                <w:sz w:val="20"/>
                <w:szCs w:val="20"/>
              </w:rPr>
              <w:t>$15,592.39</w:t>
            </w:r>
          </w:p>
        </w:tc>
        <w:tc>
          <w:tcPr>
            <w:tcW w:w="3383" w:type="dxa"/>
          </w:tcPr>
          <w:p w14:paraId="45F53A3A" w14:textId="77777777" w:rsidR="00925D7F" w:rsidRPr="000234E1" w:rsidRDefault="00925D7F" w:rsidP="007009C8">
            <w:pPr>
              <w:spacing w:after="80" w:line="203" w:lineRule="exact"/>
              <w:jc w:val="right"/>
              <w:rPr>
                <w:rFonts w:ascii="Arial" w:hAnsi="Arial" w:cs="Arial"/>
                <w:sz w:val="20"/>
                <w:szCs w:val="20"/>
              </w:rPr>
            </w:pPr>
          </w:p>
        </w:tc>
      </w:tr>
    </w:tbl>
    <w:p w14:paraId="639DAF11" w14:textId="5A01DEFD" w:rsidR="00FD79A8" w:rsidRPr="000234E1" w:rsidRDefault="00FD79A8" w:rsidP="00BC358D">
      <w:pPr>
        <w:pStyle w:val="Sinespaciado"/>
        <w:rPr>
          <w:rFonts w:ascii="Arial" w:hAnsi="Arial" w:cs="Arial"/>
          <w:b/>
          <w:sz w:val="18"/>
          <w:szCs w:val="18"/>
          <w:lang w:val="es-MX"/>
        </w:rPr>
      </w:pPr>
    </w:p>
    <w:p w14:paraId="14D46D93" w14:textId="77777777" w:rsidR="006D03B0" w:rsidRPr="000234E1" w:rsidRDefault="006D03B0" w:rsidP="00BC358D">
      <w:pPr>
        <w:pStyle w:val="Sinespaciado"/>
        <w:rPr>
          <w:rFonts w:ascii="Arial" w:hAnsi="Arial" w:cs="Arial"/>
          <w:b/>
          <w:sz w:val="18"/>
          <w:szCs w:val="18"/>
          <w:lang w:val="es-MX"/>
        </w:rPr>
      </w:pPr>
    </w:p>
    <w:p w14:paraId="5172812B" w14:textId="77777777" w:rsidR="000A6697" w:rsidRPr="000234E1" w:rsidRDefault="000A6697" w:rsidP="00BC358D">
      <w:pPr>
        <w:pStyle w:val="Sinespaciado"/>
        <w:rPr>
          <w:rFonts w:ascii="Arial" w:hAnsi="Arial" w:cs="Arial"/>
          <w:b/>
          <w:sz w:val="18"/>
          <w:szCs w:val="18"/>
          <w:lang w:val="es-MX"/>
        </w:rPr>
      </w:pPr>
    </w:p>
    <w:p w14:paraId="62D01458" w14:textId="3CA23826" w:rsidR="00F108D9" w:rsidRPr="000234E1" w:rsidRDefault="00664A28" w:rsidP="00BC358D">
      <w:pPr>
        <w:pStyle w:val="Sinespaciado"/>
        <w:rPr>
          <w:rFonts w:ascii="Arial" w:hAnsi="Arial" w:cs="Arial"/>
          <w:b/>
          <w:sz w:val="18"/>
          <w:szCs w:val="18"/>
          <w:lang w:val="es-MX"/>
        </w:rPr>
      </w:pPr>
      <w:r w:rsidRPr="000234E1">
        <w:rPr>
          <w:rFonts w:ascii="Arial" w:hAnsi="Arial" w:cs="Arial"/>
          <w:b/>
          <w:sz w:val="18"/>
          <w:szCs w:val="18"/>
          <w:lang w:val="es-MX"/>
        </w:rPr>
        <w:t>Gastos y Otras Pérdidas</w:t>
      </w:r>
    </w:p>
    <w:p w14:paraId="63A94D0E" w14:textId="77777777" w:rsidR="00664A28" w:rsidRPr="000234E1" w:rsidRDefault="00664A28" w:rsidP="00BC358D">
      <w:pPr>
        <w:pStyle w:val="Sinespaciado"/>
        <w:rPr>
          <w:rFonts w:ascii="Arial" w:hAnsi="Arial" w:cs="Arial"/>
          <w:b/>
          <w:sz w:val="18"/>
          <w:szCs w:val="18"/>
          <w:lang w:val="es-MX"/>
        </w:rPr>
      </w:pPr>
    </w:p>
    <w:p w14:paraId="70FE1129" w14:textId="77777777" w:rsidR="00664A28" w:rsidRPr="000234E1" w:rsidRDefault="00664A28" w:rsidP="00BC358D">
      <w:pPr>
        <w:pStyle w:val="Sinespaciado"/>
        <w:rPr>
          <w:rFonts w:ascii="Arial" w:hAnsi="Arial" w:cs="Arial"/>
          <w:b/>
          <w:sz w:val="18"/>
          <w:szCs w:val="18"/>
          <w:lang w:val="es-MX"/>
        </w:rPr>
      </w:pPr>
      <w:r w:rsidRPr="000234E1">
        <w:rPr>
          <w:rFonts w:ascii="Arial" w:hAnsi="Arial" w:cs="Arial"/>
          <w:b/>
          <w:sz w:val="18"/>
          <w:szCs w:val="18"/>
          <w:lang w:val="es-MX"/>
        </w:rPr>
        <w:t>EA-03 GASTOS</w:t>
      </w:r>
    </w:p>
    <w:p w14:paraId="5DE5547E" w14:textId="77777777" w:rsidR="00664A28" w:rsidRPr="000234E1" w:rsidRDefault="00664A28" w:rsidP="00BC358D">
      <w:pPr>
        <w:pStyle w:val="Sinespaciado"/>
        <w:rPr>
          <w:rFonts w:ascii="Arial" w:hAnsi="Arial" w:cs="Arial"/>
          <w:b/>
          <w:sz w:val="18"/>
          <w:szCs w:val="18"/>
          <w:lang w:val="es-MX"/>
        </w:rPr>
      </w:pPr>
    </w:p>
    <w:p w14:paraId="41E756B1" w14:textId="118DE0D8" w:rsidR="00E342C9" w:rsidRPr="000234E1" w:rsidRDefault="005C2318" w:rsidP="00B44C48">
      <w:pPr>
        <w:pStyle w:val="Sinespaciado"/>
        <w:jc w:val="both"/>
        <w:rPr>
          <w:rFonts w:ascii="Arial" w:hAnsi="Arial" w:cs="Arial"/>
          <w:b/>
          <w:sz w:val="20"/>
          <w:szCs w:val="20"/>
          <w:lang w:val="es-MX"/>
        </w:rPr>
      </w:pPr>
      <w:r w:rsidRPr="000234E1">
        <w:rPr>
          <w:rFonts w:ascii="Arial" w:hAnsi="Arial" w:cs="Arial"/>
          <w:sz w:val="20"/>
          <w:szCs w:val="20"/>
        </w:rPr>
        <w:t xml:space="preserve">Representa las </w:t>
      </w:r>
      <w:r w:rsidR="00EF5B2E" w:rsidRPr="000234E1">
        <w:rPr>
          <w:rFonts w:ascii="Arial" w:hAnsi="Arial" w:cs="Arial"/>
          <w:sz w:val="20"/>
          <w:szCs w:val="20"/>
        </w:rPr>
        <w:t>erogaciones autorizadas</w:t>
      </w:r>
      <w:r w:rsidRPr="000234E1">
        <w:rPr>
          <w:rFonts w:ascii="Arial" w:hAnsi="Arial" w:cs="Arial"/>
          <w:sz w:val="20"/>
          <w:szCs w:val="20"/>
        </w:rPr>
        <w:t xml:space="preserve"> en el presupuesto de egresos </w:t>
      </w:r>
      <w:r w:rsidR="00523709" w:rsidRPr="000234E1">
        <w:rPr>
          <w:rFonts w:ascii="Arial" w:hAnsi="Arial" w:cs="Arial"/>
          <w:sz w:val="20"/>
          <w:szCs w:val="20"/>
        </w:rPr>
        <w:t xml:space="preserve">del </w:t>
      </w:r>
      <w:r w:rsidRPr="000234E1">
        <w:rPr>
          <w:rFonts w:ascii="Arial" w:hAnsi="Arial" w:cs="Arial"/>
          <w:sz w:val="20"/>
          <w:szCs w:val="20"/>
        </w:rPr>
        <w:t xml:space="preserve">ejercicio </w:t>
      </w:r>
      <w:r w:rsidR="00523709" w:rsidRPr="000234E1">
        <w:rPr>
          <w:rFonts w:ascii="Arial" w:hAnsi="Arial" w:cs="Arial"/>
          <w:sz w:val="20"/>
          <w:szCs w:val="20"/>
        </w:rPr>
        <w:t xml:space="preserve">fiscal </w:t>
      </w:r>
      <w:r w:rsidR="00F36351" w:rsidRPr="000234E1">
        <w:rPr>
          <w:rFonts w:ascii="Arial" w:hAnsi="Arial" w:cs="Arial"/>
          <w:sz w:val="20"/>
          <w:szCs w:val="20"/>
        </w:rPr>
        <w:t>2022</w:t>
      </w:r>
      <w:r w:rsidRPr="000234E1">
        <w:rPr>
          <w:rFonts w:ascii="Arial" w:hAnsi="Arial" w:cs="Arial"/>
          <w:sz w:val="20"/>
          <w:szCs w:val="20"/>
        </w:rPr>
        <w:t>.</w:t>
      </w:r>
    </w:p>
    <w:p w14:paraId="62F593DF" w14:textId="77777777" w:rsidR="00523709" w:rsidRPr="000234E1" w:rsidRDefault="00523709" w:rsidP="00B44C48">
      <w:pPr>
        <w:pStyle w:val="Sinespaciado"/>
        <w:jc w:val="both"/>
        <w:rPr>
          <w:rFonts w:ascii="Arial" w:hAnsi="Arial" w:cs="Arial"/>
          <w:sz w:val="20"/>
          <w:szCs w:val="20"/>
        </w:rPr>
      </w:pPr>
    </w:p>
    <w:p w14:paraId="0236CE79" w14:textId="73113F64" w:rsidR="00523709" w:rsidRPr="000234E1" w:rsidRDefault="00523709" w:rsidP="009E6039">
      <w:pPr>
        <w:pStyle w:val="Sinespaciado"/>
        <w:jc w:val="both"/>
        <w:rPr>
          <w:rFonts w:ascii="Arial" w:hAnsi="Arial" w:cs="Arial"/>
          <w:sz w:val="20"/>
          <w:szCs w:val="20"/>
        </w:rPr>
      </w:pPr>
      <w:r w:rsidRPr="000234E1">
        <w:rPr>
          <w:rFonts w:ascii="Arial" w:hAnsi="Arial" w:cs="Arial"/>
          <w:sz w:val="20"/>
          <w:szCs w:val="20"/>
        </w:rPr>
        <w:t xml:space="preserve">Al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0D7852" w:rsidRPr="000234E1">
        <w:rPr>
          <w:rFonts w:ascii="Arial" w:hAnsi="Arial" w:cs="Arial"/>
          <w:sz w:val="20"/>
          <w:szCs w:val="20"/>
        </w:rPr>
        <w:t xml:space="preserve"> </w:t>
      </w:r>
      <w:r w:rsidR="00420523" w:rsidRPr="000234E1">
        <w:rPr>
          <w:rFonts w:ascii="Arial" w:hAnsi="Arial" w:cs="Arial"/>
          <w:sz w:val="20"/>
          <w:szCs w:val="20"/>
        </w:rPr>
        <w:t>de</w:t>
      </w:r>
      <w:r w:rsidR="003150C4" w:rsidRPr="000234E1">
        <w:rPr>
          <w:rFonts w:ascii="Arial" w:hAnsi="Arial" w:cs="Arial"/>
          <w:sz w:val="20"/>
          <w:szCs w:val="20"/>
        </w:rPr>
        <w:t xml:space="preserve"> </w:t>
      </w:r>
      <w:r w:rsidR="00F36351" w:rsidRPr="000234E1">
        <w:rPr>
          <w:rFonts w:ascii="Arial" w:hAnsi="Arial" w:cs="Arial"/>
          <w:sz w:val="20"/>
          <w:szCs w:val="20"/>
        </w:rPr>
        <w:t>2022</w:t>
      </w:r>
      <w:r w:rsidRPr="000234E1">
        <w:rPr>
          <w:rFonts w:ascii="Arial" w:hAnsi="Arial" w:cs="Arial"/>
          <w:sz w:val="20"/>
          <w:szCs w:val="20"/>
        </w:rPr>
        <w:t xml:space="preserve"> los saldos que presentan los rubros de Gastos y Otras pérdidas son los siguientes:</w:t>
      </w:r>
    </w:p>
    <w:p w14:paraId="0B9BA01F" w14:textId="77777777" w:rsidR="0071673B" w:rsidRPr="000234E1" w:rsidRDefault="0071673B" w:rsidP="00523709">
      <w:pPr>
        <w:pStyle w:val="Sinespaciado"/>
        <w:rPr>
          <w:rFonts w:ascii="Arial" w:hAnsi="Arial" w:cs="Arial"/>
          <w:sz w:val="18"/>
          <w:szCs w:val="18"/>
        </w:rPr>
      </w:pPr>
    </w:p>
    <w:tbl>
      <w:tblPr>
        <w:tblStyle w:val="Cuadrculadetablaclara"/>
        <w:tblW w:w="0" w:type="auto"/>
        <w:jc w:val="center"/>
        <w:tblLook w:val="04A0" w:firstRow="1" w:lastRow="0" w:firstColumn="1" w:lastColumn="0" w:noHBand="0" w:noVBand="1"/>
      </w:tblPr>
      <w:tblGrid>
        <w:gridCol w:w="5032"/>
        <w:gridCol w:w="1961"/>
      </w:tblGrid>
      <w:tr w:rsidR="00523709" w:rsidRPr="000234E1" w14:paraId="40121A83" w14:textId="77777777" w:rsidTr="0087505F">
        <w:trPr>
          <w:jc w:val="center"/>
        </w:trPr>
        <w:tc>
          <w:tcPr>
            <w:tcW w:w="5032" w:type="dxa"/>
          </w:tcPr>
          <w:p w14:paraId="6C5A8686" w14:textId="1B308526" w:rsidR="00523709" w:rsidRPr="000234E1" w:rsidRDefault="00523709" w:rsidP="006A734E">
            <w:pPr>
              <w:spacing w:after="80" w:line="203" w:lineRule="exact"/>
              <w:jc w:val="center"/>
              <w:rPr>
                <w:rFonts w:ascii="Arial" w:hAnsi="Arial" w:cs="Arial"/>
                <w:b/>
                <w:sz w:val="20"/>
                <w:szCs w:val="20"/>
              </w:rPr>
            </w:pPr>
            <w:r w:rsidRPr="000234E1">
              <w:rPr>
                <w:rFonts w:ascii="Arial" w:hAnsi="Arial" w:cs="Arial"/>
                <w:b/>
                <w:sz w:val="20"/>
                <w:szCs w:val="20"/>
              </w:rPr>
              <w:t>DESCRIPCI</w:t>
            </w:r>
            <w:r w:rsidR="0087505F" w:rsidRPr="000234E1">
              <w:rPr>
                <w:rFonts w:ascii="Arial" w:hAnsi="Arial" w:cs="Arial"/>
                <w:b/>
                <w:sz w:val="20"/>
                <w:szCs w:val="20"/>
              </w:rPr>
              <w:t>Ó</w:t>
            </w:r>
            <w:r w:rsidRPr="000234E1">
              <w:rPr>
                <w:rFonts w:ascii="Arial" w:hAnsi="Arial" w:cs="Arial"/>
                <w:b/>
                <w:sz w:val="20"/>
                <w:szCs w:val="20"/>
              </w:rPr>
              <w:t>N</w:t>
            </w:r>
          </w:p>
        </w:tc>
        <w:tc>
          <w:tcPr>
            <w:tcW w:w="1961" w:type="dxa"/>
          </w:tcPr>
          <w:p w14:paraId="67E7BB87" w14:textId="77777777" w:rsidR="00523709" w:rsidRPr="000234E1" w:rsidRDefault="00523709" w:rsidP="006A734E">
            <w:pPr>
              <w:spacing w:after="80" w:line="203" w:lineRule="exact"/>
              <w:jc w:val="center"/>
              <w:rPr>
                <w:rFonts w:ascii="Arial" w:hAnsi="Arial" w:cs="Arial"/>
                <w:b/>
                <w:sz w:val="20"/>
                <w:szCs w:val="20"/>
              </w:rPr>
            </w:pPr>
            <w:r w:rsidRPr="000234E1">
              <w:rPr>
                <w:rFonts w:ascii="Arial" w:hAnsi="Arial" w:cs="Arial"/>
                <w:b/>
                <w:sz w:val="20"/>
                <w:szCs w:val="20"/>
              </w:rPr>
              <w:t>IMPORTE</w:t>
            </w:r>
          </w:p>
        </w:tc>
      </w:tr>
      <w:tr w:rsidR="00523709" w:rsidRPr="000234E1" w14:paraId="58DC7C40" w14:textId="77777777" w:rsidTr="0087505F">
        <w:trPr>
          <w:jc w:val="center"/>
        </w:trPr>
        <w:tc>
          <w:tcPr>
            <w:tcW w:w="5032" w:type="dxa"/>
          </w:tcPr>
          <w:p w14:paraId="118FDFB8" w14:textId="77777777" w:rsidR="00523709" w:rsidRPr="000234E1" w:rsidRDefault="00523709" w:rsidP="006A734E">
            <w:pPr>
              <w:spacing w:after="80" w:line="203" w:lineRule="exact"/>
              <w:rPr>
                <w:rFonts w:ascii="Arial" w:hAnsi="Arial" w:cs="Arial"/>
                <w:b/>
                <w:sz w:val="20"/>
                <w:szCs w:val="20"/>
              </w:rPr>
            </w:pPr>
            <w:r w:rsidRPr="000234E1">
              <w:rPr>
                <w:rFonts w:ascii="Arial" w:hAnsi="Arial" w:cs="Arial"/>
                <w:b/>
                <w:sz w:val="20"/>
                <w:szCs w:val="20"/>
              </w:rPr>
              <w:t>Gastos y Otras Pérdidas</w:t>
            </w:r>
          </w:p>
        </w:tc>
        <w:tc>
          <w:tcPr>
            <w:tcW w:w="1961" w:type="dxa"/>
          </w:tcPr>
          <w:p w14:paraId="57865E4C" w14:textId="77777777" w:rsidR="00523709" w:rsidRPr="000234E1" w:rsidRDefault="00523709" w:rsidP="006437E5">
            <w:pPr>
              <w:spacing w:after="80" w:line="203" w:lineRule="exact"/>
              <w:jc w:val="right"/>
              <w:rPr>
                <w:rFonts w:ascii="Arial" w:hAnsi="Arial" w:cs="Arial"/>
                <w:sz w:val="20"/>
                <w:szCs w:val="20"/>
              </w:rPr>
            </w:pPr>
          </w:p>
        </w:tc>
      </w:tr>
      <w:tr w:rsidR="00523709" w:rsidRPr="000234E1" w14:paraId="5FA1B7F6" w14:textId="77777777" w:rsidTr="0087505F">
        <w:trPr>
          <w:jc w:val="center"/>
        </w:trPr>
        <w:tc>
          <w:tcPr>
            <w:tcW w:w="5032" w:type="dxa"/>
          </w:tcPr>
          <w:p w14:paraId="1D9779A5" w14:textId="77777777" w:rsidR="00523709" w:rsidRPr="000234E1" w:rsidRDefault="00523709" w:rsidP="006A734E">
            <w:pPr>
              <w:spacing w:after="80" w:line="203" w:lineRule="exact"/>
              <w:rPr>
                <w:rFonts w:ascii="Arial" w:hAnsi="Arial" w:cs="Arial"/>
                <w:sz w:val="20"/>
                <w:szCs w:val="20"/>
              </w:rPr>
            </w:pPr>
            <w:r w:rsidRPr="000234E1">
              <w:rPr>
                <w:rFonts w:ascii="Arial" w:hAnsi="Arial" w:cs="Arial"/>
                <w:sz w:val="20"/>
                <w:szCs w:val="20"/>
              </w:rPr>
              <w:t xml:space="preserve">   Gastos de Funcionamiento</w:t>
            </w:r>
          </w:p>
        </w:tc>
        <w:tc>
          <w:tcPr>
            <w:tcW w:w="1961" w:type="dxa"/>
          </w:tcPr>
          <w:p w14:paraId="572272FA" w14:textId="0F5B2C94" w:rsidR="00031DDB" w:rsidRPr="000234E1" w:rsidRDefault="006D03B0" w:rsidP="00CF0406">
            <w:pPr>
              <w:jc w:val="right"/>
              <w:rPr>
                <w:rFonts w:ascii="Arial" w:hAnsi="Arial" w:cs="Arial"/>
                <w:color w:val="000000"/>
                <w:sz w:val="20"/>
                <w:szCs w:val="20"/>
                <w:lang w:val="es-MX" w:eastAsia="es-MX"/>
              </w:rPr>
            </w:pPr>
            <w:r w:rsidRPr="000234E1">
              <w:rPr>
                <w:rFonts w:ascii="Arial" w:hAnsi="Arial" w:cs="Arial"/>
                <w:color w:val="000000"/>
                <w:sz w:val="20"/>
                <w:szCs w:val="20"/>
              </w:rPr>
              <w:t>$53,647,921.50</w:t>
            </w:r>
            <w:r w:rsidRPr="000234E1">
              <w:rPr>
                <w:rFonts w:ascii="Arial" w:hAnsi="Arial" w:cs="Arial"/>
                <w:color w:val="000000"/>
                <w:sz w:val="20"/>
                <w:szCs w:val="20"/>
              </w:rPr>
              <w:tab/>
            </w:r>
          </w:p>
        </w:tc>
      </w:tr>
      <w:tr w:rsidR="00523709" w:rsidRPr="000234E1" w14:paraId="5CB9A19A" w14:textId="77777777" w:rsidTr="0087505F">
        <w:trPr>
          <w:jc w:val="center"/>
        </w:trPr>
        <w:tc>
          <w:tcPr>
            <w:tcW w:w="5032" w:type="dxa"/>
          </w:tcPr>
          <w:p w14:paraId="5A1B3BB9" w14:textId="77777777" w:rsidR="00523709" w:rsidRPr="000234E1" w:rsidRDefault="00523709" w:rsidP="006A734E">
            <w:pPr>
              <w:spacing w:after="80" w:line="203" w:lineRule="exact"/>
              <w:rPr>
                <w:rFonts w:ascii="Arial" w:hAnsi="Arial" w:cs="Arial"/>
                <w:sz w:val="20"/>
                <w:szCs w:val="20"/>
              </w:rPr>
            </w:pPr>
            <w:r w:rsidRPr="000234E1">
              <w:rPr>
                <w:rFonts w:ascii="Arial" w:hAnsi="Arial" w:cs="Arial"/>
                <w:sz w:val="20"/>
                <w:szCs w:val="20"/>
              </w:rPr>
              <w:t xml:space="preserve">   Transferencias, Asignaciones, Subsidios y Otras Ayudas</w:t>
            </w:r>
          </w:p>
        </w:tc>
        <w:tc>
          <w:tcPr>
            <w:tcW w:w="1961" w:type="dxa"/>
          </w:tcPr>
          <w:p w14:paraId="61CEFC80" w14:textId="357766D8" w:rsidR="001F388A" w:rsidRPr="000234E1" w:rsidRDefault="006D03B0" w:rsidP="00CF0406">
            <w:pPr>
              <w:jc w:val="right"/>
              <w:rPr>
                <w:rFonts w:ascii="Arial" w:hAnsi="Arial" w:cs="Arial"/>
                <w:color w:val="000000"/>
                <w:sz w:val="20"/>
                <w:szCs w:val="20"/>
                <w:lang w:val="es-MX" w:eastAsia="es-MX"/>
              </w:rPr>
            </w:pPr>
            <w:r w:rsidRPr="000234E1">
              <w:rPr>
                <w:rFonts w:ascii="Arial" w:hAnsi="Arial" w:cs="Arial"/>
                <w:color w:val="000000"/>
                <w:sz w:val="20"/>
                <w:szCs w:val="20"/>
              </w:rPr>
              <w:t>$14,202,027.49</w:t>
            </w:r>
            <w:r w:rsidRPr="000234E1">
              <w:rPr>
                <w:rFonts w:ascii="Arial" w:hAnsi="Arial" w:cs="Arial"/>
                <w:color w:val="000000"/>
                <w:sz w:val="20"/>
                <w:szCs w:val="20"/>
              </w:rPr>
              <w:tab/>
            </w:r>
          </w:p>
        </w:tc>
      </w:tr>
      <w:tr w:rsidR="00DF367B" w:rsidRPr="000234E1" w14:paraId="41298D30" w14:textId="77777777" w:rsidTr="0087505F">
        <w:trPr>
          <w:jc w:val="center"/>
        </w:trPr>
        <w:tc>
          <w:tcPr>
            <w:tcW w:w="5032" w:type="dxa"/>
          </w:tcPr>
          <w:p w14:paraId="58796863" w14:textId="77777777" w:rsidR="00DF367B" w:rsidRPr="000234E1" w:rsidRDefault="00DF367B" w:rsidP="006A734E">
            <w:pPr>
              <w:spacing w:after="80" w:line="203" w:lineRule="exact"/>
              <w:rPr>
                <w:rFonts w:ascii="Arial" w:hAnsi="Arial" w:cs="Arial"/>
                <w:sz w:val="20"/>
                <w:szCs w:val="20"/>
              </w:rPr>
            </w:pPr>
            <w:r w:rsidRPr="000234E1">
              <w:rPr>
                <w:rFonts w:ascii="Arial" w:hAnsi="Arial" w:cs="Arial"/>
                <w:sz w:val="20"/>
                <w:szCs w:val="20"/>
              </w:rPr>
              <w:t xml:space="preserve">   Participaciones y Aportaciones</w:t>
            </w:r>
          </w:p>
        </w:tc>
        <w:tc>
          <w:tcPr>
            <w:tcW w:w="1961" w:type="dxa"/>
          </w:tcPr>
          <w:p w14:paraId="44A676D4" w14:textId="130AE2D8" w:rsidR="00DF367B" w:rsidRPr="000234E1" w:rsidRDefault="005B3F47" w:rsidP="00CF0406">
            <w:pPr>
              <w:jc w:val="right"/>
              <w:rPr>
                <w:rFonts w:ascii="Arial" w:hAnsi="Arial" w:cs="Arial"/>
                <w:color w:val="000000"/>
                <w:sz w:val="20"/>
                <w:szCs w:val="20"/>
                <w:lang w:val="es-MX" w:eastAsia="es-MX"/>
              </w:rPr>
            </w:pPr>
            <w:r w:rsidRPr="000234E1">
              <w:rPr>
                <w:rFonts w:ascii="Arial" w:hAnsi="Arial" w:cs="Arial"/>
                <w:color w:val="000000"/>
                <w:sz w:val="20"/>
                <w:szCs w:val="20"/>
              </w:rPr>
              <w:t>$0.00</w:t>
            </w:r>
          </w:p>
        </w:tc>
      </w:tr>
      <w:tr w:rsidR="00DF367B" w:rsidRPr="000234E1" w14:paraId="01051029" w14:textId="77777777" w:rsidTr="0087505F">
        <w:trPr>
          <w:jc w:val="center"/>
        </w:trPr>
        <w:tc>
          <w:tcPr>
            <w:tcW w:w="5032" w:type="dxa"/>
          </w:tcPr>
          <w:p w14:paraId="721A5309" w14:textId="77777777" w:rsidR="00DF367B" w:rsidRPr="000234E1" w:rsidRDefault="00DF367B" w:rsidP="006A734E">
            <w:pPr>
              <w:spacing w:after="80" w:line="203" w:lineRule="exact"/>
              <w:rPr>
                <w:rFonts w:ascii="Arial" w:hAnsi="Arial" w:cs="Arial"/>
                <w:sz w:val="20"/>
                <w:szCs w:val="20"/>
              </w:rPr>
            </w:pPr>
            <w:r w:rsidRPr="000234E1">
              <w:rPr>
                <w:rFonts w:ascii="Arial" w:hAnsi="Arial" w:cs="Arial"/>
                <w:sz w:val="20"/>
                <w:szCs w:val="20"/>
              </w:rPr>
              <w:t xml:space="preserve">   Intereses, Comisiones y Otros Gastos de la Deuda           Publica</w:t>
            </w:r>
          </w:p>
        </w:tc>
        <w:tc>
          <w:tcPr>
            <w:tcW w:w="1961" w:type="dxa"/>
          </w:tcPr>
          <w:p w14:paraId="76F06FFC" w14:textId="754A306A" w:rsidR="00DF367B" w:rsidRPr="000234E1" w:rsidRDefault="005B3F47" w:rsidP="00CF0406">
            <w:pPr>
              <w:jc w:val="right"/>
              <w:rPr>
                <w:rFonts w:ascii="Arial" w:hAnsi="Arial" w:cs="Arial"/>
                <w:color w:val="000000"/>
                <w:sz w:val="20"/>
                <w:szCs w:val="20"/>
                <w:lang w:val="es-MX" w:eastAsia="es-MX"/>
              </w:rPr>
            </w:pPr>
            <w:r w:rsidRPr="000234E1">
              <w:rPr>
                <w:rFonts w:ascii="Arial" w:hAnsi="Arial" w:cs="Arial"/>
                <w:color w:val="000000"/>
                <w:sz w:val="20"/>
                <w:szCs w:val="20"/>
              </w:rPr>
              <w:t>$0.00</w:t>
            </w:r>
          </w:p>
        </w:tc>
      </w:tr>
      <w:tr w:rsidR="00523709" w:rsidRPr="000234E1" w14:paraId="615790DC" w14:textId="77777777" w:rsidTr="0087505F">
        <w:trPr>
          <w:jc w:val="center"/>
        </w:trPr>
        <w:tc>
          <w:tcPr>
            <w:tcW w:w="5032" w:type="dxa"/>
          </w:tcPr>
          <w:p w14:paraId="3A49A0E1" w14:textId="77777777" w:rsidR="00523709" w:rsidRPr="000234E1" w:rsidRDefault="00523709" w:rsidP="006A734E">
            <w:pPr>
              <w:spacing w:after="80" w:line="203" w:lineRule="exact"/>
              <w:rPr>
                <w:rFonts w:ascii="Arial" w:hAnsi="Arial" w:cs="Arial"/>
                <w:sz w:val="20"/>
                <w:szCs w:val="20"/>
              </w:rPr>
            </w:pPr>
            <w:r w:rsidRPr="000234E1">
              <w:rPr>
                <w:rFonts w:ascii="Arial" w:hAnsi="Arial" w:cs="Arial"/>
                <w:sz w:val="20"/>
                <w:szCs w:val="20"/>
              </w:rPr>
              <w:t xml:space="preserve">   Otros Gastos y Pérdidas Extraordinarias</w:t>
            </w:r>
          </w:p>
        </w:tc>
        <w:tc>
          <w:tcPr>
            <w:tcW w:w="1961" w:type="dxa"/>
          </w:tcPr>
          <w:p w14:paraId="35ADA31E" w14:textId="1F4110D4" w:rsidR="00523709" w:rsidRPr="000234E1" w:rsidRDefault="006D03B0" w:rsidP="00CF0406">
            <w:pPr>
              <w:jc w:val="right"/>
              <w:rPr>
                <w:rFonts w:ascii="Arial" w:hAnsi="Arial" w:cs="Arial"/>
                <w:color w:val="000000"/>
                <w:sz w:val="20"/>
                <w:szCs w:val="20"/>
                <w:lang w:val="es-MX" w:eastAsia="es-MX"/>
              </w:rPr>
            </w:pPr>
            <w:r w:rsidRPr="000234E1">
              <w:rPr>
                <w:rFonts w:ascii="Arial" w:hAnsi="Arial" w:cs="Arial"/>
                <w:color w:val="000000"/>
                <w:sz w:val="20"/>
                <w:szCs w:val="20"/>
              </w:rPr>
              <w:t>$19,603.40</w:t>
            </w:r>
          </w:p>
        </w:tc>
      </w:tr>
      <w:tr w:rsidR="00523709" w:rsidRPr="000234E1" w14:paraId="2B6E6556" w14:textId="77777777" w:rsidTr="0087505F">
        <w:trPr>
          <w:jc w:val="center"/>
        </w:trPr>
        <w:tc>
          <w:tcPr>
            <w:tcW w:w="5032" w:type="dxa"/>
          </w:tcPr>
          <w:p w14:paraId="775D3564" w14:textId="77777777" w:rsidR="00523709" w:rsidRPr="000234E1" w:rsidRDefault="00523709" w:rsidP="006A734E">
            <w:pPr>
              <w:spacing w:after="80" w:line="203" w:lineRule="exact"/>
              <w:rPr>
                <w:rFonts w:ascii="Arial" w:hAnsi="Arial" w:cs="Arial"/>
                <w:sz w:val="20"/>
                <w:szCs w:val="20"/>
              </w:rPr>
            </w:pPr>
            <w:r w:rsidRPr="000234E1">
              <w:rPr>
                <w:rFonts w:ascii="Arial" w:hAnsi="Arial" w:cs="Arial"/>
                <w:sz w:val="20"/>
                <w:szCs w:val="20"/>
              </w:rPr>
              <w:t xml:space="preserve">   Inversión Pública</w:t>
            </w:r>
          </w:p>
        </w:tc>
        <w:tc>
          <w:tcPr>
            <w:tcW w:w="1961" w:type="dxa"/>
          </w:tcPr>
          <w:p w14:paraId="4DD625A1" w14:textId="3AD98526" w:rsidR="00523709" w:rsidRPr="000234E1" w:rsidRDefault="005B3F47" w:rsidP="004B47B2">
            <w:pPr>
              <w:jc w:val="right"/>
              <w:rPr>
                <w:rFonts w:ascii="Arial" w:hAnsi="Arial" w:cs="Arial"/>
                <w:color w:val="000000"/>
                <w:sz w:val="20"/>
                <w:szCs w:val="20"/>
                <w:lang w:val="es-MX" w:eastAsia="es-MX"/>
              </w:rPr>
            </w:pPr>
            <w:r w:rsidRPr="000234E1">
              <w:rPr>
                <w:rFonts w:ascii="Arial" w:hAnsi="Arial" w:cs="Arial"/>
                <w:color w:val="000000"/>
                <w:sz w:val="20"/>
                <w:szCs w:val="20"/>
              </w:rPr>
              <w:t>$0.00</w:t>
            </w:r>
          </w:p>
        </w:tc>
      </w:tr>
      <w:tr w:rsidR="00523709" w:rsidRPr="000234E1" w14:paraId="5191E405" w14:textId="77777777" w:rsidTr="0087505F">
        <w:trPr>
          <w:jc w:val="center"/>
        </w:trPr>
        <w:tc>
          <w:tcPr>
            <w:tcW w:w="5032" w:type="dxa"/>
          </w:tcPr>
          <w:p w14:paraId="45325189" w14:textId="77777777" w:rsidR="00523709" w:rsidRPr="000234E1" w:rsidRDefault="00523709" w:rsidP="006A734E">
            <w:pPr>
              <w:spacing w:after="80" w:line="203" w:lineRule="exact"/>
              <w:rPr>
                <w:rFonts w:ascii="Arial" w:hAnsi="Arial" w:cs="Arial"/>
                <w:b/>
                <w:sz w:val="20"/>
                <w:szCs w:val="20"/>
              </w:rPr>
            </w:pPr>
            <w:r w:rsidRPr="000234E1">
              <w:rPr>
                <w:rFonts w:ascii="Arial" w:hAnsi="Arial" w:cs="Arial"/>
                <w:b/>
                <w:sz w:val="20"/>
                <w:szCs w:val="20"/>
              </w:rPr>
              <w:t>SUMAN</w:t>
            </w:r>
          </w:p>
        </w:tc>
        <w:tc>
          <w:tcPr>
            <w:tcW w:w="1961" w:type="dxa"/>
          </w:tcPr>
          <w:p w14:paraId="366EBE93" w14:textId="61CA488D" w:rsidR="00523709" w:rsidRPr="000234E1" w:rsidRDefault="0048224A" w:rsidP="004B47B2">
            <w:pPr>
              <w:jc w:val="right"/>
              <w:rPr>
                <w:rFonts w:ascii="Arial" w:hAnsi="Arial" w:cs="Arial"/>
                <w:b/>
                <w:bCs/>
                <w:color w:val="000000"/>
                <w:sz w:val="20"/>
                <w:szCs w:val="20"/>
                <w:lang w:val="es-MX" w:eastAsia="es-MX"/>
              </w:rPr>
            </w:pPr>
            <w:r w:rsidRPr="000234E1">
              <w:rPr>
                <w:rFonts w:ascii="Arial" w:hAnsi="Arial" w:cs="Arial"/>
                <w:b/>
                <w:bCs/>
                <w:color w:val="000000"/>
                <w:sz w:val="20"/>
                <w:szCs w:val="20"/>
              </w:rPr>
              <w:t>$67,869,552.39</w:t>
            </w:r>
          </w:p>
        </w:tc>
      </w:tr>
    </w:tbl>
    <w:p w14:paraId="508A1941" w14:textId="77777777" w:rsidR="0071673B" w:rsidRPr="000234E1" w:rsidRDefault="0071673B" w:rsidP="00523709">
      <w:pPr>
        <w:pStyle w:val="Sinespaciado"/>
        <w:rPr>
          <w:rFonts w:ascii="Arial" w:hAnsi="Arial" w:cs="Arial"/>
          <w:sz w:val="18"/>
          <w:szCs w:val="18"/>
        </w:rPr>
      </w:pPr>
    </w:p>
    <w:p w14:paraId="5CF7B717" w14:textId="42748A39" w:rsidR="00A41424" w:rsidRPr="000234E1" w:rsidRDefault="00A41424" w:rsidP="009E6039">
      <w:pPr>
        <w:pStyle w:val="Sinespaciado"/>
        <w:jc w:val="both"/>
        <w:rPr>
          <w:rFonts w:ascii="Arial" w:hAnsi="Arial" w:cs="Arial"/>
          <w:sz w:val="20"/>
          <w:szCs w:val="20"/>
        </w:rPr>
      </w:pPr>
      <w:r w:rsidRPr="000234E1">
        <w:rPr>
          <w:rFonts w:ascii="Arial" w:hAnsi="Arial" w:cs="Arial"/>
          <w:sz w:val="20"/>
          <w:szCs w:val="20"/>
        </w:rPr>
        <w:t xml:space="preserve">El rubro en el que se erogó </w:t>
      </w:r>
      <w:r w:rsidR="00F2028B" w:rsidRPr="000234E1">
        <w:rPr>
          <w:rFonts w:ascii="Arial" w:hAnsi="Arial" w:cs="Arial"/>
          <w:sz w:val="20"/>
          <w:szCs w:val="20"/>
        </w:rPr>
        <w:t xml:space="preserve">el </w:t>
      </w:r>
      <w:r w:rsidR="006479AB" w:rsidRPr="000234E1">
        <w:rPr>
          <w:rFonts w:ascii="Arial" w:hAnsi="Arial" w:cs="Arial"/>
          <w:sz w:val="20"/>
          <w:szCs w:val="20"/>
        </w:rPr>
        <w:t>8</w:t>
      </w:r>
      <w:r w:rsidR="005A627C" w:rsidRPr="000234E1">
        <w:rPr>
          <w:rFonts w:ascii="Arial" w:hAnsi="Arial" w:cs="Arial"/>
          <w:sz w:val="20"/>
          <w:szCs w:val="20"/>
        </w:rPr>
        <w:t>0.92</w:t>
      </w:r>
      <w:r w:rsidR="006A44D2" w:rsidRPr="000234E1">
        <w:rPr>
          <w:rFonts w:ascii="Arial" w:hAnsi="Arial" w:cs="Arial"/>
          <w:sz w:val="20"/>
          <w:szCs w:val="20"/>
        </w:rPr>
        <w:t xml:space="preserve"> </w:t>
      </w:r>
      <w:r w:rsidR="00DD6E1A" w:rsidRPr="000234E1">
        <w:rPr>
          <w:rFonts w:ascii="Arial" w:hAnsi="Arial" w:cs="Arial"/>
          <w:sz w:val="20"/>
          <w:szCs w:val="20"/>
        </w:rPr>
        <w:t>%</w:t>
      </w:r>
      <w:r w:rsidRPr="000234E1">
        <w:rPr>
          <w:rFonts w:ascii="Arial" w:hAnsi="Arial" w:cs="Arial"/>
          <w:sz w:val="20"/>
          <w:szCs w:val="20"/>
        </w:rPr>
        <w:t xml:space="preserve"> del total de los Gastos y Otras Pérdidas</w:t>
      </w:r>
      <w:r w:rsidR="00BC358D" w:rsidRPr="000234E1">
        <w:rPr>
          <w:rFonts w:ascii="Arial" w:hAnsi="Arial" w:cs="Arial"/>
          <w:sz w:val="20"/>
          <w:szCs w:val="20"/>
        </w:rPr>
        <w:t xml:space="preserve"> </w:t>
      </w:r>
      <w:r w:rsidRPr="000234E1">
        <w:rPr>
          <w:rFonts w:ascii="Arial" w:hAnsi="Arial" w:cs="Arial"/>
          <w:sz w:val="20"/>
          <w:szCs w:val="20"/>
        </w:rPr>
        <w:t xml:space="preserve">es el </w:t>
      </w:r>
      <w:r w:rsidR="00BC358D" w:rsidRPr="000234E1">
        <w:rPr>
          <w:rFonts w:ascii="Arial" w:hAnsi="Arial" w:cs="Arial"/>
          <w:sz w:val="20"/>
          <w:szCs w:val="20"/>
        </w:rPr>
        <w:t xml:space="preserve">de </w:t>
      </w:r>
      <w:r w:rsidR="00BC358D" w:rsidRPr="000234E1">
        <w:rPr>
          <w:rFonts w:ascii="Arial" w:hAnsi="Arial" w:cs="Arial"/>
          <w:i/>
          <w:sz w:val="20"/>
          <w:szCs w:val="20"/>
        </w:rPr>
        <w:t>“Gastos de Funcionamiento”</w:t>
      </w:r>
      <w:r w:rsidR="00BC358D" w:rsidRPr="000234E1">
        <w:rPr>
          <w:rFonts w:ascii="Arial" w:hAnsi="Arial" w:cs="Arial"/>
          <w:sz w:val="20"/>
          <w:szCs w:val="20"/>
        </w:rPr>
        <w:t xml:space="preserve"> el cual </w:t>
      </w:r>
      <w:r w:rsidRPr="000234E1">
        <w:rPr>
          <w:rFonts w:ascii="Arial" w:hAnsi="Arial" w:cs="Arial"/>
          <w:sz w:val="20"/>
          <w:szCs w:val="20"/>
        </w:rPr>
        <w:t xml:space="preserve">se integra </w:t>
      </w:r>
      <w:r w:rsidR="003F288F" w:rsidRPr="000234E1">
        <w:rPr>
          <w:rFonts w:ascii="Arial" w:hAnsi="Arial" w:cs="Arial"/>
          <w:sz w:val="20"/>
          <w:szCs w:val="20"/>
        </w:rPr>
        <w:t xml:space="preserve">de los capítulos que </w:t>
      </w:r>
      <w:r w:rsidRPr="000234E1">
        <w:rPr>
          <w:rFonts w:ascii="Arial" w:hAnsi="Arial" w:cs="Arial"/>
          <w:sz w:val="20"/>
          <w:szCs w:val="20"/>
        </w:rPr>
        <w:t>se muestra</w:t>
      </w:r>
      <w:r w:rsidR="003F288F" w:rsidRPr="000234E1">
        <w:rPr>
          <w:rFonts w:ascii="Arial" w:hAnsi="Arial" w:cs="Arial"/>
          <w:sz w:val="20"/>
          <w:szCs w:val="20"/>
        </w:rPr>
        <w:t>n</w:t>
      </w:r>
      <w:r w:rsidRPr="000234E1">
        <w:rPr>
          <w:rFonts w:ascii="Arial" w:hAnsi="Arial" w:cs="Arial"/>
          <w:sz w:val="20"/>
          <w:szCs w:val="20"/>
        </w:rPr>
        <w:t xml:space="preserve"> a continuación:</w:t>
      </w:r>
    </w:p>
    <w:p w14:paraId="2637DD73" w14:textId="77777777" w:rsidR="0071673B" w:rsidRPr="000234E1" w:rsidRDefault="0071673B" w:rsidP="00523709">
      <w:pPr>
        <w:pStyle w:val="Sinespaciado"/>
        <w:rPr>
          <w:rFonts w:ascii="Arial" w:hAnsi="Arial" w:cs="Arial"/>
          <w:sz w:val="20"/>
          <w:szCs w:val="20"/>
        </w:rPr>
      </w:pPr>
    </w:p>
    <w:tbl>
      <w:tblPr>
        <w:tblStyle w:val="Cuadrculadetablaclara"/>
        <w:tblW w:w="0" w:type="auto"/>
        <w:jc w:val="center"/>
        <w:tblLook w:val="04A0" w:firstRow="1" w:lastRow="0" w:firstColumn="1" w:lastColumn="0" w:noHBand="0" w:noVBand="1"/>
      </w:tblPr>
      <w:tblGrid>
        <w:gridCol w:w="5032"/>
        <w:gridCol w:w="1961"/>
      </w:tblGrid>
      <w:tr w:rsidR="00A41424" w:rsidRPr="000234E1" w14:paraId="02A23BCD" w14:textId="77777777" w:rsidTr="0087505F">
        <w:trPr>
          <w:jc w:val="center"/>
        </w:trPr>
        <w:tc>
          <w:tcPr>
            <w:tcW w:w="5032" w:type="dxa"/>
          </w:tcPr>
          <w:p w14:paraId="4837546D" w14:textId="4C9E680F" w:rsidR="00A41424" w:rsidRPr="000234E1" w:rsidRDefault="00A41424" w:rsidP="006A734E">
            <w:pPr>
              <w:spacing w:after="80" w:line="203" w:lineRule="exact"/>
              <w:jc w:val="center"/>
              <w:rPr>
                <w:rFonts w:ascii="Arial" w:hAnsi="Arial" w:cs="Arial"/>
                <w:b/>
                <w:sz w:val="20"/>
                <w:szCs w:val="20"/>
              </w:rPr>
            </w:pPr>
            <w:r w:rsidRPr="000234E1">
              <w:rPr>
                <w:rFonts w:ascii="Arial" w:hAnsi="Arial" w:cs="Arial"/>
                <w:b/>
                <w:sz w:val="20"/>
                <w:szCs w:val="20"/>
              </w:rPr>
              <w:t>DESCRIPCI</w:t>
            </w:r>
            <w:r w:rsidR="0087505F" w:rsidRPr="000234E1">
              <w:rPr>
                <w:rFonts w:ascii="Arial" w:hAnsi="Arial" w:cs="Arial"/>
                <w:b/>
                <w:sz w:val="20"/>
                <w:szCs w:val="20"/>
              </w:rPr>
              <w:t>Ó</w:t>
            </w:r>
            <w:r w:rsidRPr="000234E1">
              <w:rPr>
                <w:rFonts w:ascii="Arial" w:hAnsi="Arial" w:cs="Arial"/>
                <w:b/>
                <w:sz w:val="20"/>
                <w:szCs w:val="20"/>
              </w:rPr>
              <w:t>N</w:t>
            </w:r>
          </w:p>
        </w:tc>
        <w:tc>
          <w:tcPr>
            <w:tcW w:w="1961" w:type="dxa"/>
          </w:tcPr>
          <w:p w14:paraId="0DAEB6A9" w14:textId="77777777" w:rsidR="00A41424" w:rsidRPr="000234E1" w:rsidRDefault="00A41424" w:rsidP="006A734E">
            <w:pPr>
              <w:spacing w:after="80" w:line="203" w:lineRule="exact"/>
              <w:jc w:val="center"/>
              <w:rPr>
                <w:rFonts w:ascii="Arial" w:hAnsi="Arial" w:cs="Arial"/>
                <w:b/>
                <w:sz w:val="20"/>
                <w:szCs w:val="20"/>
              </w:rPr>
            </w:pPr>
            <w:r w:rsidRPr="000234E1">
              <w:rPr>
                <w:rFonts w:ascii="Arial" w:hAnsi="Arial" w:cs="Arial"/>
                <w:b/>
                <w:sz w:val="20"/>
                <w:szCs w:val="20"/>
              </w:rPr>
              <w:t>IMPORTE</w:t>
            </w:r>
          </w:p>
        </w:tc>
      </w:tr>
      <w:tr w:rsidR="00A41424" w:rsidRPr="000234E1" w14:paraId="592B2101" w14:textId="77777777" w:rsidTr="0087505F">
        <w:trPr>
          <w:jc w:val="center"/>
        </w:trPr>
        <w:tc>
          <w:tcPr>
            <w:tcW w:w="5032" w:type="dxa"/>
          </w:tcPr>
          <w:p w14:paraId="24DCE91D" w14:textId="77777777" w:rsidR="00A41424" w:rsidRPr="000234E1" w:rsidRDefault="00A41424" w:rsidP="006A734E">
            <w:pPr>
              <w:spacing w:after="80" w:line="203" w:lineRule="exact"/>
              <w:rPr>
                <w:rFonts w:ascii="Arial" w:hAnsi="Arial" w:cs="Arial"/>
                <w:b/>
                <w:sz w:val="20"/>
                <w:szCs w:val="20"/>
              </w:rPr>
            </w:pPr>
            <w:r w:rsidRPr="000234E1">
              <w:rPr>
                <w:rFonts w:ascii="Arial" w:hAnsi="Arial" w:cs="Arial"/>
                <w:b/>
                <w:sz w:val="20"/>
                <w:szCs w:val="20"/>
              </w:rPr>
              <w:t>Gastos de Funcionamiento</w:t>
            </w:r>
          </w:p>
        </w:tc>
        <w:tc>
          <w:tcPr>
            <w:tcW w:w="1961" w:type="dxa"/>
          </w:tcPr>
          <w:p w14:paraId="49E7B582" w14:textId="77777777" w:rsidR="00A41424" w:rsidRPr="000234E1" w:rsidRDefault="00A41424" w:rsidP="006A734E">
            <w:pPr>
              <w:spacing w:after="80" w:line="203" w:lineRule="exact"/>
              <w:rPr>
                <w:rFonts w:ascii="Arial" w:hAnsi="Arial" w:cs="Arial"/>
                <w:sz w:val="20"/>
                <w:szCs w:val="20"/>
              </w:rPr>
            </w:pPr>
          </w:p>
        </w:tc>
      </w:tr>
      <w:tr w:rsidR="00A41424" w:rsidRPr="000234E1" w14:paraId="1ACAAF8A" w14:textId="77777777" w:rsidTr="0087505F">
        <w:trPr>
          <w:jc w:val="center"/>
        </w:trPr>
        <w:tc>
          <w:tcPr>
            <w:tcW w:w="5032" w:type="dxa"/>
          </w:tcPr>
          <w:p w14:paraId="669E08F7" w14:textId="77777777" w:rsidR="00A41424" w:rsidRPr="000234E1" w:rsidRDefault="00A41424" w:rsidP="006A734E">
            <w:pPr>
              <w:spacing w:after="80" w:line="203" w:lineRule="exact"/>
              <w:rPr>
                <w:rFonts w:ascii="Arial" w:hAnsi="Arial" w:cs="Arial"/>
                <w:sz w:val="20"/>
                <w:szCs w:val="20"/>
              </w:rPr>
            </w:pPr>
            <w:r w:rsidRPr="000234E1">
              <w:rPr>
                <w:rFonts w:ascii="Arial" w:hAnsi="Arial" w:cs="Arial"/>
                <w:sz w:val="20"/>
                <w:szCs w:val="20"/>
              </w:rPr>
              <w:t xml:space="preserve">   Servicios Personales</w:t>
            </w:r>
          </w:p>
        </w:tc>
        <w:tc>
          <w:tcPr>
            <w:tcW w:w="1961" w:type="dxa"/>
          </w:tcPr>
          <w:p w14:paraId="57CAD142" w14:textId="04998832" w:rsidR="00D26C39" w:rsidRPr="000234E1" w:rsidRDefault="003010EA" w:rsidP="00D45773">
            <w:pPr>
              <w:jc w:val="right"/>
              <w:rPr>
                <w:rFonts w:ascii="Arial" w:hAnsi="Arial" w:cs="Arial"/>
                <w:color w:val="000000"/>
                <w:sz w:val="20"/>
                <w:szCs w:val="20"/>
              </w:rPr>
            </w:pPr>
            <w:r w:rsidRPr="000234E1">
              <w:rPr>
                <w:rFonts w:ascii="Arial" w:hAnsi="Arial" w:cs="Arial"/>
                <w:color w:val="000000"/>
                <w:sz w:val="20"/>
                <w:szCs w:val="20"/>
              </w:rPr>
              <w:t>$32,342,158.04</w:t>
            </w:r>
          </w:p>
        </w:tc>
      </w:tr>
      <w:tr w:rsidR="00A41424" w:rsidRPr="000234E1" w14:paraId="17A09676" w14:textId="77777777" w:rsidTr="0087505F">
        <w:trPr>
          <w:jc w:val="center"/>
        </w:trPr>
        <w:tc>
          <w:tcPr>
            <w:tcW w:w="5032" w:type="dxa"/>
          </w:tcPr>
          <w:p w14:paraId="6CBCFD73" w14:textId="77777777" w:rsidR="00A41424" w:rsidRPr="000234E1" w:rsidRDefault="00A41424" w:rsidP="006A734E">
            <w:pPr>
              <w:spacing w:after="80" w:line="203" w:lineRule="exact"/>
              <w:rPr>
                <w:rFonts w:ascii="Arial" w:hAnsi="Arial" w:cs="Arial"/>
                <w:sz w:val="20"/>
                <w:szCs w:val="20"/>
              </w:rPr>
            </w:pPr>
            <w:r w:rsidRPr="000234E1">
              <w:rPr>
                <w:rFonts w:ascii="Arial" w:hAnsi="Arial" w:cs="Arial"/>
                <w:sz w:val="20"/>
                <w:szCs w:val="20"/>
              </w:rPr>
              <w:t xml:space="preserve">   Materiales y Suministros</w:t>
            </w:r>
          </w:p>
        </w:tc>
        <w:tc>
          <w:tcPr>
            <w:tcW w:w="1961" w:type="dxa"/>
          </w:tcPr>
          <w:p w14:paraId="29540716" w14:textId="001251F6" w:rsidR="00A41424" w:rsidRPr="000234E1" w:rsidRDefault="003010EA" w:rsidP="004B47B2">
            <w:pPr>
              <w:jc w:val="right"/>
              <w:rPr>
                <w:rFonts w:ascii="Arial" w:hAnsi="Arial" w:cs="Arial"/>
                <w:color w:val="000000"/>
                <w:sz w:val="20"/>
                <w:szCs w:val="20"/>
                <w:lang w:val="es-MX" w:eastAsia="es-MX"/>
              </w:rPr>
            </w:pPr>
            <w:r w:rsidRPr="000234E1">
              <w:rPr>
                <w:rFonts w:ascii="Arial" w:hAnsi="Arial" w:cs="Arial"/>
                <w:color w:val="000000"/>
                <w:sz w:val="20"/>
                <w:szCs w:val="20"/>
              </w:rPr>
              <w:t>$5,290,653.46</w:t>
            </w:r>
          </w:p>
        </w:tc>
      </w:tr>
      <w:tr w:rsidR="00A41424" w:rsidRPr="000234E1" w14:paraId="0917D064" w14:textId="77777777" w:rsidTr="0087505F">
        <w:trPr>
          <w:jc w:val="center"/>
        </w:trPr>
        <w:tc>
          <w:tcPr>
            <w:tcW w:w="5032" w:type="dxa"/>
          </w:tcPr>
          <w:p w14:paraId="06B8DA94" w14:textId="77777777" w:rsidR="00A41424" w:rsidRPr="000234E1" w:rsidRDefault="00A41424" w:rsidP="006A734E">
            <w:pPr>
              <w:spacing w:after="80" w:line="203" w:lineRule="exact"/>
              <w:rPr>
                <w:rFonts w:ascii="Arial" w:hAnsi="Arial" w:cs="Arial"/>
                <w:sz w:val="20"/>
                <w:szCs w:val="20"/>
              </w:rPr>
            </w:pPr>
            <w:r w:rsidRPr="000234E1">
              <w:rPr>
                <w:rFonts w:ascii="Arial" w:hAnsi="Arial" w:cs="Arial"/>
                <w:sz w:val="20"/>
                <w:szCs w:val="20"/>
              </w:rPr>
              <w:t xml:space="preserve">   Servicios Generales</w:t>
            </w:r>
          </w:p>
        </w:tc>
        <w:tc>
          <w:tcPr>
            <w:tcW w:w="1961" w:type="dxa"/>
          </w:tcPr>
          <w:p w14:paraId="7CA60B98" w14:textId="2000F507" w:rsidR="00A41424" w:rsidRPr="000234E1" w:rsidRDefault="003010EA" w:rsidP="004B47B2">
            <w:pPr>
              <w:jc w:val="right"/>
              <w:rPr>
                <w:rFonts w:ascii="Arial" w:hAnsi="Arial" w:cs="Arial"/>
                <w:color w:val="000000"/>
                <w:sz w:val="20"/>
                <w:szCs w:val="20"/>
                <w:lang w:val="es-MX" w:eastAsia="es-MX"/>
              </w:rPr>
            </w:pPr>
            <w:r w:rsidRPr="000234E1">
              <w:rPr>
                <w:rFonts w:ascii="Arial" w:hAnsi="Arial" w:cs="Arial"/>
                <w:color w:val="000000"/>
                <w:sz w:val="20"/>
                <w:szCs w:val="20"/>
              </w:rPr>
              <w:t>$16,015,110.00</w:t>
            </w:r>
          </w:p>
        </w:tc>
      </w:tr>
      <w:tr w:rsidR="00A41424" w:rsidRPr="000234E1" w14:paraId="685226D3" w14:textId="77777777" w:rsidTr="0087505F">
        <w:trPr>
          <w:jc w:val="center"/>
        </w:trPr>
        <w:tc>
          <w:tcPr>
            <w:tcW w:w="5032" w:type="dxa"/>
          </w:tcPr>
          <w:p w14:paraId="71A23DB4" w14:textId="77777777" w:rsidR="00A41424" w:rsidRPr="000234E1" w:rsidRDefault="00A41424" w:rsidP="006A734E">
            <w:pPr>
              <w:spacing w:after="80" w:line="203" w:lineRule="exact"/>
              <w:rPr>
                <w:rFonts w:ascii="Arial" w:hAnsi="Arial" w:cs="Arial"/>
                <w:b/>
                <w:sz w:val="20"/>
                <w:szCs w:val="20"/>
              </w:rPr>
            </w:pPr>
            <w:r w:rsidRPr="000234E1">
              <w:rPr>
                <w:rFonts w:ascii="Arial" w:hAnsi="Arial" w:cs="Arial"/>
                <w:b/>
                <w:sz w:val="20"/>
                <w:szCs w:val="20"/>
              </w:rPr>
              <w:t>SUMAN</w:t>
            </w:r>
          </w:p>
        </w:tc>
        <w:tc>
          <w:tcPr>
            <w:tcW w:w="1961" w:type="dxa"/>
          </w:tcPr>
          <w:p w14:paraId="78261720" w14:textId="556BB236" w:rsidR="00A41424" w:rsidRPr="000234E1" w:rsidRDefault="003010EA" w:rsidP="00A3748F">
            <w:pPr>
              <w:jc w:val="right"/>
              <w:rPr>
                <w:rFonts w:ascii="Arial" w:hAnsi="Arial" w:cs="Arial"/>
                <w:b/>
                <w:bCs/>
                <w:color w:val="000000"/>
                <w:sz w:val="20"/>
                <w:szCs w:val="20"/>
              </w:rPr>
            </w:pPr>
            <w:r w:rsidRPr="000234E1">
              <w:rPr>
                <w:rFonts w:ascii="Arial" w:hAnsi="Arial" w:cs="Arial"/>
                <w:b/>
                <w:bCs/>
                <w:color w:val="000000"/>
                <w:sz w:val="20"/>
                <w:szCs w:val="20"/>
              </w:rPr>
              <w:t>$53,647,921.50</w:t>
            </w:r>
          </w:p>
        </w:tc>
      </w:tr>
    </w:tbl>
    <w:p w14:paraId="2B1E91BB" w14:textId="4EC96DFA" w:rsidR="000A6697" w:rsidRPr="000234E1" w:rsidRDefault="000A6697" w:rsidP="00523709">
      <w:pPr>
        <w:pStyle w:val="Sinespaciado"/>
        <w:rPr>
          <w:rFonts w:ascii="Arial" w:hAnsi="Arial" w:cs="Arial"/>
          <w:sz w:val="20"/>
          <w:szCs w:val="20"/>
        </w:rPr>
      </w:pPr>
    </w:p>
    <w:p w14:paraId="0F5FEB37" w14:textId="55373CA8" w:rsidR="000A6697" w:rsidRPr="000234E1" w:rsidRDefault="00C63FF8" w:rsidP="000A6697">
      <w:pPr>
        <w:pStyle w:val="Sinespaciado"/>
        <w:rPr>
          <w:rFonts w:ascii="Arial" w:hAnsi="Arial" w:cs="Arial"/>
          <w:sz w:val="20"/>
          <w:szCs w:val="20"/>
        </w:rPr>
      </w:pPr>
      <w:r w:rsidRPr="000234E1">
        <w:rPr>
          <w:rFonts w:ascii="Arial" w:hAnsi="Arial" w:cs="Arial"/>
          <w:sz w:val="20"/>
          <w:szCs w:val="20"/>
        </w:rPr>
        <w:tab/>
      </w:r>
    </w:p>
    <w:p w14:paraId="79E543C4" w14:textId="6DCF64C2" w:rsidR="000A6697" w:rsidRPr="000234E1" w:rsidRDefault="00C03169" w:rsidP="000A6697">
      <w:pPr>
        <w:pStyle w:val="Sinespaciado"/>
        <w:rPr>
          <w:rFonts w:ascii="Arial" w:hAnsi="Arial" w:cs="Arial"/>
          <w:sz w:val="20"/>
          <w:szCs w:val="20"/>
        </w:rPr>
      </w:pPr>
      <w:r w:rsidRPr="000234E1">
        <w:rPr>
          <w:rFonts w:ascii="Arial" w:hAnsi="Arial" w:cs="Arial"/>
          <w:sz w:val="20"/>
          <w:szCs w:val="20"/>
        </w:rPr>
        <w:t>SERVICIOS PERSONALES</w:t>
      </w:r>
    </w:p>
    <w:p w14:paraId="48596721" w14:textId="77777777" w:rsidR="000A6697" w:rsidRPr="000234E1" w:rsidRDefault="000A6697" w:rsidP="000A6697">
      <w:pPr>
        <w:pStyle w:val="Sinespaciado"/>
        <w:rPr>
          <w:rFonts w:ascii="Arial" w:hAnsi="Arial" w:cs="Arial"/>
          <w:sz w:val="20"/>
          <w:szCs w:val="20"/>
        </w:rPr>
      </w:pPr>
    </w:p>
    <w:p w14:paraId="04A67A2F" w14:textId="5B4B7C1D" w:rsidR="00C03169" w:rsidRPr="000234E1" w:rsidRDefault="00C03169" w:rsidP="000A6697">
      <w:pPr>
        <w:pStyle w:val="Sinespaciado"/>
        <w:rPr>
          <w:rFonts w:ascii="Arial" w:hAnsi="Arial" w:cs="Arial"/>
          <w:sz w:val="20"/>
          <w:szCs w:val="20"/>
        </w:rPr>
      </w:pPr>
      <w:r w:rsidRPr="000234E1">
        <w:rPr>
          <w:rFonts w:ascii="Arial" w:hAnsi="Arial" w:cs="Arial"/>
          <w:sz w:val="20"/>
          <w:szCs w:val="20"/>
        </w:rPr>
        <w:t xml:space="preserve">Comprende el importe del gasto por remuneraciones del personal de carácter permanente y transitorio al servicio del H. Ayuntamiento del municipio de </w:t>
      </w:r>
      <w:r w:rsidR="001B112C" w:rsidRPr="000234E1">
        <w:rPr>
          <w:rFonts w:ascii="Arial" w:hAnsi="Arial" w:cs="Arial"/>
          <w:sz w:val="20"/>
          <w:szCs w:val="20"/>
        </w:rPr>
        <w:t>Hecelchakán</w:t>
      </w:r>
      <w:r w:rsidRPr="000234E1">
        <w:rPr>
          <w:rFonts w:ascii="Arial" w:hAnsi="Arial" w:cs="Arial"/>
          <w:sz w:val="20"/>
          <w:szCs w:val="20"/>
        </w:rPr>
        <w:t xml:space="preserve"> y las obligaciones que de ello se deriven.</w:t>
      </w:r>
    </w:p>
    <w:p w14:paraId="01AA01F2" w14:textId="77777777" w:rsidR="00BD4803" w:rsidRPr="000234E1" w:rsidRDefault="00BD4803" w:rsidP="00523709">
      <w:pPr>
        <w:pStyle w:val="Sinespaciado"/>
        <w:rPr>
          <w:rFonts w:ascii="Arial" w:hAnsi="Arial" w:cs="Arial"/>
          <w:sz w:val="20"/>
          <w:szCs w:val="20"/>
        </w:rPr>
      </w:pPr>
    </w:p>
    <w:p w14:paraId="7219479B" w14:textId="313430FB" w:rsidR="004C701E" w:rsidRPr="000234E1" w:rsidRDefault="0000339C" w:rsidP="004D5F02">
      <w:pPr>
        <w:pStyle w:val="Sinespaciado"/>
        <w:jc w:val="both"/>
        <w:rPr>
          <w:rFonts w:ascii="Arial" w:hAnsi="Arial" w:cs="Arial"/>
          <w:sz w:val="20"/>
          <w:szCs w:val="20"/>
        </w:rPr>
      </w:pPr>
      <w:r w:rsidRPr="000234E1">
        <w:rPr>
          <w:rFonts w:ascii="Arial" w:hAnsi="Arial" w:cs="Arial"/>
          <w:sz w:val="20"/>
          <w:szCs w:val="20"/>
        </w:rPr>
        <w:lastRenderedPageBreak/>
        <w:t xml:space="preserve">Al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0D7852" w:rsidRPr="000234E1">
        <w:rPr>
          <w:rFonts w:ascii="Arial" w:hAnsi="Arial" w:cs="Arial"/>
          <w:sz w:val="20"/>
          <w:szCs w:val="20"/>
        </w:rPr>
        <w:t xml:space="preserve"> </w:t>
      </w:r>
      <w:r w:rsidR="00071A52" w:rsidRPr="000234E1">
        <w:rPr>
          <w:rFonts w:ascii="Arial" w:hAnsi="Arial" w:cs="Arial"/>
          <w:sz w:val="20"/>
          <w:szCs w:val="20"/>
        </w:rPr>
        <w:t xml:space="preserve">del </w:t>
      </w:r>
      <w:r w:rsidR="00F36351" w:rsidRPr="000234E1">
        <w:rPr>
          <w:rFonts w:ascii="Arial" w:hAnsi="Arial" w:cs="Arial"/>
          <w:sz w:val="20"/>
          <w:szCs w:val="20"/>
        </w:rPr>
        <w:t>2022</w:t>
      </w:r>
      <w:r w:rsidR="00C03169" w:rsidRPr="000234E1">
        <w:rPr>
          <w:rFonts w:ascii="Arial" w:hAnsi="Arial" w:cs="Arial"/>
          <w:sz w:val="20"/>
          <w:szCs w:val="20"/>
        </w:rPr>
        <w:t xml:space="preserve"> las partidas que integran este rubro son las siguientes:</w:t>
      </w:r>
    </w:p>
    <w:p w14:paraId="4EDD0A0F" w14:textId="77777777" w:rsidR="00C03169" w:rsidRPr="000234E1" w:rsidRDefault="00C03169" w:rsidP="00523709">
      <w:pPr>
        <w:pStyle w:val="Sinespaciado"/>
        <w:rPr>
          <w:rFonts w:ascii="Arial" w:hAnsi="Arial" w:cs="Arial"/>
          <w:sz w:val="20"/>
          <w:szCs w:val="20"/>
        </w:rPr>
      </w:pPr>
    </w:p>
    <w:tbl>
      <w:tblPr>
        <w:tblStyle w:val="Cuadrculadetablaclara"/>
        <w:tblW w:w="0" w:type="auto"/>
        <w:jc w:val="center"/>
        <w:tblLook w:val="04A0" w:firstRow="1" w:lastRow="0" w:firstColumn="1" w:lastColumn="0" w:noHBand="0" w:noVBand="1"/>
      </w:tblPr>
      <w:tblGrid>
        <w:gridCol w:w="5032"/>
        <w:gridCol w:w="1961"/>
      </w:tblGrid>
      <w:tr w:rsidR="00C03169" w:rsidRPr="000234E1" w14:paraId="47737623" w14:textId="77777777" w:rsidTr="009849F2">
        <w:trPr>
          <w:jc w:val="center"/>
        </w:trPr>
        <w:tc>
          <w:tcPr>
            <w:tcW w:w="5032" w:type="dxa"/>
          </w:tcPr>
          <w:p w14:paraId="10D7C209" w14:textId="77777777" w:rsidR="00C03169" w:rsidRPr="000234E1" w:rsidRDefault="00C03169" w:rsidP="006A734E">
            <w:pPr>
              <w:spacing w:after="80" w:line="203" w:lineRule="exact"/>
              <w:jc w:val="center"/>
              <w:rPr>
                <w:rFonts w:ascii="Arial" w:hAnsi="Arial" w:cs="Arial"/>
                <w:b/>
                <w:sz w:val="18"/>
                <w:szCs w:val="18"/>
              </w:rPr>
            </w:pPr>
            <w:r w:rsidRPr="000234E1">
              <w:rPr>
                <w:rFonts w:ascii="Arial" w:hAnsi="Arial" w:cs="Arial"/>
                <w:b/>
                <w:sz w:val="18"/>
                <w:szCs w:val="18"/>
              </w:rPr>
              <w:t>DESCRIPCION</w:t>
            </w:r>
          </w:p>
        </w:tc>
        <w:tc>
          <w:tcPr>
            <w:tcW w:w="1961" w:type="dxa"/>
          </w:tcPr>
          <w:p w14:paraId="403B8BEA" w14:textId="77777777" w:rsidR="00C03169" w:rsidRPr="000234E1" w:rsidRDefault="00C03169" w:rsidP="006A734E">
            <w:pPr>
              <w:spacing w:after="80" w:line="203" w:lineRule="exact"/>
              <w:jc w:val="center"/>
              <w:rPr>
                <w:rFonts w:ascii="Arial" w:hAnsi="Arial" w:cs="Arial"/>
                <w:b/>
                <w:sz w:val="18"/>
                <w:szCs w:val="18"/>
              </w:rPr>
            </w:pPr>
            <w:r w:rsidRPr="000234E1">
              <w:rPr>
                <w:rFonts w:ascii="Arial" w:hAnsi="Arial" w:cs="Arial"/>
                <w:b/>
                <w:sz w:val="18"/>
                <w:szCs w:val="18"/>
              </w:rPr>
              <w:t>IMPORTE</w:t>
            </w:r>
          </w:p>
        </w:tc>
      </w:tr>
      <w:tr w:rsidR="00C03169" w:rsidRPr="000234E1" w14:paraId="6CDE3617" w14:textId="77777777" w:rsidTr="009849F2">
        <w:trPr>
          <w:jc w:val="center"/>
        </w:trPr>
        <w:tc>
          <w:tcPr>
            <w:tcW w:w="5032" w:type="dxa"/>
          </w:tcPr>
          <w:p w14:paraId="3387E64C" w14:textId="77777777" w:rsidR="00C03169" w:rsidRPr="000234E1" w:rsidRDefault="00C03169" w:rsidP="006A734E">
            <w:pPr>
              <w:spacing w:after="80" w:line="203" w:lineRule="exact"/>
              <w:rPr>
                <w:rFonts w:ascii="Arial" w:hAnsi="Arial" w:cs="Arial"/>
                <w:b/>
                <w:sz w:val="18"/>
                <w:szCs w:val="18"/>
              </w:rPr>
            </w:pPr>
            <w:r w:rsidRPr="000234E1">
              <w:rPr>
                <w:rFonts w:ascii="Arial" w:hAnsi="Arial" w:cs="Arial"/>
                <w:b/>
                <w:sz w:val="18"/>
                <w:szCs w:val="18"/>
              </w:rPr>
              <w:t>Servicios Personales</w:t>
            </w:r>
          </w:p>
        </w:tc>
        <w:tc>
          <w:tcPr>
            <w:tcW w:w="1961" w:type="dxa"/>
          </w:tcPr>
          <w:p w14:paraId="7F9AB351" w14:textId="77777777" w:rsidR="00C03169" w:rsidRPr="000234E1" w:rsidRDefault="00C03169" w:rsidP="00E002E7">
            <w:pPr>
              <w:spacing w:after="80" w:line="203" w:lineRule="exact"/>
              <w:jc w:val="center"/>
              <w:rPr>
                <w:rFonts w:ascii="Arial" w:hAnsi="Arial" w:cs="Arial"/>
                <w:sz w:val="18"/>
                <w:szCs w:val="18"/>
              </w:rPr>
            </w:pPr>
          </w:p>
        </w:tc>
      </w:tr>
      <w:tr w:rsidR="00C03169" w:rsidRPr="000234E1" w14:paraId="2F23A7A4" w14:textId="77777777" w:rsidTr="009849F2">
        <w:trPr>
          <w:jc w:val="center"/>
        </w:trPr>
        <w:tc>
          <w:tcPr>
            <w:tcW w:w="5032" w:type="dxa"/>
          </w:tcPr>
          <w:p w14:paraId="23CE0060" w14:textId="77777777" w:rsidR="00C03169" w:rsidRPr="000234E1" w:rsidRDefault="00D26C39" w:rsidP="006A734E">
            <w:pPr>
              <w:spacing w:after="80" w:line="203" w:lineRule="exact"/>
              <w:rPr>
                <w:rFonts w:ascii="Arial" w:hAnsi="Arial" w:cs="Arial"/>
                <w:sz w:val="18"/>
                <w:szCs w:val="18"/>
              </w:rPr>
            </w:pPr>
            <w:r w:rsidRPr="000234E1">
              <w:rPr>
                <w:rFonts w:ascii="Arial" w:hAnsi="Arial" w:cs="Arial"/>
                <w:sz w:val="18"/>
                <w:szCs w:val="18"/>
              </w:rPr>
              <w:t>REMUNERACIONES AL PERSONA DE CARÁCTER PERMANENTE</w:t>
            </w:r>
          </w:p>
        </w:tc>
        <w:tc>
          <w:tcPr>
            <w:tcW w:w="1961" w:type="dxa"/>
          </w:tcPr>
          <w:p w14:paraId="30F12BA2" w14:textId="020659ED" w:rsidR="006054E8" w:rsidRPr="000234E1" w:rsidRDefault="0007319B" w:rsidP="00E47A6A">
            <w:pPr>
              <w:jc w:val="right"/>
              <w:rPr>
                <w:rFonts w:ascii="Arial" w:hAnsi="Arial" w:cs="Arial"/>
                <w:color w:val="000000"/>
                <w:sz w:val="18"/>
                <w:szCs w:val="18"/>
                <w:lang w:val="es-MX" w:eastAsia="es-MX"/>
              </w:rPr>
            </w:pPr>
            <w:r w:rsidRPr="000234E1">
              <w:rPr>
                <w:rFonts w:ascii="Arial" w:hAnsi="Arial" w:cs="Arial"/>
                <w:color w:val="000000"/>
                <w:sz w:val="18"/>
                <w:szCs w:val="18"/>
              </w:rPr>
              <w:t>$15,467,620.50</w:t>
            </w:r>
          </w:p>
        </w:tc>
      </w:tr>
      <w:tr w:rsidR="00D26C39" w:rsidRPr="000234E1" w14:paraId="57D4B0F8" w14:textId="77777777" w:rsidTr="009849F2">
        <w:trPr>
          <w:jc w:val="center"/>
        </w:trPr>
        <w:tc>
          <w:tcPr>
            <w:tcW w:w="5032" w:type="dxa"/>
          </w:tcPr>
          <w:p w14:paraId="05E3047D" w14:textId="77777777" w:rsidR="00D26C39" w:rsidRPr="000234E1" w:rsidRDefault="00D26C39" w:rsidP="006A734E">
            <w:pPr>
              <w:spacing w:after="80" w:line="203" w:lineRule="exact"/>
              <w:rPr>
                <w:rFonts w:ascii="Arial" w:hAnsi="Arial" w:cs="Arial"/>
                <w:sz w:val="18"/>
                <w:szCs w:val="18"/>
              </w:rPr>
            </w:pPr>
            <w:r w:rsidRPr="000234E1">
              <w:rPr>
                <w:rFonts w:ascii="Arial" w:hAnsi="Arial" w:cs="Arial"/>
                <w:sz w:val="18"/>
                <w:szCs w:val="18"/>
              </w:rPr>
              <w:t>REMUNERACIONES AL PERSONAL DE CARÁCTER TRANSITORIO</w:t>
            </w:r>
          </w:p>
        </w:tc>
        <w:tc>
          <w:tcPr>
            <w:tcW w:w="1961" w:type="dxa"/>
          </w:tcPr>
          <w:p w14:paraId="712FF4F1" w14:textId="07D80D60" w:rsidR="00B8093F" w:rsidRPr="000234E1" w:rsidRDefault="0007319B" w:rsidP="00E47A6A">
            <w:pPr>
              <w:jc w:val="right"/>
              <w:rPr>
                <w:rFonts w:ascii="Arial" w:hAnsi="Arial" w:cs="Arial"/>
                <w:color w:val="000000"/>
                <w:sz w:val="18"/>
                <w:szCs w:val="18"/>
                <w:lang w:val="es-MX" w:eastAsia="es-MX"/>
              </w:rPr>
            </w:pPr>
            <w:r w:rsidRPr="000234E1">
              <w:rPr>
                <w:rFonts w:ascii="Arial" w:hAnsi="Arial" w:cs="Arial"/>
                <w:color w:val="000000"/>
                <w:sz w:val="18"/>
                <w:szCs w:val="18"/>
              </w:rPr>
              <w:t>$8,849,061.29</w:t>
            </w:r>
          </w:p>
        </w:tc>
      </w:tr>
      <w:tr w:rsidR="00D26C39" w:rsidRPr="000234E1" w14:paraId="0E4708D8" w14:textId="77777777" w:rsidTr="009849F2">
        <w:trPr>
          <w:jc w:val="center"/>
        </w:trPr>
        <w:tc>
          <w:tcPr>
            <w:tcW w:w="5032" w:type="dxa"/>
          </w:tcPr>
          <w:p w14:paraId="1595F7D5" w14:textId="77777777" w:rsidR="00D26C39" w:rsidRPr="000234E1" w:rsidRDefault="00D26C39" w:rsidP="006A734E">
            <w:pPr>
              <w:spacing w:after="80" w:line="203" w:lineRule="exact"/>
              <w:rPr>
                <w:rFonts w:ascii="Arial" w:hAnsi="Arial" w:cs="Arial"/>
                <w:sz w:val="18"/>
                <w:szCs w:val="18"/>
              </w:rPr>
            </w:pPr>
            <w:r w:rsidRPr="000234E1">
              <w:rPr>
                <w:rFonts w:ascii="Arial" w:hAnsi="Arial" w:cs="Arial"/>
                <w:sz w:val="18"/>
                <w:szCs w:val="18"/>
              </w:rPr>
              <w:t>REMUNERACIONES ADICIONALES Y ESPECIALES</w:t>
            </w:r>
          </w:p>
        </w:tc>
        <w:tc>
          <w:tcPr>
            <w:tcW w:w="1961" w:type="dxa"/>
          </w:tcPr>
          <w:p w14:paraId="355162C6" w14:textId="5FB55AE1" w:rsidR="00485D4D" w:rsidRPr="000234E1" w:rsidRDefault="0007319B" w:rsidP="00E47A6A">
            <w:pPr>
              <w:jc w:val="right"/>
              <w:rPr>
                <w:rFonts w:ascii="Arial" w:hAnsi="Arial" w:cs="Arial"/>
                <w:color w:val="000000"/>
                <w:sz w:val="18"/>
                <w:szCs w:val="18"/>
                <w:lang w:val="es-MX" w:eastAsia="es-MX"/>
              </w:rPr>
            </w:pPr>
            <w:r w:rsidRPr="000234E1">
              <w:rPr>
                <w:rFonts w:ascii="Arial" w:hAnsi="Arial" w:cs="Arial"/>
                <w:color w:val="000000"/>
                <w:sz w:val="18"/>
                <w:szCs w:val="18"/>
              </w:rPr>
              <w:t>$5,590,265.75</w:t>
            </w:r>
          </w:p>
        </w:tc>
      </w:tr>
      <w:tr w:rsidR="00D26C39" w:rsidRPr="000234E1" w14:paraId="2889E467" w14:textId="77777777" w:rsidTr="009849F2">
        <w:trPr>
          <w:jc w:val="center"/>
        </w:trPr>
        <w:tc>
          <w:tcPr>
            <w:tcW w:w="5032" w:type="dxa"/>
          </w:tcPr>
          <w:p w14:paraId="562B01D0" w14:textId="77777777" w:rsidR="00D26C39" w:rsidRPr="000234E1" w:rsidRDefault="00D26C39" w:rsidP="006A734E">
            <w:pPr>
              <w:spacing w:after="80" w:line="203" w:lineRule="exact"/>
              <w:rPr>
                <w:rFonts w:ascii="Arial" w:hAnsi="Arial" w:cs="Arial"/>
                <w:sz w:val="18"/>
                <w:szCs w:val="18"/>
              </w:rPr>
            </w:pPr>
            <w:r w:rsidRPr="000234E1">
              <w:rPr>
                <w:rFonts w:ascii="Arial" w:hAnsi="Arial" w:cs="Arial"/>
                <w:sz w:val="18"/>
                <w:szCs w:val="18"/>
              </w:rPr>
              <w:t>SEGURIDA</w:t>
            </w:r>
            <w:r w:rsidR="00E47A6A" w:rsidRPr="000234E1">
              <w:rPr>
                <w:rFonts w:ascii="Arial" w:hAnsi="Arial" w:cs="Arial"/>
                <w:sz w:val="18"/>
                <w:szCs w:val="18"/>
              </w:rPr>
              <w:t>D</w:t>
            </w:r>
            <w:r w:rsidRPr="000234E1">
              <w:rPr>
                <w:rFonts w:ascii="Arial" w:hAnsi="Arial" w:cs="Arial"/>
                <w:sz w:val="18"/>
                <w:szCs w:val="18"/>
              </w:rPr>
              <w:t xml:space="preserve"> SOCIAL</w:t>
            </w:r>
          </w:p>
        </w:tc>
        <w:tc>
          <w:tcPr>
            <w:tcW w:w="1961" w:type="dxa"/>
          </w:tcPr>
          <w:p w14:paraId="4AF15D02" w14:textId="611828A9" w:rsidR="00D26C39" w:rsidRPr="000234E1" w:rsidRDefault="0007319B" w:rsidP="00E47A6A">
            <w:pPr>
              <w:jc w:val="right"/>
              <w:rPr>
                <w:rFonts w:ascii="Arial" w:hAnsi="Arial" w:cs="Arial"/>
                <w:color w:val="000000"/>
                <w:sz w:val="18"/>
                <w:szCs w:val="18"/>
                <w:lang w:val="es-MX" w:eastAsia="es-MX"/>
              </w:rPr>
            </w:pPr>
            <w:r w:rsidRPr="000234E1">
              <w:rPr>
                <w:rFonts w:ascii="Arial" w:hAnsi="Arial" w:cs="Arial"/>
                <w:color w:val="000000"/>
                <w:sz w:val="18"/>
                <w:szCs w:val="18"/>
              </w:rPr>
              <w:t>$1,757,224.50</w:t>
            </w:r>
          </w:p>
        </w:tc>
      </w:tr>
      <w:tr w:rsidR="00D26C39" w:rsidRPr="000234E1" w14:paraId="39208339" w14:textId="77777777" w:rsidTr="009849F2">
        <w:trPr>
          <w:jc w:val="center"/>
        </w:trPr>
        <w:tc>
          <w:tcPr>
            <w:tcW w:w="5032" w:type="dxa"/>
          </w:tcPr>
          <w:p w14:paraId="4D0C129E" w14:textId="77777777" w:rsidR="00D26C39" w:rsidRPr="000234E1" w:rsidRDefault="00D26C39" w:rsidP="006A734E">
            <w:pPr>
              <w:spacing w:after="80" w:line="203" w:lineRule="exact"/>
              <w:rPr>
                <w:rFonts w:ascii="Arial" w:hAnsi="Arial" w:cs="Arial"/>
                <w:sz w:val="18"/>
                <w:szCs w:val="18"/>
              </w:rPr>
            </w:pPr>
            <w:r w:rsidRPr="000234E1">
              <w:rPr>
                <w:rFonts w:ascii="Arial" w:hAnsi="Arial" w:cs="Arial"/>
                <w:sz w:val="18"/>
                <w:szCs w:val="18"/>
              </w:rPr>
              <w:t>OTRAS PRESTACIONES SOCIALES Y ECONOMICAS</w:t>
            </w:r>
          </w:p>
        </w:tc>
        <w:tc>
          <w:tcPr>
            <w:tcW w:w="1961" w:type="dxa"/>
          </w:tcPr>
          <w:p w14:paraId="63331103" w14:textId="22F1B3FD" w:rsidR="00D26C39" w:rsidRPr="000234E1" w:rsidRDefault="0007319B" w:rsidP="00E47A6A">
            <w:pPr>
              <w:jc w:val="right"/>
              <w:rPr>
                <w:rFonts w:ascii="Arial" w:hAnsi="Arial" w:cs="Arial"/>
                <w:color w:val="000000"/>
                <w:sz w:val="18"/>
                <w:szCs w:val="18"/>
                <w:lang w:val="es-MX" w:eastAsia="es-MX"/>
              </w:rPr>
            </w:pPr>
            <w:r w:rsidRPr="000234E1">
              <w:rPr>
                <w:rFonts w:ascii="Arial" w:hAnsi="Arial" w:cs="Arial"/>
                <w:color w:val="000000"/>
                <w:sz w:val="18"/>
                <w:szCs w:val="18"/>
              </w:rPr>
              <w:t>$677,986.00</w:t>
            </w:r>
          </w:p>
        </w:tc>
      </w:tr>
      <w:tr w:rsidR="00D0774B" w:rsidRPr="000234E1" w14:paraId="13326665" w14:textId="77777777" w:rsidTr="009849F2">
        <w:trPr>
          <w:jc w:val="center"/>
        </w:trPr>
        <w:tc>
          <w:tcPr>
            <w:tcW w:w="5032" w:type="dxa"/>
          </w:tcPr>
          <w:p w14:paraId="2F56E119" w14:textId="77777777" w:rsidR="00D0774B" w:rsidRPr="000234E1" w:rsidRDefault="00D0774B" w:rsidP="006A734E">
            <w:pPr>
              <w:spacing w:after="80" w:line="203" w:lineRule="exact"/>
              <w:rPr>
                <w:rFonts w:ascii="Arial" w:hAnsi="Arial" w:cs="Arial"/>
                <w:sz w:val="18"/>
                <w:szCs w:val="18"/>
              </w:rPr>
            </w:pPr>
            <w:r w:rsidRPr="000234E1">
              <w:rPr>
                <w:rFonts w:ascii="Arial" w:hAnsi="Arial" w:cs="Arial"/>
                <w:sz w:val="18"/>
                <w:szCs w:val="18"/>
              </w:rPr>
              <w:t>PREVISIONES</w:t>
            </w:r>
          </w:p>
        </w:tc>
        <w:tc>
          <w:tcPr>
            <w:tcW w:w="1961" w:type="dxa"/>
          </w:tcPr>
          <w:p w14:paraId="3306492F" w14:textId="77777777" w:rsidR="00D0774B" w:rsidRPr="000234E1" w:rsidRDefault="00D0774B" w:rsidP="00A81250">
            <w:pPr>
              <w:spacing w:after="80" w:line="203" w:lineRule="exact"/>
              <w:jc w:val="right"/>
              <w:rPr>
                <w:rFonts w:ascii="Arial" w:hAnsi="Arial" w:cs="Arial"/>
                <w:sz w:val="18"/>
                <w:szCs w:val="18"/>
              </w:rPr>
            </w:pPr>
            <w:r w:rsidRPr="000234E1">
              <w:rPr>
                <w:rFonts w:ascii="Arial" w:hAnsi="Arial" w:cs="Arial"/>
                <w:sz w:val="18"/>
                <w:szCs w:val="18"/>
              </w:rPr>
              <w:t>$0.00</w:t>
            </w:r>
          </w:p>
        </w:tc>
      </w:tr>
      <w:tr w:rsidR="003A0D55" w:rsidRPr="000234E1" w14:paraId="41C363A4" w14:textId="77777777" w:rsidTr="009849F2">
        <w:trPr>
          <w:jc w:val="center"/>
        </w:trPr>
        <w:tc>
          <w:tcPr>
            <w:tcW w:w="5032" w:type="dxa"/>
          </w:tcPr>
          <w:p w14:paraId="0F8EEDC3" w14:textId="77777777" w:rsidR="003A0D55" w:rsidRPr="000234E1" w:rsidRDefault="003A0D55" w:rsidP="006A734E">
            <w:pPr>
              <w:spacing w:after="80" w:line="203" w:lineRule="exact"/>
              <w:rPr>
                <w:rFonts w:ascii="Arial" w:hAnsi="Arial" w:cs="Arial"/>
                <w:sz w:val="18"/>
                <w:szCs w:val="18"/>
              </w:rPr>
            </w:pPr>
            <w:r w:rsidRPr="000234E1">
              <w:rPr>
                <w:rFonts w:ascii="Arial" w:hAnsi="Arial" w:cs="Arial"/>
                <w:sz w:val="18"/>
                <w:szCs w:val="18"/>
              </w:rPr>
              <w:t>PAGO DE ESTIMULOS A SERVIDORES PUBLICOS</w:t>
            </w:r>
          </w:p>
        </w:tc>
        <w:tc>
          <w:tcPr>
            <w:tcW w:w="1961" w:type="dxa"/>
          </w:tcPr>
          <w:p w14:paraId="794406BC" w14:textId="7062793A" w:rsidR="00854F87" w:rsidRPr="000234E1" w:rsidRDefault="006A74E4" w:rsidP="00AB5E4C">
            <w:pPr>
              <w:spacing w:after="80" w:line="203" w:lineRule="exact"/>
              <w:jc w:val="right"/>
              <w:rPr>
                <w:rFonts w:ascii="Arial" w:hAnsi="Arial" w:cs="Arial"/>
                <w:sz w:val="18"/>
                <w:szCs w:val="18"/>
              </w:rPr>
            </w:pPr>
            <w:r w:rsidRPr="000234E1">
              <w:rPr>
                <w:rFonts w:ascii="Arial" w:hAnsi="Arial" w:cs="Arial"/>
                <w:sz w:val="18"/>
                <w:szCs w:val="18"/>
              </w:rPr>
              <w:t>$0.00</w:t>
            </w:r>
          </w:p>
        </w:tc>
      </w:tr>
      <w:tr w:rsidR="00C03169" w:rsidRPr="000234E1" w14:paraId="55D6A2BA" w14:textId="77777777" w:rsidTr="009849F2">
        <w:trPr>
          <w:jc w:val="center"/>
        </w:trPr>
        <w:tc>
          <w:tcPr>
            <w:tcW w:w="5032" w:type="dxa"/>
          </w:tcPr>
          <w:p w14:paraId="7FD26277" w14:textId="77777777" w:rsidR="00C03169" w:rsidRPr="000234E1" w:rsidRDefault="00C03169" w:rsidP="006A734E">
            <w:pPr>
              <w:spacing w:after="80" w:line="203" w:lineRule="exact"/>
              <w:rPr>
                <w:rFonts w:ascii="Arial" w:hAnsi="Arial" w:cs="Arial"/>
                <w:b/>
                <w:sz w:val="18"/>
                <w:szCs w:val="18"/>
              </w:rPr>
            </w:pPr>
            <w:r w:rsidRPr="000234E1">
              <w:rPr>
                <w:rFonts w:ascii="Arial" w:hAnsi="Arial" w:cs="Arial"/>
                <w:b/>
                <w:sz w:val="18"/>
                <w:szCs w:val="18"/>
              </w:rPr>
              <w:t>SUMAN</w:t>
            </w:r>
          </w:p>
        </w:tc>
        <w:tc>
          <w:tcPr>
            <w:tcW w:w="1961" w:type="dxa"/>
          </w:tcPr>
          <w:p w14:paraId="451871E8" w14:textId="49A07863" w:rsidR="00C03169" w:rsidRPr="000234E1" w:rsidRDefault="0007319B" w:rsidP="00EE3A10">
            <w:pPr>
              <w:spacing w:after="80" w:line="203" w:lineRule="exact"/>
              <w:jc w:val="right"/>
              <w:rPr>
                <w:rFonts w:ascii="Arial" w:hAnsi="Arial" w:cs="Arial"/>
                <w:b/>
                <w:sz w:val="18"/>
                <w:szCs w:val="18"/>
              </w:rPr>
            </w:pPr>
            <w:r w:rsidRPr="000234E1">
              <w:rPr>
                <w:rFonts w:ascii="Arial" w:hAnsi="Arial" w:cs="Arial"/>
                <w:b/>
                <w:sz w:val="18"/>
                <w:szCs w:val="18"/>
              </w:rPr>
              <w:t>$32,342,158.04</w:t>
            </w:r>
          </w:p>
        </w:tc>
      </w:tr>
    </w:tbl>
    <w:p w14:paraId="36593DE9" w14:textId="4BC7773B" w:rsidR="00D2776F" w:rsidRPr="000234E1" w:rsidRDefault="00D2776F" w:rsidP="00523709">
      <w:pPr>
        <w:pStyle w:val="Sinespaciado"/>
        <w:rPr>
          <w:rFonts w:ascii="Arial" w:hAnsi="Arial" w:cs="Arial"/>
          <w:sz w:val="18"/>
          <w:szCs w:val="18"/>
        </w:rPr>
      </w:pPr>
    </w:p>
    <w:p w14:paraId="3E35E1B5" w14:textId="3420BD56" w:rsidR="0007319B" w:rsidRPr="000234E1" w:rsidRDefault="0007319B" w:rsidP="00523709">
      <w:pPr>
        <w:pStyle w:val="Sinespaciado"/>
        <w:rPr>
          <w:rFonts w:ascii="Arial" w:hAnsi="Arial" w:cs="Arial"/>
          <w:sz w:val="18"/>
          <w:szCs w:val="18"/>
        </w:rPr>
      </w:pPr>
    </w:p>
    <w:p w14:paraId="670C6B40" w14:textId="627B5C60" w:rsidR="0007319B" w:rsidRPr="000234E1" w:rsidRDefault="0007319B" w:rsidP="00523709">
      <w:pPr>
        <w:pStyle w:val="Sinespaciado"/>
        <w:rPr>
          <w:rFonts w:ascii="Arial" w:hAnsi="Arial" w:cs="Arial"/>
          <w:sz w:val="18"/>
          <w:szCs w:val="18"/>
        </w:rPr>
      </w:pPr>
    </w:p>
    <w:p w14:paraId="3193BED2" w14:textId="77777777" w:rsidR="0007319B" w:rsidRPr="000234E1" w:rsidRDefault="0007319B" w:rsidP="00523709">
      <w:pPr>
        <w:pStyle w:val="Sinespaciado"/>
        <w:rPr>
          <w:rFonts w:ascii="Arial" w:hAnsi="Arial" w:cs="Arial"/>
          <w:sz w:val="18"/>
          <w:szCs w:val="18"/>
        </w:rPr>
      </w:pPr>
    </w:p>
    <w:p w14:paraId="40097776" w14:textId="77777777" w:rsidR="0013780D" w:rsidRPr="000234E1" w:rsidRDefault="0013780D" w:rsidP="0013780D">
      <w:pPr>
        <w:pStyle w:val="Sinespaciado"/>
        <w:rPr>
          <w:rFonts w:ascii="Arial" w:hAnsi="Arial" w:cs="Arial"/>
          <w:sz w:val="20"/>
          <w:szCs w:val="20"/>
        </w:rPr>
      </w:pPr>
      <w:r w:rsidRPr="000234E1">
        <w:rPr>
          <w:rFonts w:ascii="Arial" w:hAnsi="Arial" w:cs="Arial"/>
          <w:sz w:val="20"/>
          <w:szCs w:val="20"/>
        </w:rPr>
        <w:t>MATERIALES Y SUMINISTROS</w:t>
      </w:r>
    </w:p>
    <w:p w14:paraId="4638B47F" w14:textId="77777777" w:rsidR="00C54719" w:rsidRPr="000234E1" w:rsidRDefault="00C54719" w:rsidP="0013780D">
      <w:pPr>
        <w:autoSpaceDE w:val="0"/>
        <w:autoSpaceDN w:val="0"/>
        <w:adjustRightInd w:val="0"/>
        <w:jc w:val="both"/>
        <w:rPr>
          <w:rFonts w:ascii="Arial" w:eastAsia="Calibri" w:hAnsi="Arial" w:cs="Arial"/>
          <w:sz w:val="18"/>
          <w:szCs w:val="18"/>
          <w:lang w:val="es-MX" w:eastAsia="es-MX"/>
        </w:rPr>
      </w:pPr>
    </w:p>
    <w:p w14:paraId="087142AF" w14:textId="77777777" w:rsidR="0013780D" w:rsidRPr="000234E1" w:rsidRDefault="0013780D" w:rsidP="0013780D">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Comprende el importe del gasto por toda clase de insumos y suministros requeridos para la prestación de bienes y servicios y para el desempeño de las actividades administrativas del H. Ayun</w:t>
      </w:r>
      <w:r w:rsidR="001345A4" w:rsidRPr="000234E1">
        <w:rPr>
          <w:rFonts w:ascii="Arial" w:eastAsia="Calibri" w:hAnsi="Arial" w:cs="Arial"/>
          <w:sz w:val="20"/>
          <w:szCs w:val="20"/>
          <w:lang w:val="es-MX" w:eastAsia="es-MX"/>
        </w:rPr>
        <w:t xml:space="preserve">tamiento del municipio de </w:t>
      </w:r>
      <w:r w:rsidR="00532B59" w:rsidRPr="000234E1">
        <w:rPr>
          <w:rFonts w:ascii="Arial" w:eastAsia="Calibri" w:hAnsi="Arial" w:cs="Arial"/>
          <w:sz w:val="20"/>
          <w:szCs w:val="20"/>
          <w:lang w:val="es-MX" w:eastAsia="es-MX"/>
        </w:rPr>
        <w:t>Hecelchakán</w:t>
      </w:r>
      <w:r w:rsidRPr="000234E1">
        <w:rPr>
          <w:rFonts w:ascii="Arial" w:eastAsia="Calibri" w:hAnsi="Arial" w:cs="Arial"/>
          <w:sz w:val="20"/>
          <w:szCs w:val="20"/>
          <w:lang w:val="es-MX" w:eastAsia="es-MX"/>
        </w:rPr>
        <w:t>.</w:t>
      </w:r>
    </w:p>
    <w:p w14:paraId="7C17DF2E" w14:textId="77777777" w:rsidR="0013780D" w:rsidRPr="000234E1" w:rsidRDefault="0013780D" w:rsidP="0013780D">
      <w:pPr>
        <w:pStyle w:val="Sinespaciado"/>
        <w:rPr>
          <w:rFonts w:ascii="Arial" w:hAnsi="Arial" w:cs="Arial"/>
          <w:sz w:val="20"/>
          <w:szCs w:val="20"/>
          <w:lang w:val="es-MX"/>
        </w:rPr>
      </w:pPr>
    </w:p>
    <w:p w14:paraId="3AD9DCF9" w14:textId="72BEAB20" w:rsidR="0071673B" w:rsidRPr="000234E1" w:rsidRDefault="004C701E" w:rsidP="0013780D">
      <w:pPr>
        <w:pStyle w:val="Sinespaciado"/>
        <w:rPr>
          <w:rFonts w:ascii="Arial" w:hAnsi="Arial" w:cs="Arial"/>
          <w:sz w:val="20"/>
          <w:szCs w:val="20"/>
        </w:rPr>
      </w:pPr>
      <w:r w:rsidRPr="000234E1">
        <w:rPr>
          <w:rFonts w:ascii="Arial" w:hAnsi="Arial" w:cs="Arial"/>
          <w:sz w:val="20"/>
          <w:szCs w:val="20"/>
        </w:rPr>
        <w:t>A</w:t>
      </w:r>
      <w:r w:rsidR="0000339C" w:rsidRPr="000234E1">
        <w:rPr>
          <w:rFonts w:ascii="Arial" w:hAnsi="Arial" w:cs="Arial"/>
          <w:sz w:val="20"/>
          <w:szCs w:val="20"/>
        </w:rPr>
        <w:t xml:space="preserve">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0D7852" w:rsidRPr="000234E1">
        <w:rPr>
          <w:rFonts w:ascii="Arial" w:hAnsi="Arial" w:cs="Arial"/>
          <w:sz w:val="20"/>
          <w:szCs w:val="20"/>
        </w:rPr>
        <w:t xml:space="preserve"> </w:t>
      </w:r>
      <w:r w:rsidR="00C54719" w:rsidRPr="000234E1">
        <w:rPr>
          <w:rFonts w:ascii="Arial" w:hAnsi="Arial" w:cs="Arial"/>
          <w:sz w:val="20"/>
          <w:szCs w:val="20"/>
        </w:rPr>
        <w:t>de</w:t>
      </w:r>
      <w:r w:rsidR="008D4CD0" w:rsidRPr="000234E1">
        <w:rPr>
          <w:rFonts w:ascii="Arial" w:hAnsi="Arial" w:cs="Arial"/>
          <w:sz w:val="20"/>
          <w:szCs w:val="20"/>
        </w:rPr>
        <w:t xml:space="preserve"> </w:t>
      </w:r>
      <w:r w:rsidR="00F36351" w:rsidRPr="000234E1">
        <w:rPr>
          <w:rFonts w:ascii="Arial" w:hAnsi="Arial" w:cs="Arial"/>
          <w:sz w:val="20"/>
          <w:szCs w:val="20"/>
        </w:rPr>
        <w:t>2022</w:t>
      </w:r>
      <w:r w:rsidR="0013780D" w:rsidRPr="000234E1">
        <w:rPr>
          <w:rFonts w:ascii="Arial" w:hAnsi="Arial" w:cs="Arial"/>
          <w:sz w:val="20"/>
          <w:szCs w:val="20"/>
        </w:rPr>
        <w:t xml:space="preserve"> las partidas que integran este rubro son las siguientes:</w:t>
      </w:r>
    </w:p>
    <w:p w14:paraId="52FF20A3" w14:textId="77777777" w:rsidR="000E6FFF" w:rsidRPr="000234E1" w:rsidRDefault="000E6FFF" w:rsidP="0013780D">
      <w:pPr>
        <w:pStyle w:val="Sinespaciado"/>
        <w:rPr>
          <w:rFonts w:ascii="Arial" w:hAnsi="Arial" w:cs="Arial"/>
          <w:sz w:val="18"/>
          <w:szCs w:val="18"/>
        </w:rPr>
      </w:pPr>
    </w:p>
    <w:tbl>
      <w:tblPr>
        <w:tblStyle w:val="Cuadrculadetablaclara"/>
        <w:tblW w:w="0" w:type="auto"/>
        <w:jc w:val="center"/>
        <w:tblLook w:val="04A0" w:firstRow="1" w:lastRow="0" w:firstColumn="1" w:lastColumn="0" w:noHBand="0" w:noVBand="1"/>
      </w:tblPr>
      <w:tblGrid>
        <w:gridCol w:w="5032"/>
        <w:gridCol w:w="1961"/>
      </w:tblGrid>
      <w:tr w:rsidR="0013780D" w:rsidRPr="000234E1" w14:paraId="765B4710" w14:textId="77777777" w:rsidTr="009849F2">
        <w:trPr>
          <w:jc w:val="center"/>
        </w:trPr>
        <w:tc>
          <w:tcPr>
            <w:tcW w:w="5032" w:type="dxa"/>
          </w:tcPr>
          <w:p w14:paraId="2093E170" w14:textId="71090B73" w:rsidR="0013780D" w:rsidRPr="000234E1" w:rsidRDefault="0013780D" w:rsidP="006A734E">
            <w:pPr>
              <w:spacing w:after="80" w:line="203" w:lineRule="exact"/>
              <w:jc w:val="center"/>
              <w:rPr>
                <w:rFonts w:ascii="Arial" w:hAnsi="Arial" w:cs="Arial"/>
                <w:b/>
                <w:sz w:val="18"/>
                <w:szCs w:val="18"/>
              </w:rPr>
            </w:pPr>
            <w:r w:rsidRPr="000234E1">
              <w:rPr>
                <w:rFonts w:ascii="Arial" w:hAnsi="Arial" w:cs="Arial"/>
                <w:b/>
                <w:sz w:val="18"/>
                <w:szCs w:val="18"/>
              </w:rPr>
              <w:t>DESCRIPCI</w:t>
            </w:r>
            <w:r w:rsidR="0084555D" w:rsidRPr="000234E1">
              <w:rPr>
                <w:rFonts w:ascii="Arial" w:hAnsi="Arial" w:cs="Arial"/>
                <w:b/>
                <w:sz w:val="18"/>
                <w:szCs w:val="18"/>
              </w:rPr>
              <w:t>Ó</w:t>
            </w:r>
            <w:r w:rsidRPr="000234E1">
              <w:rPr>
                <w:rFonts w:ascii="Arial" w:hAnsi="Arial" w:cs="Arial"/>
                <w:b/>
                <w:sz w:val="18"/>
                <w:szCs w:val="18"/>
              </w:rPr>
              <w:t>N</w:t>
            </w:r>
          </w:p>
        </w:tc>
        <w:tc>
          <w:tcPr>
            <w:tcW w:w="1961" w:type="dxa"/>
          </w:tcPr>
          <w:p w14:paraId="643C3F75" w14:textId="77777777" w:rsidR="0013780D" w:rsidRPr="000234E1" w:rsidRDefault="0013780D" w:rsidP="006A734E">
            <w:pPr>
              <w:spacing w:after="80" w:line="203" w:lineRule="exact"/>
              <w:jc w:val="center"/>
              <w:rPr>
                <w:rFonts w:ascii="Arial" w:hAnsi="Arial" w:cs="Arial"/>
                <w:b/>
                <w:sz w:val="18"/>
                <w:szCs w:val="18"/>
              </w:rPr>
            </w:pPr>
            <w:r w:rsidRPr="000234E1">
              <w:rPr>
                <w:rFonts w:ascii="Arial" w:hAnsi="Arial" w:cs="Arial"/>
                <w:b/>
                <w:sz w:val="18"/>
                <w:szCs w:val="18"/>
              </w:rPr>
              <w:t>IMPORTE</w:t>
            </w:r>
          </w:p>
        </w:tc>
      </w:tr>
      <w:tr w:rsidR="0013780D" w:rsidRPr="000234E1" w14:paraId="07886ADB" w14:textId="77777777" w:rsidTr="009849F2">
        <w:trPr>
          <w:jc w:val="center"/>
        </w:trPr>
        <w:tc>
          <w:tcPr>
            <w:tcW w:w="5032" w:type="dxa"/>
          </w:tcPr>
          <w:p w14:paraId="26C22FAB" w14:textId="77777777" w:rsidR="0013780D" w:rsidRPr="000234E1" w:rsidRDefault="0013780D" w:rsidP="006A734E">
            <w:pPr>
              <w:spacing w:after="80" w:line="203" w:lineRule="exact"/>
              <w:rPr>
                <w:rFonts w:ascii="Arial" w:hAnsi="Arial" w:cs="Arial"/>
                <w:b/>
                <w:sz w:val="18"/>
                <w:szCs w:val="18"/>
              </w:rPr>
            </w:pPr>
            <w:r w:rsidRPr="000234E1">
              <w:rPr>
                <w:rFonts w:ascii="Arial" w:hAnsi="Arial" w:cs="Arial"/>
                <w:b/>
                <w:sz w:val="18"/>
                <w:szCs w:val="18"/>
              </w:rPr>
              <w:t>Materiales y Suministros</w:t>
            </w:r>
          </w:p>
        </w:tc>
        <w:tc>
          <w:tcPr>
            <w:tcW w:w="1961" w:type="dxa"/>
          </w:tcPr>
          <w:p w14:paraId="02AB7A88" w14:textId="77777777" w:rsidR="0013780D" w:rsidRPr="000234E1" w:rsidRDefault="0013780D" w:rsidP="006A734E">
            <w:pPr>
              <w:spacing w:after="80" w:line="203" w:lineRule="exact"/>
              <w:rPr>
                <w:rFonts w:ascii="Arial" w:hAnsi="Arial" w:cs="Arial"/>
                <w:b/>
                <w:sz w:val="18"/>
                <w:szCs w:val="18"/>
              </w:rPr>
            </w:pPr>
          </w:p>
        </w:tc>
      </w:tr>
      <w:tr w:rsidR="0013780D" w:rsidRPr="000234E1" w14:paraId="22BC8516" w14:textId="77777777" w:rsidTr="009849F2">
        <w:trPr>
          <w:jc w:val="center"/>
        </w:trPr>
        <w:tc>
          <w:tcPr>
            <w:tcW w:w="5032" w:type="dxa"/>
          </w:tcPr>
          <w:p w14:paraId="177816ED" w14:textId="77777777" w:rsidR="0013780D"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MATERIALES DE ADMINISTRACION, EMISION DE DOCUMENTOS Y ARTICULOS OFICIALES</w:t>
            </w:r>
          </w:p>
        </w:tc>
        <w:tc>
          <w:tcPr>
            <w:tcW w:w="1961" w:type="dxa"/>
          </w:tcPr>
          <w:p w14:paraId="75143184" w14:textId="69D54B89" w:rsidR="0013780D" w:rsidRPr="000234E1" w:rsidRDefault="0007319B" w:rsidP="006E6453">
            <w:pPr>
              <w:jc w:val="right"/>
              <w:rPr>
                <w:rFonts w:ascii="Arial" w:hAnsi="Arial" w:cs="Arial"/>
                <w:bCs/>
                <w:color w:val="000000"/>
                <w:sz w:val="18"/>
                <w:szCs w:val="18"/>
                <w:lang w:val="es-MX" w:eastAsia="es-MX"/>
              </w:rPr>
            </w:pPr>
            <w:r w:rsidRPr="000234E1">
              <w:rPr>
                <w:rFonts w:ascii="Arial" w:hAnsi="Arial" w:cs="Arial"/>
                <w:bCs/>
                <w:color w:val="000000"/>
                <w:sz w:val="18"/>
                <w:szCs w:val="18"/>
              </w:rPr>
              <w:t>$1,168,643.05</w:t>
            </w:r>
          </w:p>
        </w:tc>
      </w:tr>
      <w:tr w:rsidR="0013780D" w:rsidRPr="000234E1" w14:paraId="4A53D0B9" w14:textId="77777777" w:rsidTr="009849F2">
        <w:trPr>
          <w:jc w:val="center"/>
        </w:trPr>
        <w:tc>
          <w:tcPr>
            <w:tcW w:w="5032" w:type="dxa"/>
          </w:tcPr>
          <w:p w14:paraId="354A5D0F" w14:textId="77777777" w:rsidR="0013780D" w:rsidRPr="000234E1" w:rsidRDefault="00356451" w:rsidP="006A734E">
            <w:pPr>
              <w:spacing w:after="80" w:line="203" w:lineRule="exact"/>
              <w:rPr>
                <w:rFonts w:ascii="Arial" w:hAnsi="Arial" w:cs="Arial"/>
                <w:bCs/>
                <w:sz w:val="18"/>
                <w:szCs w:val="18"/>
              </w:rPr>
            </w:pPr>
            <w:r w:rsidRPr="000234E1">
              <w:rPr>
                <w:rFonts w:ascii="Arial" w:hAnsi="Arial" w:cs="Arial"/>
                <w:bCs/>
                <w:sz w:val="18"/>
                <w:szCs w:val="18"/>
              </w:rPr>
              <w:t>ALIMENTOS Y UTENS</w:t>
            </w:r>
            <w:r w:rsidR="00D26C39" w:rsidRPr="000234E1">
              <w:rPr>
                <w:rFonts w:ascii="Arial" w:hAnsi="Arial" w:cs="Arial"/>
                <w:bCs/>
                <w:sz w:val="18"/>
                <w:szCs w:val="18"/>
              </w:rPr>
              <w:t>ILIOS</w:t>
            </w:r>
          </w:p>
        </w:tc>
        <w:tc>
          <w:tcPr>
            <w:tcW w:w="1961" w:type="dxa"/>
          </w:tcPr>
          <w:p w14:paraId="00E0C78B" w14:textId="5875B72C" w:rsidR="0013780D" w:rsidRPr="000234E1" w:rsidRDefault="0007319B" w:rsidP="006E6453">
            <w:pPr>
              <w:jc w:val="right"/>
              <w:rPr>
                <w:rFonts w:ascii="Arial" w:hAnsi="Arial" w:cs="Arial"/>
                <w:bCs/>
                <w:color w:val="000000"/>
                <w:sz w:val="18"/>
                <w:szCs w:val="18"/>
                <w:lang w:val="es-MX" w:eastAsia="es-MX"/>
              </w:rPr>
            </w:pPr>
            <w:r w:rsidRPr="000234E1">
              <w:rPr>
                <w:rFonts w:ascii="Arial" w:hAnsi="Arial" w:cs="Arial"/>
                <w:bCs/>
                <w:color w:val="000000"/>
                <w:sz w:val="18"/>
                <w:szCs w:val="18"/>
              </w:rPr>
              <w:t>$19,494.2</w:t>
            </w:r>
            <w:r w:rsidR="00121521" w:rsidRPr="000234E1">
              <w:rPr>
                <w:rFonts w:ascii="Arial" w:hAnsi="Arial" w:cs="Arial"/>
                <w:bCs/>
                <w:color w:val="000000"/>
                <w:sz w:val="18"/>
                <w:szCs w:val="18"/>
              </w:rPr>
              <w:t>1</w:t>
            </w:r>
          </w:p>
        </w:tc>
      </w:tr>
      <w:tr w:rsidR="006E6453" w:rsidRPr="000234E1" w14:paraId="74A44897" w14:textId="77777777" w:rsidTr="009849F2">
        <w:trPr>
          <w:jc w:val="center"/>
        </w:trPr>
        <w:tc>
          <w:tcPr>
            <w:tcW w:w="5032" w:type="dxa"/>
          </w:tcPr>
          <w:p w14:paraId="0C7B3003" w14:textId="77777777" w:rsidR="006E6453" w:rsidRPr="000234E1" w:rsidRDefault="006E6453" w:rsidP="006A734E">
            <w:pPr>
              <w:spacing w:after="80" w:line="203" w:lineRule="exact"/>
              <w:rPr>
                <w:rFonts w:ascii="Arial" w:hAnsi="Arial" w:cs="Arial"/>
                <w:bCs/>
                <w:sz w:val="18"/>
                <w:szCs w:val="18"/>
              </w:rPr>
            </w:pPr>
            <w:r w:rsidRPr="000234E1">
              <w:rPr>
                <w:rFonts w:ascii="Arial" w:hAnsi="Arial" w:cs="Arial"/>
                <w:bCs/>
                <w:sz w:val="18"/>
                <w:szCs w:val="18"/>
              </w:rPr>
              <w:t>MATERIAS PRIMAS Y MATERIALES DE PRODUCCIÓN Y COMERCIALIZACIÓN</w:t>
            </w:r>
          </w:p>
        </w:tc>
        <w:tc>
          <w:tcPr>
            <w:tcW w:w="1961" w:type="dxa"/>
          </w:tcPr>
          <w:p w14:paraId="6CEDAA1F" w14:textId="77777777" w:rsidR="006E6453" w:rsidRPr="000234E1" w:rsidRDefault="006C1B99" w:rsidP="006E6453">
            <w:pPr>
              <w:jc w:val="right"/>
              <w:rPr>
                <w:rFonts w:ascii="Arial" w:hAnsi="Arial" w:cs="Arial"/>
                <w:bCs/>
                <w:color w:val="000000"/>
                <w:sz w:val="18"/>
                <w:szCs w:val="18"/>
              </w:rPr>
            </w:pPr>
            <w:r w:rsidRPr="000234E1">
              <w:rPr>
                <w:rFonts w:ascii="Arial" w:hAnsi="Arial" w:cs="Arial"/>
                <w:bCs/>
                <w:color w:val="000000"/>
                <w:sz w:val="18"/>
                <w:szCs w:val="18"/>
              </w:rPr>
              <w:t>$</w:t>
            </w:r>
            <w:r w:rsidR="006E6453" w:rsidRPr="000234E1">
              <w:rPr>
                <w:rFonts w:ascii="Arial" w:hAnsi="Arial" w:cs="Arial"/>
                <w:bCs/>
                <w:color w:val="000000"/>
                <w:sz w:val="18"/>
                <w:szCs w:val="18"/>
              </w:rPr>
              <w:t>0.00</w:t>
            </w:r>
          </w:p>
        </w:tc>
      </w:tr>
      <w:tr w:rsidR="00D26C39" w:rsidRPr="000234E1" w14:paraId="08C56F26" w14:textId="77777777" w:rsidTr="009849F2">
        <w:trPr>
          <w:jc w:val="center"/>
        </w:trPr>
        <w:tc>
          <w:tcPr>
            <w:tcW w:w="5032" w:type="dxa"/>
          </w:tcPr>
          <w:p w14:paraId="5D81C742" w14:textId="77777777" w:rsidR="00D26C39"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MATERIALES Y ARTICULOS DE CONSTRUCCION Y REPARACION</w:t>
            </w:r>
          </w:p>
        </w:tc>
        <w:tc>
          <w:tcPr>
            <w:tcW w:w="1961" w:type="dxa"/>
          </w:tcPr>
          <w:p w14:paraId="56C6194C" w14:textId="6242D7A3" w:rsidR="00854F87" w:rsidRPr="000234E1" w:rsidRDefault="0007319B" w:rsidP="00824CC1">
            <w:pPr>
              <w:spacing w:after="80" w:line="203" w:lineRule="exact"/>
              <w:jc w:val="right"/>
              <w:rPr>
                <w:rFonts w:ascii="Arial" w:hAnsi="Arial" w:cs="Arial"/>
                <w:bCs/>
                <w:sz w:val="18"/>
                <w:szCs w:val="18"/>
              </w:rPr>
            </w:pPr>
            <w:r w:rsidRPr="000234E1">
              <w:rPr>
                <w:rFonts w:ascii="Arial" w:hAnsi="Arial" w:cs="Arial"/>
                <w:bCs/>
                <w:color w:val="000000"/>
                <w:sz w:val="18"/>
                <w:szCs w:val="18"/>
              </w:rPr>
              <w:t>$1,433,163.82</w:t>
            </w:r>
          </w:p>
        </w:tc>
      </w:tr>
      <w:tr w:rsidR="00D26C39" w:rsidRPr="000234E1" w14:paraId="7266AD81" w14:textId="77777777" w:rsidTr="009849F2">
        <w:trPr>
          <w:jc w:val="center"/>
        </w:trPr>
        <w:tc>
          <w:tcPr>
            <w:tcW w:w="5032" w:type="dxa"/>
          </w:tcPr>
          <w:p w14:paraId="1945C5EC" w14:textId="77777777" w:rsidR="00D26C39"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PRODUCTOS QUIMICOS, FARMACEUTICOS Y DE LABORATORIO</w:t>
            </w:r>
          </w:p>
        </w:tc>
        <w:tc>
          <w:tcPr>
            <w:tcW w:w="1961" w:type="dxa"/>
          </w:tcPr>
          <w:p w14:paraId="24C69C4B" w14:textId="1423A13C" w:rsidR="00D26C39" w:rsidRPr="000234E1" w:rsidRDefault="0007319B" w:rsidP="00D26C39">
            <w:pPr>
              <w:spacing w:after="80" w:line="203" w:lineRule="exact"/>
              <w:jc w:val="right"/>
              <w:rPr>
                <w:rFonts w:ascii="Arial" w:hAnsi="Arial" w:cs="Arial"/>
                <w:bCs/>
                <w:sz w:val="18"/>
                <w:szCs w:val="18"/>
              </w:rPr>
            </w:pPr>
            <w:r w:rsidRPr="000234E1">
              <w:rPr>
                <w:rFonts w:ascii="Arial" w:hAnsi="Arial" w:cs="Arial"/>
                <w:bCs/>
                <w:color w:val="000000"/>
                <w:sz w:val="18"/>
                <w:szCs w:val="18"/>
              </w:rPr>
              <w:t>$131,215.50</w:t>
            </w:r>
          </w:p>
        </w:tc>
      </w:tr>
      <w:tr w:rsidR="00D26C39" w:rsidRPr="000234E1" w14:paraId="77E5C05F" w14:textId="77777777" w:rsidTr="009849F2">
        <w:trPr>
          <w:jc w:val="center"/>
        </w:trPr>
        <w:tc>
          <w:tcPr>
            <w:tcW w:w="5032" w:type="dxa"/>
          </w:tcPr>
          <w:p w14:paraId="681B19E8" w14:textId="77777777" w:rsidR="00D26C39"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COMBUSTIBLES, LUBRICANTES Y ADITIVOS</w:t>
            </w:r>
          </w:p>
        </w:tc>
        <w:tc>
          <w:tcPr>
            <w:tcW w:w="1961" w:type="dxa"/>
          </w:tcPr>
          <w:p w14:paraId="72BDD6C9" w14:textId="724609C4" w:rsidR="00D26C39" w:rsidRPr="000234E1" w:rsidRDefault="0007319B" w:rsidP="006E6453">
            <w:pPr>
              <w:jc w:val="right"/>
              <w:rPr>
                <w:rFonts w:ascii="Arial" w:hAnsi="Arial" w:cs="Arial"/>
                <w:bCs/>
                <w:color w:val="000000"/>
                <w:sz w:val="18"/>
                <w:szCs w:val="18"/>
                <w:lang w:val="es-MX" w:eastAsia="es-MX"/>
              </w:rPr>
            </w:pPr>
            <w:r w:rsidRPr="000234E1">
              <w:rPr>
                <w:rFonts w:ascii="Arial" w:hAnsi="Arial" w:cs="Arial"/>
                <w:bCs/>
                <w:color w:val="000000"/>
                <w:sz w:val="18"/>
                <w:szCs w:val="18"/>
              </w:rPr>
              <w:t>$1,728,367.03</w:t>
            </w:r>
          </w:p>
        </w:tc>
      </w:tr>
      <w:tr w:rsidR="00D26C39" w:rsidRPr="000234E1" w14:paraId="2B452B4D" w14:textId="77777777" w:rsidTr="009849F2">
        <w:trPr>
          <w:jc w:val="center"/>
        </w:trPr>
        <w:tc>
          <w:tcPr>
            <w:tcW w:w="5032" w:type="dxa"/>
          </w:tcPr>
          <w:p w14:paraId="4411F752" w14:textId="77777777" w:rsidR="00D26C39"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VESTUARIOS, BLANCOS, PRENDAS DE PROTECCION Y ARTICULOS DEPORTIVOS</w:t>
            </w:r>
          </w:p>
        </w:tc>
        <w:tc>
          <w:tcPr>
            <w:tcW w:w="1961" w:type="dxa"/>
          </w:tcPr>
          <w:p w14:paraId="0049D38B" w14:textId="25DCB293" w:rsidR="00D26C39" w:rsidRPr="000234E1" w:rsidRDefault="0007319B" w:rsidP="006E6453">
            <w:pPr>
              <w:jc w:val="right"/>
              <w:rPr>
                <w:rFonts w:ascii="Arial" w:hAnsi="Arial" w:cs="Arial"/>
                <w:bCs/>
                <w:color w:val="000000"/>
                <w:sz w:val="18"/>
                <w:szCs w:val="18"/>
                <w:lang w:val="es-MX" w:eastAsia="es-MX"/>
              </w:rPr>
            </w:pPr>
            <w:r w:rsidRPr="000234E1">
              <w:rPr>
                <w:rFonts w:ascii="Arial" w:hAnsi="Arial" w:cs="Arial"/>
                <w:bCs/>
                <w:color w:val="000000"/>
                <w:sz w:val="18"/>
                <w:szCs w:val="18"/>
              </w:rPr>
              <w:t>$47,139.13</w:t>
            </w:r>
          </w:p>
        </w:tc>
      </w:tr>
      <w:tr w:rsidR="00570CEE" w:rsidRPr="000234E1" w14:paraId="7F013BB2" w14:textId="77777777" w:rsidTr="009849F2">
        <w:trPr>
          <w:jc w:val="center"/>
        </w:trPr>
        <w:tc>
          <w:tcPr>
            <w:tcW w:w="5032" w:type="dxa"/>
          </w:tcPr>
          <w:p w14:paraId="179AFE78" w14:textId="77777777" w:rsidR="00570CEE" w:rsidRPr="000234E1" w:rsidRDefault="00570CEE" w:rsidP="006A734E">
            <w:pPr>
              <w:spacing w:after="80" w:line="203" w:lineRule="exact"/>
              <w:rPr>
                <w:rFonts w:ascii="Arial" w:hAnsi="Arial" w:cs="Arial"/>
                <w:bCs/>
                <w:sz w:val="18"/>
                <w:szCs w:val="18"/>
              </w:rPr>
            </w:pPr>
            <w:r w:rsidRPr="000234E1">
              <w:rPr>
                <w:rFonts w:ascii="Arial" w:hAnsi="Arial" w:cs="Arial"/>
                <w:bCs/>
                <w:sz w:val="18"/>
                <w:szCs w:val="18"/>
              </w:rPr>
              <w:t>MATERIALES Y SUMINISTRO PARA SEGURIDAD</w:t>
            </w:r>
          </w:p>
        </w:tc>
        <w:tc>
          <w:tcPr>
            <w:tcW w:w="1961" w:type="dxa"/>
          </w:tcPr>
          <w:p w14:paraId="30210D1F" w14:textId="5271E408" w:rsidR="00570CEE" w:rsidRPr="000234E1" w:rsidRDefault="00121521" w:rsidP="00B63BF3">
            <w:pPr>
              <w:spacing w:after="80" w:line="203" w:lineRule="exact"/>
              <w:jc w:val="right"/>
              <w:rPr>
                <w:rFonts w:ascii="Arial" w:hAnsi="Arial" w:cs="Arial"/>
                <w:bCs/>
                <w:sz w:val="18"/>
                <w:szCs w:val="18"/>
              </w:rPr>
            </w:pPr>
            <w:r w:rsidRPr="000234E1">
              <w:rPr>
                <w:rFonts w:ascii="Arial" w:hAnsi="Arial" w:cs="Arial"/>
                <w:bCs/>
                <w:sz w:val="18"/>
                <w:szCs w:val="18"/>
              </w:rPr>
              <w:t>$3,864.54</w:t>
            </w:r>
          </w:p>
        </w:tc>
      </w:tr>
      <w:tr w:rsidR="00D26C39" w:rsidRPr="000234E1" w14:paraId="58CA6DA8" w14:textId="77777777" w:rsidTr="009849F2">
        <w:trPr>
          <w:jc w:val="center"/>
        </w:trPr>
        <w:tc>
          <w:tcPr>
            <w:tcW w:w="5032" w:type="dxa"/>
          </w:tcPr>
          <w:p w14:paraId="6D5C08E8" w14:textId="77777777" w:rsidR="00D26C39" w:rsidRPr="000234E1" w:rsidRDefault="00D26C39" w:rsidP="006A734E">
            <w:pPr>
              <w:spacing w:after="80" w:line="203" w:lineRule="exact"/>
              <w:rPr>
                <w:rFonts w:ascii="Arial" w:hAnsi="Arial" w:cs="Arial"/>
                <w:bCs/>
                <w:sz w:val="18"/>
                <w:szCs w:val="18"/>
              </w:rPr>
            </w:pPr>
            <w:r w:rsidRPr="000234E1">
              <w:rPr>
                <w:rFonts w:ascii="Arial" w:hAnsi="Arial" w:cs="Arial"/>
                <w:bCs/>
                <w:sz w:val="18"/>
                <w:szCs w:val="18"/>
              </w:rPr>
              <w:t>HERRAMIENTAS, REFACCIONES Y ACCESORIOS MENORES</w:t>
            </w:r>
          </w:p>
        </w:tc>
        <w:tc>
          <w:tcPr>
            <w:tcW w:w="1961" w:type="dxa"/>
          </w:tcPr>
          <w:p w14:paraId="7ECEA630" w14:textId="23632CBC" w:rsidR="00D26C39" w:rsidRPr="000234E1" w:rsidRDefault="00121521" w:rsidP="00E002E7">
            <w:pPr>
              <w:spacing w:after="80" w:line="203" w:lineRule="exact"/>
              <w:jc w:val="right"/>
              <w:rPr>
                <w:rFonts w:ascii="Arial" w:hAnsi="Arial" w:cs="Arial"/>
                <w:bCs/>
                <w:sz w:val="18"/>
                <w:szCs w:val="18"/>
              </w:rPr>
            </w:pPr>
            <w:r w:rsidRPr="000234E1">
              <w:rPr>
                <w:rFonts w:ascii="Arial" w:hAnsi="Arial" w:cs="Arial"/>
                <w:bCs/>
                <w:color w:val="000000"/>
                <w:sz w:val="18"/>
                <w:szCs w:val="18"/>
              </w:rPr>
              <w:t>$758,766.18</w:t>
            </w:r>
          </w:p>
        </w:tc>
      </w:tr>
      <w:tr w:rsidR="0013780D" w:rsidRPr="000234E1" w14:paraId="00C11309" w14:textId="77777777" w:rsidTr="009849F2">
        <w:trPr>
          <w:jc w:val="center"/>
        </w:trPr>
        <w:tc>
          <w:tcPr>
            <w:tcW w:w="5032" w:type="dxa"/>
          </w:tcPr>
          <w:p w14:paraId="68DDA75C" w14:textId="77777777" w:rsidR="0013780D" w:rsidRPr="000234E1" w:rsidRDefault="0013780D" w:rsidP="006A734E">
            <w:pPr>
              <w:spacing w:after="80" w:line="203" w:lineRule="exact"/>
              <w:rPr>
                <w:rFonts w:ascii="Arial" w:hAnsi="Arial" w:cs="Arial"/>
                <w:b/>
                <w:sz w:val="18"/>
                <w:szCs w:val="18"/>
              </w:rPr>
            </w:pPr>
            <w:r w:rsidRPr="000234E1">
              <w:rPr>
                <w:rFonts w:ascii="Arial" w:hAnsi="Arial" w:cs="Arial"/>
                <w:b/>
                <w:sz w:val="18"/>
                <w:szCs w:val="18"/>
              </w:rPr>
              <w:t>SUMAN</w:t>
            </w:r>
          </w:p>
        </w:tc>
        <w:tc>
          <w:tcPr>
            <w:tcW w:w="1961" w:type="dxa"/>
          </w:tcPr>
          <w:p w14:paraId="1A6A72C1" w14:textId="4ECDF734" w:rsidR="0013780D" w:rsidRPr="000234E1" w:rsidRDefault="0007319B" w:rsidP="00212D3C">
            <w:pPr>
              <w:jc w:val="right"/>
              <w:rPr>
                <w:rFonts w:ascii="Arial" w:hAnsi="Arial" w:cs="Arial"/>
                <w:b/>
                <w:color w:val="000000"/>
                <w:sz w:val="18"/>
                <w:szCs w:val="18"/>
                <w:lang w:val="es-MX" w:eastAsia="es-MX"/>
              </w:rPr>
            </w:pPr>
            <w:r w:rsidRPr="000234E1">
              <w:rPr>
                <w:rFonts w:ascii="Arial" w:hAnsi="Arial" w:cs="Arial"/>
                <w:b/>
                <w:color w:val="000000"/>
                <w:sz w:val="18"/>
                <w:szCs w:val="18"/>
              </w:rPr>
              <w:t>$5,290,653.46</w:t>
            </w:r>
          </w:p>
        </w:tc>
      </w:tr>
    </w:tbl>
    <w:p w14:paraId="3EF09EB2" w14:textId="77777777" w:rsidR="0084555D" w:rsidRPr="000234E1" w:rsidRDefault="0084555D" w:rsidP="0013780D">
      <w:pPr>
        <w:pStyle w:val="Sinespaciado"/>
        <w:rPr>
          <w:rFonts w:ascii="Arial" w:hAnsi="Arial" w:cs="Arial"/>
          <w:sz w:val="20"/>
          <w:szCs w:val="20"/>
        </w:rPr>
      </w:pPr>
    </w:p>
    <w:p w14:paraId="52CAADA8" w14:textId="38E4DC9F" w:rsidR="0013780D" w:rsidRPr="000234E1" w:rsidRDefault="0013780D" w:rsidP="0013780D">
      <w:pPr>
        <w:pStyle w:val="Sinespaciado"/>
        <w:rPr>
          <w:rFonts w:ascii="Arial" w:hAnsi="Arial" w:cs="Arial"/>
          <w:sz w:val="20"/>
          <w:szCs w:val="20"/>
        </w:rPr>
      </w:pPr>
      <w:r w:rsidRPr="000234E1">
        <w:rPr>
          <w:rFonts w:ascii="Arial" w:hAnsi="Arial" w:cs="Arial"/>
          <w:sz w:val="20"/>
          <w:szCs w:val="20"/>
        </w:rPr>
        <w:t>SERVICIOS GENERALES</w:t>
      </w:r>
    </w:p>
    <w:p w14:paraId="4474E899" w14:textId="77777777" w:rsidR="00A94778" w:rsidRPr="000234E1" w:rsidRDefault="00A94778" w:rsidP="0013780D">
      <w:pPr>
        <w:pStyle w:val="Sinespaciado"/>
        <w:rPr>
          <w:rFonts w:ascii="Arial" w:hAnsi="Arial" w:cs="Arial"/>
          <w:sz w:val="18"/>
          <w:szCs w:val="18"/>
        </w:rPr>
      </w:pPr>
    </w:p>
    <w:p w14:paraId="540C2094" w14:textId="77777777" w:rsidR="0013780D" w:rsidRPr="000234E1" w:rsidRDefault="0013780D" w:rsidP="0013780D">
      <w:pPr>
        <w:pStyle w:val="Sinespaciado"/>
        <w:jc w:val="both"/>
        <w:rPr>
          <w:rFonts w:ascii="Arial" w:hAnsi="Arial" w:cs="Arial"/>
          <w:sz w:val="20"/>
          <w:szCs w:val="20"/>
          <w:lang w:val="es-MX"/>
        </w:rPr>
      </w:pPr>
      <w:r w:rsidRPr="000234E1">
        <w:rPr>
          <w:rFonts w:ascii="Arial" w:hAnsi="Arial" w:cs="Arial"/>
          <w:sz w:val="20"/>
          <w:szCs w:val="20"/>
        </w:rPr>
        <w:lastRenderedPageBreak/>
        <w:t>Comprende el importe del gasto por todo tipo de servicios que se contraten con particulares o instituciones del propio sector público; así como los servicios oficiales requeridos para el desempeño de actividades vinculadas con la función pública.</w:t>
      </w:r>
    </w:p>
    <w:p w14:paraId="704AB64A" w14:textId="77777777" w:rsidR="0013780D" w:rsidRPr="000234E1" w:rsidRDefault="0013780D" w:rsidP="0013780D">
      <w:pPr>
        <w:pStyle w:val="Sinespaciado"/>
        <w:rPr>
          <w:rFonts w:ascii="Arial" w:hAnsi="Arial" w:cs="Arial"/>
          <w:sz w:val="20"/>
          <w:szCs w:val="20"/>
        </w:rPr>
      </w:pPr>
    </w:p>
    <w:p w14:paraId="1FBDA74C" w14:textId="04EF61D2" w:rsidR="0013780D" w:rsidRPr="000234E1" w:rsidRDefault="0000339C" w:rsidP="00FD79A8">
      <w:pPr>
        <w:pStyle w:val="Sinespaciado"/>
        <w:jc w:val="both"/>
        <w:rPr>
          <w:rFonts w:ascii="Arial" w:hAnsi="Arial" w:cs="Arial"/>
          <w:sz w:val="20"/>
          <w:szCs w:val="20"/>
        </w:rPr>
      </w:pPr>
      <w:r w:rsidRPr="000234E1">
        <w:rPr>
          <w:rFonts w:ascii="Arial" w:hAnsi="Arial" w:cs="Arial"/>
          <w:sz w:val="20"/>
          <w:szCs w:val="20"/>
        </w:rPr>
        <w:t xml:space="preserve">Al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0D7852" w:rsidRPr="000234E1">
        <w:rPr>
          <w:rFonts w:ascii="Arial" w:hAnsi="Arial" w:cs="Arial"/>
          <w:sz w:val="20"/>
          <w:szCs w:val="20"/>
        </w:rPr>
        <w:t xml:space="preserve"> </w:t>
      </w:r>
      <w:r w:rsidR="0067350B" w:rsidRPr="000234E1">
        <w:rPr>
          <w:rFonts w:ascii="Arial" w:hAnsi="Arial" w:cs="Arial"/>
          <w:sz w:val="20"/>
          <w:szCs w:val="20"/>
        </w:rPr>
        <w:t>de</w:t>
      </w:r>
      <w:r w:rsidR="003150C4" w:rsidRPr="000234E1">
        <w:rPr>
          <w:rFonts w:ascii="Arial" w:hAnsi="Arial" w:cs="Arial"/>
          <w:sz w:val="20"/>
          <w:szCs w:val="20"/>
        </w:rPr>
        <w:t xml:space="preserve"> </w:t>
      </w:r>
      <w:r w:rsidR="00F36351" w:rsidRPr="000234E1">
        <w:rPr>
          <w:rFonts w:ascii="Arial" w:hAnsi="Arial" w:cs="Arial"/>
          <w:sz w:val="20"/>
          <w:szCs w:val="20"/>
        </w:rPr>
        <w:t>2022</w:t>
      </w:r>
      <w:r w:rsidR="0013780D" w:rsidRPr="000234E1">
        <w:rPr>
          <w:rFonts w:ascii="Arial" w:hAnsi="Arial" w:cs="Arial"/>
          <w:sz w:val="20"/>
          <w:szCs w:val="20"/>
        </w:rPr>
        <w:t xml:space="preserve"> las partidas que integran este rubro son las siguientes:</w:t>
      </w:r>
    </w:p>
    <w:p w14:paraId="49C7C130" w14:textId="77777777" w:rsidR="00C75486" w:rsidRPr="000234E1" w:rsidRDefault="00C75486" w:rsidP="0013780D">
      <w:pPr>
        <w:pStyle w:val="Sinespaciado"/>
        <w:rPr>
          <w:rFonts w:ascii="Arial" w:hAnsi="Arial" w:cs="Arial"/>
          <w:sz w:val="18"/>
          <w:szCs w:val="18"/>
        </w:rPr>
      </w:pPr>
    </w:p>
    <w:tbl>
      <w:tblPr>
        <w:tblStyle w:val="Cuadrculadetablaclara"/>
        <w:tblW w:w="0" w:type="auto"/>
        <w:jc w:val="center"/>
        <w:tblLook w:val="04A0" w:firstRow="1" w:lastRow="0" w:firstColumn="1" w:lastColumn="0" w:noHBand="0" w:noVBand="1"/>
      </w:tblPr>
      <w:tblGrid>
        <w:gridCol w:w="5032"/>
        <w:gridCol w:w="1961"/>
      </w:tblGrid>
      <w:tr w:rsidR="0013780D" w:rsidRPr="000234E1" w14:paraId="2F437399" w14:textId="77777777" w:rsidTr="0084555D">
        <w:trPr>
          <w:jc w:val="center"/>
        </w:trPr>
        <w:tc>
          <w:tcPr>
            <w:tcW w:w="5032" w:type="dxa"/>
          </w:tcPr>
          <w:p w14:paraId="0F4B1938" w14:textId="7704B0E5" w:rsidR="0013780D" w:rsidRPr="000234E1" w:rsidRDefault="0013780D" w:rsidP="006A734E">
            <w:pPr>
              <w:spacing w:after="80" w:line="203" w:lineRule="exact"/>
              <w:jc w:val="center"/>
              <w:rPr>
                <w:rFonts w:ascii="Arial" w:hAnsi="Arial" w:cs="Arial"/>
                <w:b/>
                <w:sz w:val="18"/>
                <w:szCs w:val="18"/>
              </w:rPr>
            </w:pPr>
            <w:r w:rsidRPr="000234E1">
              <w:rPr>
                <w:rFonts w:ascii="Arial" w:hAnsi="Arial" w:cs="Arial"/>
                <w:b/>
                <w:sz w:val="18"/>
                <w:szCs w:val="18"/>
              </w:rPr>
              <w:t>DESCRIPCI</w:t>
            </w:r>
            <w:r w:rsidR="0084555D" w:rsidRPr="000234E1">
              <w:rPr>
                <w:rFonts w:ascii="Arial" w:hAnsi="Arial" w:cs="Arial"/>
                <w:b/>
                <w:sz w:val="18"/>
                <w:szCs w:val="18"/>
              </w:rPr>
              <w:t>Ó</w:t>
            </w:r>
            <w:r w:rsidRPr="000234E1">
              <w:rPr>
                <w:rFonts w:ascii="Arial" w:hAnsi="Arial" w:cs="Arial"/>
                <w:b/>
                <w:sz w:val="18"/>
                <w:szCs w:val="18"/>
              </w:rPr>
              <w:t>N</w:t>
            </w:r>
          </w:p>
        </w:tc>
        <w:tc>
          <w:tcPr>
            <w:tcW w:w="1961" w:type="dxa"/>
          </w:tcPr>
          <w:p w14:paraId="4F133775" w14:textId="77777777" w:rsidR="0013780D" w:rsidRPr="000234E1" w:rsidRDefault="0013780D" w:rsidP="006A734E">
            <w:pPr>
              <w:spacing w:after="80" w:line="203" w:lineRule="exact"/>
              <w:jc w:val="center"/>
              <w:rPr>
                <w:rFonts w:ascii="Arial" w:hAnsi="Arial" w:cs="Arial"/>
                <w:b/>
                <w:sz w:val="18"/>
                <w:szCs w:val="18"/>
              </w:rPr>
            </w:pPr>
            <w:r w:rsidRPr="000234E1">
              <w:rPr>
                <w:rFonts w:ascii="Arial" w:hAnsi="Arial" w:cs="Arial"/>
                <w:b/>
                <w:sz w:val="18"/>
                <w:szCs w:val="18"/>
              </w:rPr>
              <w:t>IMPORTE</w:t>
            </w:r>
          </w:p>
        </w:tc>
      </w:tr>
      <w:tr w:rsidR="0013780D" w:rsidRPr="000234E1" w14:paraId="467BDA8A" w14:textId="77777777" w:rsidTr="0084555D">
        <w:trPr>
          <w:jc w:val="center"/>
        </w:trPr>
        <w:tc>
          <w:tcPr>
            <w:tcW w:w="5032" w:type="dxa"/>
          </w:tcPr>
          <w:p w14:paraId="49B6843B" w14:textId="77777777" w:rsidR="0013780D" w:rsidRPr="000234E1" w:rsidRDefault="0013780D" w:rsidP="006A734E">
            <w:pPr>
              <w:spacing w:after="80" w:line="203" w:lineRule="exact"/>
              <w:rPr>
                <w:rFonts w:ascii="Arial" w:hAnsi="Arial" w:cs="Arial"/>
                <w:b/>
                <w:sz w:val="18"/>
                <w:szCs w:val="18"/>
              </w:rPr>
            </w:pPr>
            <w:r w:rsidRPr="000234E1">
              <w:rPr>
                <w:rFonts w:ascii="Arial" w:hAnsi="Arial" w:cs="Arial"/>
                <w:b/>
                <w:sz w:val="18"/>
                <w:szCs w:val="18"/>
              </w:rPr>
              <w:t>Servicios Generales</w:t>
            </w:r>
          </w:p>
        </w:tc>
        <w:tc>
          <w:tcPr>
            <w:tcW w:w="1961" w:type="dxa"/>
          </w:tcPr>
          <w:p w14:paraId="79FBA87E" w14:textId="77777777" w:rsidR="0013780D" w:rsidRPr="000234E1" w:rsidRDefault="0013780D" w:rsidP="006A734E">
            <w:pPr>
              <w:spacing w:after="80" w:line="203" w:lineRule="exact"/>
              <w:rPr>
                <w:rFonts w:ascii="Arial" w:hAnsi="Arial" w:cs="Arial"/>
                <w:b/>
                <w:sz w:val="18"/>
                <w:szCs w:val="18"/>
              </w:rPr>
            </w:pPr>
          </w:p>
        </w:tc>
      </w:tr>
      <w:tr w:rsidR="0013780D" w:rsidRPr="000234E1" w14:paraId="5D4FFD9A" w14:textId="77777777" w:rsidTr="0084555D">
        <w:trPr>
          <w:trHeight w:val="272"/>
          <w:jc w:val="center"/>
        </w:trPr>
        <w:tc>
          <w:tcPr>
            <w:tcW w:w="5032" w:type="dxa"/>
          </w:tcPr>
          <w:p w14:paraId="187BC836" w14:textId="77777777" w:rsidR="0013780D"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BASICOS</w:t>
            </w:r>
          </w:p>
        </w:tc>
        <w:tc>
          <w:tcPr>
            <w:tcW w:w="1961" w:type="dxa"/>
          </w:tcPr>
          <w:p w14:paraId="5FBC7E8E" w14:textId="6DF7EDFC" w:rsidR="0013780D"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$9,034,023.89</w:t>
            </w:r>
          </w:p>
        </w:tc>
      </w:tr>
      <w:tr w:rsidR="00F304C7" w:rsidRPr="000234E1" w14:paraId="409DA4C0" w14:textId="77777777" w:rsidTr="0084555D">
        <w:trPr>
          <w:jc w:val="center"/>
        </w:trPr>
        <w:tc>
          <w:tcPr>
            <w:tcW w:w="5032" w:type="dxa"/>
          </w:tcPr>
          <w:p w14:paraId="60C0EBFD"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 DE ARRENDAMIENTO</w:t>
            </w:r>
          </w:p>
        </w:tc>
        <w:tc>
          <w:tcPr>
            <w:tcW w:w="1961" w:type="dxa"/>
          </w:tcPr>
          <w:p w14:paraId="642A2A17" w14:textId="361B9C2F"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$1,914,915.27</w:t>
            </w:r>
          </w:p>
        </w:tc>
      </w:tr>
      <w:tr w:rsidR="00F304C7" w:rsidRPr="000234E1" w14:paraId="1C485FC3" w14:textId="77777777" w:rsidTr="0084555D">
        <w:trPr>
          <w:jc w:val="center"/>
        </w:trPr>
        <w:tc>
          <w:tcPr>
            <w:tcW w:w="5032" w:type="dxa"/>
          </w:tcPr>
          <w:p w14:paraId="7AC61EE8"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PROFESIONALES, CIENTIFICOS, TECNICOS Y OTROS SERVICIOS</w:t>
            </w:r>
          </w:p>
        </w:tc>
        <w:tc>
          <w:tcPr>
            <w:tcW w:w="1961" w:type="dxa"/>
          </w:tcPr>
          <w:p w14:paraId="1D9C9D39" w14:textId="5E320FC5"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$903,125.41</w:t>
            </w:r>
          </w:p>
        </w:tc>
      </w:tr>
      <w:tr w:rsidR="00F304C7" w:rsidRPr="000234E1" w14:paraId="74B71A06" w14:textId="77777777" w:rsidTr="0084555D">
        <w:trPr>
          <w:jc w:val="center"/>
        </w:trPr>
        <w:tc>
          <w:tcPr>
            <w:tcW w:w="5032" w:type="dxa"/>
          </w:tcPr>
          <w:p w14:paraId="1F8E7D54"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FINANCIEROS, BANCARIOS Y COMERCIALES</w:t>
            </w:r>
          </w:p>
        </w:tc>
        <w:tc>
          <w:tcPr>
            <w:tcW w:w="1961" w:type="dxa"/>
          </w:tcPr>
          <w:p w14:paraId="386ACFEA" w14:textId="64ED8246"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$295,576.68</w:t>
            </w:r>
          </w:p>
        </w:tc>
      </w:tr>
      <w:tr w:rsidR="00F304C7" w:rsidRPr="000234E1" w14:paraId="4ABC3E5E" w14:textId="77777777" w:rsidTr="0084555D">
        <w:trPr>
          <w:jc w:val="center"/>
        </w:trPr>
        <w:tc>
          <w:tcPr>
            <w:tcW w:w="5032" w:type="dxa"/>
          </w:tcPr>
          <w:p w14:paraId="2F6E461A"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DE INSTALACION, REPARACION, MANTENIMIENTO Y CONSERVACION</w:t>
            </w:r>
          </w:p>
        </w:tc>
        <w:tc>
          <w:tcPr>
            <w:tcW w:w="1961" w:type="dxa"/>
          </w:tcPr>
          <w:p w14:paraId="348418E8" w14:textId="1C1DC853"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$442,791.00</w:t>
            </w:r>
          </w:p>
        </w:tc>
      </w:tr>
      <w:tr w:rsidR="00F304C7" w:rsidRPr="000234E1" w14:paraId="4930D1EE" w14:textId="77777777" w:rsidTr="0084555D">
        <w:trPr>
          <w:jc w:val="center"/>
        </w:trPr>
        <w:tc>
          <w:tcPr>
            <w:tcW w:w="5032" w:type="dxa"/>
          </w:tcPr>
          <w:p w14:paraId="32B17DEE"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DE COMUNICACIÓN SOCIAL Y PUBLICIDAD</w:t>
            </w:r>
          </w:p>
        </w:tc>
        <w:tc>
          <w:tcPr>
            <w:tcW w:w="1961" w:type="dxa"/>
          </w:tcPr>
          <w:p w14:paraId="5E38EEDF" w14:textId="3FD91D6E" w:rsidR="00157EDC"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$141,820.00</w:t>
            </w:r>
          </w:p>
        </w:tc>
      </w:tr>
      <w:tr w:rsidR="0013780D" w:rsidRPr="000234E1" w14:paraId="0799B064" w14:textId="77777777" w:rsidTr="0084555D">
        <w:trPr>
          <w:jc w:val="center"/>
        </w:trPr>
        <w:tc>
          <w:tcPr>
            <w:tcW w:w="5032" w:type="dxa"/>
          </w:tcPr>
          <w:p w14:paraId="70F26708" w14:textId="77777777" w:rsidR="0013780D"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 DE TRASLADO Y VIATICOS</w:t>
            </w:r>
          </w:p>
        </w:tc>
        <w:tc>
          <w:tcPr>
            <w:tcW w:w="1961" w:type="dxa"/>
          </w:tcPr>
          <w:p w14:paraId="1E679A5D" w14:textId="42D667EF" w:rsidR="0013780D"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$0.00</w:t>
            </w:r>
          </w:p>
        </w:tc>
      </w:tr>
      <w:tr w:rsidR="00F304C7" w:rsidRPr="000234E1" w14:paraId="4CEBE74F" w14:textId="77777777" w:rsidTr="0084555D">
        <w:trPr>
          <w:jc w:val="center"/>
        </w:trPr>
        <w:tc>
          <w:tcPr>
            <w:tcW w:w="5032" w:type="dxa"/>
          </w:tcPr>
          <w:p w14:paraId="2E108E32"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SERVICIOS OFICIALES</w:t>
            </w:r>
          </w:p>
        </w:tc>
        <w:tc>
          <w:tcPr>
            <w:tcW w:w="1961" w:type="dxa"/>
          </w:tcPr>
          <w:p w14:paraId="4C2BF1E6" w14:textId="5A3EF1C3"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lang w:val="es-MX" w:eastAsia="es-MX"/>
              </w:rPr>
              <w:t>$1,661,631.65</w:t>
            </w:r>
          </w:p>
        </w:tc>
      </w:tr>
      <w:tr w:rsidR="00F304C7" w:rsidRPr="000234E1" w14:paraId="2E3FC3B4" w14:textId="77777777" w:rsidTr="0084555D">
        <w:trPr>
          <w:jc w:val="center"/>
        </w:trPr>
        <w:tc>
          <w:tcPr>
            <w:tcW w:w="5032" w:type="dxa"/>
          </w:tcPr>
          <w:p w14:paraId="1115AAFA" w14:textId="77777777" w:rsidR="00F304C7" w:rsidRPr="000234E1" w:rsidRDefault="00F304C7" w:rsidP="006A734E">
            <w:pPr>
              <w:spacing w:after="80" w:line="203" w:lineRule="exact"/>
              <w:rPr>
                <w:rFonts w:ascii="Arial" w:hAnsi="Arial" w:cs="Arial"/>
                <w:bCs/>
                <w:sz w:val="18"/>
                <w:szCs w:val="18"/>
              </w:rPr>
            </w:pPr>
            <w:r w:rsidRPr="000234E1">
              <w:rPr>
                <w:rFonts w:ascii="Arial" w:hAnsi="Arial" w:cs="Arial"/>
                <w:bCs/>
                <w:sz w:val="18"/>
                <w:szCs w:val="18"/>
              </w:rPr>
              <w:t>OTROS SERVICIOS GENERALES</w:t>
            </w:r>
          </w:p>
        </w:tc>
        <w:tc>
          <w:tcPr>
            <w:tcW w:w="1961" w:type="dxa"/>
          </w:tcPr>
          <w:p w14:paraId="074CF42B" w14:textId="6C3F2148" w:rsidR="00F304C7" w:rsidRPr="000234E1" w:rsidRDefault="00355526" w:rsidP="00212D3C">
            <w:pPr>
              <w:jc w:val="right"/>
              <w:rPr>
                <w:rFonts w:ascii="Arial" w:hAnsi="Arial" w:cs="Arial"/>
                <w:bCs/>
                <w:color w:val="000000"/>
                <w:sz w:val="18"/>
                <w:szCs w:val="18"/>
                <w:lang w:val="es-MX" w:eastAsia="es-MX"/>
              </w:rPr>
            </w:pPr>
            <w:r w:rsidRPr="000234E1">
              <w:rPr>
                <w:rFonts w:ascii="Arial" w:hAnsi="Arial" w:cs="Arial"/>
                <w:bCs/>
                <w:color w:val="000000"/>
                <w:sz w:val="18"/>
                <w:szCs w:val="18"/>
              </w:rPr>
              <w:t>$1,621,226.10</w:t>
            </w:r>
          </w:p>
        </w:tc>
      </w:tr>
      <w:tr w:rsidR="0013780D" w:rsidRPr="000234E1" w14:paraId="10AC227E" w14:textId="77777777" w:rsidTr="0084555D">
        <w:trPr>
          <w:jc w:val="center"/>
        </w:trPr>
        <w:tc>
          <w:tcPr>
            <w:tcW w:w="5032" w:type="dxa"/>
          </w:tcPr>
          <w:p w14:paraId="5F439F10" w14:textId="77777777" w:rsidR="0013780D" w:rsidRPr="000234E1" w:rsidRDefault="0013780D" w:rsidP="006A734E">
            <w:pPr>
              <w:spacing w:after="80" w:line="203" w:lineRule="exact"/>
              <w:rPr>
                <w:rFonts w:ascii="Arial" w:hAnsi="Arial" w:cs="Arial"/>
                <w:b/>
                <w:sz w:val="18"/>
                <w:szCs w:val="18"/>
              </w:rPr>
            </w:pPr>
            <w:r w:rsidRPr="000234E1">
              <w:rPr>
                <w:rFonts w:ascii="Arial" w:hAnsi="Arial" w:cs="Arial"/>
                <w:b/>
                <w:sz w:val="18"/>
                <w:szCs w:val="18"/>
              </w:rPr>
              <w:t>SUMAN</w:t>
            </w:r>
          </w:p>
        </w:tc>
        <w:tc>
          <w:tcPr>
            <w:tcW w:w="1961" w:type="dxa"/>
          </w:tcPr>
          <w:p w14:paraId="403A1E60" w14:textId="3AF6520F" w:rsidR="0013780D" w:rsidRPr="000234E1" w:rsidRDefault="00355526" w:rsidP="00B675BC">
            <w:pPr>
              <w:jc w:val="right"/>
              <w:rPr>
                <w:rFonts w:ascii="Arial" w:hAnsi="Arial" w:cs="Arial"/>
                <w:b/>
                <w:color w:val="000000"/>
                <w:sz w:val="18"/>
                <w:szCs w:val="18"/>
                <w:lang w:val="es-MX" w:eastAsia="es-MX"/>
              </w:rPr>
            </w:pPr>
            <w:r w:rsidRPr="000234E1">
              <w:rPr>
                <w:rFonts w:ascii="Arial" w:hAnsi="Arial" w:cs="Arial"/>
                <w:b/>
                <w:color w:val="000000"/>
                <w:sz w:val="18"/>
                <w:szCs w:val="18"/>
              </w:rPr>
              <w:t>$16,015,110.00</w:t>
            </w:r>
          </w:p>
        </w:tc>
      </w:tr>
    </w:tbl>
    <w:p w14:paraId="201678CD" w14:textId="77777777" w:rsidR="00767E25" w:rsidRPr="000234E1" w:rsidRDefault="00767E25" w:rsidP="00793159">
      <w:pPr>
        <w:pStyle w:val="Sinespaciado"/>
        <w:rPr>
          <w:rFonts w:ascii="Arial" w:hAnsi="Arial" w:cs="Arial"/>
          <w:sz w:val="18"/>
          <w:szCs w:val="18"/>
        </w:rPr>
      </w:pPr>
    </w:p>
    <w:p w14:paraId="48BDF95A" w14:textId="77777777" w:rsidR="0084555D" w:rsidRPr="000234E1" w:rsidRDefault="0084555D" w:rsidP="00664A28">
      <w:pPr>
        <w:pStyle w:val="Texto"/>
        <w:spacing w:line="224" w:lineRule="exact"/>
        <w:ind w:firstLine="0"/>
        <w:rPr>
          <w:rFonts w:cs="Arial"/>
          <w:b/>
          <w:smallCaps/>
          <w:szCs w:val="18"/>
        </w:rPr>
      </w:pPr>
    </w:p>
    <w:p w14:paraId="19250FDD" w14:textId="3004F1D3" w:rsidR="00793159" w:rsidRPr="000234E1" w:rsidRDefault="00664A28" w:rsidP="00664A28">
      <w:pPr>
        <w:pStyle w:val="Texto"/>
        <w:spacing w:line="224" w:lineRule="exact"/>
        <w:ind w:firstLine="0"/>
        <w:rPr>
          <w:rFonts w:cs="Arial"/>
          <w:b/>
          <w:smallCaps/>
          <w:szCs w:val="18"/>
        </w:rPr>
      </w:pPr>
      <w:r w:rsidRPr="000234E1">
        <w:rPr>
          <w:rFonts w:cs="Arial"/>
          <w:b/>
          <w:smallCaps/>
          <w:szCs w:val="18"/>
        </w:rPr>
        <w:t>III.- NOTAS AL ESTADO DE VARIACIÓN EN LA HACIENDA PÚBLICA</w:t>
      </w:r>
    </w:p>
    <w:p w14:paraId="0387E085" w14:textId="77777777" w:rsidR="0084555D" w:rsidRPr="000234E1" w:rsidRDefault="0084555D" w:rsidP="000D7852">
      <w:pPr>
        <w:pStyle w:val="Texto"/>
        <w:spacing w:line="224" w:lineRule="exact"/>
        <w:ind w:firstLine="0"/>
        <w:rPr>
          <w:rFonts w:cs="Arial"/>
          <w:b/>
          <w:smallCaps/>
          <w:szCs w:val="18"/>
        </w:rPr>
      </w:pPr>
    </w:p>
    <w:p w14:paraId="3DDE5E63" w14:textId="3B13D966" w:rsidR="00793159" w:rsidRPr="000234E1" w:rsidRDefault="00664A28" w:rsidP="000D7852">
      <w:pPr>
        <w:pStyle w:val="Texto"/>
        <w:spacing w:line="224" w:lineRule="exact"/>
        <w:ind w:firstLine="0"/>
        <w:rPr>
          <w:rFonts w:cs="Arial"/>
          <w:b/>
          <w:smallCaps/>
          <w:szCs w:val="18"/>
        </w:rPr>
      </w:pPr>
      <w:r w:rsidRPr="000234E1">
        <w:rPr>
          <w:rFonts w:cs="Arial"/>
          <w:b/>
          <w:smallCaps/>
          <w:szCs w:val="18"/>
        </w:rPr>
        <w:t>VHP-01</w:t>
      </w:r>
      <w:r w:rsidR="00EF67C6" w:rsidRPr="000234E1">
        <w:rPr>
          <w:rFonts w:cs="Arial"/>
          <w:b/>
          <w:smallCaps/>
          <w:szCs w:val="18"/>
        </w:rPr>
        <w:t xml:space="preserve"> PATRIMONIO CONTRIBUIDO</w:t>
      </w:r>
    </w:p>
    <w:p w14:paraId="01200692" w14:textId="6F91D6E5" w:rsidR="00151C78" w:rsidRPr="000234E1" w:rsidRDefault="00A1789E" w:rsidP="000D7852">
      <w:pPr>
        <w:pStyle w:val="Sinespaciado"/>
        <w:rPr>
          <w:rFonts w:ascii="Arial" w:hAnsi="Arial" w:cs="Arial"/>
        </w:rPr>
      </w:pPr>
      <w:r w:rsidRPr="000234E1">
        <w:rPr>
          <w:noProof/>
          <w:lang w:val="es-MX" w:eastAsia="es-MX"/>
        </w:rPr>
        <w:drawing>
          <wp:inline distT="0" distB="0" distL="0" distR="0" wp14:anchorId="5AEF6A6A" wp14:editId="2DD238CE">
            <wp:extent cx="5612130" cy="581829"/>
            <wp:effectExtent l="0" t="0" r="762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81829"/>
                    </a:xfrm>
                    <a:prstGeom prst="rect">
                      <a:avLst/>
                    </a:prstGeom>
                    <a:noFill/>
                    <a:ln>
                      <a:noFill/>
                    </a:ln>
                  </pic:spPr>
                </pic:pic>
              </a:graphicData>
            </a:graphic>
          </wp:inline>
        </w:drawing>
      </w:r>
    </w:p>
    <w:p w14:paraId="23E8E6A4" w14:textId="0EBD0637" w:rsidR="0084555D" w:rsidRPr="000234E1" w:rsidRDefault="0084555D" w:rsidP="00E73ACB">
      <w:pPr>
        <w:pStyle w:val="Texto"/>
        <w:spacing w:line="224" w:lineRule="exact"/>
        <w:ind w:firstLine="0"/>
        <w:rPr>
          <w:rFonts w:cs="Arial"/>
          <w:b/>
          <w:smallCaps/>
          <w:szCs w:val="18"/>
        </w:rPr>
      </w:pPr>
    </w:p>
    <w:p w14:paraId="235306C5" w14:textId="77777777" w:rsidR="00976E05" w:rsidRPr="000234E1" w:rsidRDefault="00976E05" w:rsidP="00E73ACB">
      <w:pPr>
        <w:pStyle w:val="Texto"/>
        <w:spacing w:line="224" w:lineRule="exact"/>
        <w:ind w:firstLine="0"/>
        <w:rPr>
          <w:rFonts w:cs="Arial"/>
          <w:b/>
          <w:smallCaps/>
          <w:szCs w:val="18"/>
        </w:rPr>
      </w:pPr>
    </w:p>
    <w:p w14:paraId="3FB53FF4" w14:textId="2745F9E1" w:rsidR="00976E05" w:rsidRPr="000234E1" w:rsidRDefault="00EF67C6" w:rsidP="00E73ACB">
      <w:pPr>
        <w:pStyle w:val="Texto"/>
        <w:spacing w:line="224" w:lineRule="exact"/>
        <w:ind w:firstLine="0"/>
        <w:rPr>
          <w:rFonts w:cs="Arial"/>
          <w:b/>
          <w:smallCaps/>
          <w:szCs w:val="18"/>
        </w:rPr>
      </w:pPr>
      <w:r w:rsidRPr="000234E1">
        <w:rPr>
          <w:rFonts w:cs="Arial"/>
          <w:b/>
          <w:smallCaps/>
          <w:szCs w:val="18"/>
        </w:rPr>
        <w:t>VPH.02 PATRIMONIO GENERADO</w:t>
      </w:r>
    </w:p>
    <w:p w14:paraId="6187B3AA" w14:textId="7FD3BC5E" w:rsidR="00E47BB3" w:rsidRPr="000234E1" w:rsidRDefault="00E47BB3" w:rsidP="00E73ACB">
      <w:pPr>
        <w:pStyle w:val="Texto"/>
        <w:spacing w:line="224" w:lineRule="exact"/>
        <w:ind w:firstLine="0"/>
        <w:rPr>
          <w:rFonts w:cs="Arial"/>
          <w:b/>
          <w:smallCaps/>
          <w:szCs w:val="18"/>
        </w:rPr>
      </w:pPr>
      <w:r w:rsidRPr="000234E1">
        <w:rPr>
          <w:noProof/>
          <w:lang w:val="es-MX" w:eastAsia="es-MX"/>
        </w:rPr>
        <w:drawing>
          <wp:anchor distT="0" distB="0" distL="114300" distR="114300" simplePos="0" relativeHeight="251694080" behindDoc="0" locked="0" layoutInCell="1" allowOverlap="1" wp14:anchorId="78EE6F89" wp14:editId="6E39D1AE">
            <wp:simplePos x="0" y="0"/>
            <wp:positionH relativeFrom="margin">
              <wp:posOffset>0</wp:posOffset>
            </wp:positionH>
            <wp:positionV relativeFrom="paragraph">
              <wp:posOffset>-635</wp:posOffset>
            </wp:positionV>
            <wp:extent cx="5612130" cy="233180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3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2C61D" w14:textId="56D71BF4" w:rsidR="00151C78" w:rsidRPr="000234E1" w:rsidRDefault="00151C78" w:rsidP="00E73ACB">
      <w:pPr>
        <w:pStyle w:val="Texto"/>
        <w:spacing w:line="224" w:lineRule="exact"/>
        <w:ind w:firstLine="0"/>
        <w:rPr>
          <w:rFonts w:cs="Arial"/>
          <w:b/>
          <w:smallCaps/>
          <w:szCs w:val="18"/>
        </w:rPr>
      </w:pPr>
    </w:p>
    <w:p w14:paraId="15583C2E" w14:textId="750970B2" w:rsidR="00151C78" w:rsidRPr="000234E1" w:rsidRDefault="00151C78" w:rsidP="00E73ACB">
      <w:pPr>
        <w:pStyle w:val="Texto"/>
        <w:spacing w:line="224" w:lineRule="exact"/>
        <w:ind w:firstLine="0"/>
        <w:rPr>
          <w:rFonts w:cs="Arial"/>
          <w:b/>
          <w:smallCaps/>
          <w:szCs w:val="18"/>
        </w:rPr>
      </w:pPr>
    </w:p>
    <w:p w14:paraId="06356184" w14:textId="48EABA60" w:rsidR="00151C78" w:rsidRPr="000234E1" w:rsidRDefault="00151C78" w:rsidP="00E73ACB">
      <w:pPr>
        <w:pStyle w:val="Texto"/>
        <w:spacing w:line="224" w:lineRule="exact"/>
        <w:ind w:firstLine="0"/>
        <w:rPr>
          <w:rFonts w:cs="Arial"/>
          <w:b/>
          <w:smallCaps/>
          <w:szCs w:val="18"/>
        </w:rPr>
      </w:pPr>
    </w:p>
    <w:p w14:paraId="6FFCE245" w14:textId="53815266" w:rsidR="00151C78" w:rsidRPr="000234E1" w:rsidRDefault="00151C78" w:rsidP="00E73ACB">
      <w:pPr>
        <w:pStyle w:val="Texto"/>
        <w:spacing w:line="224" w:lineRule="exact"/>
        <w:ind w:firstLine="0"/>
        <w:rPr>
          <w:rFonts w:cs="Arial"/>
          <w:b/>
          <w:smallCaps/>
          <w:szCs w:val="18"/>
        </w:rPr>
      </w:pPr>
    </w:p>
    <w:p w14:paraId="2342EB19" w14:textId="5941E1F7" w:rsidR="00151C78" w:rsidRPr="000234E1" w:rsidRDefault="00151C78" w:rsidP="00E73ACB">
      <w:pPr>
        <w:pStyle w:val="Texto"/>
        <w:spacing w:line="224" w:lineRule="exact"/>
        <w:ind w:firstLine="0"/>
        <w:rPr>
          <w:rFonts w:cs="Arial"/>
          <w:b/>
          <w:smallCaps/>
          <w:szCs w:val="18"/>
        </w:rPr>
      </w:pPr>
    </w:p>
    <w:p w14:paraId="4F86B04C" w14:textId="7D263F34" w:rsidR="00151C78" w:rsidRPr="000234E1" w:rsidRDefault="00151C78" w:rsidP="00E73ACB">
      <w:pPr>
        <w:pStyle w:val="Texto"/>
        <w:spacing w:line="224" w:lineRule="exact"/>
        <w:ind w:firstLine="0"/>
        <w:rPr>
          <w:rFonts w:cs="Arial"/>
          <w:b/>
          <w:smallCaps/>
          <w:szCs w:val="18"/>
        </w:rPr>
      </w:pPr>
    </w:p>
    <w:p w14:paraId="3F53A7CD" w14:textId="07592B55" w:rsidR="00151C78" w:rsidRPr="000234E1" w:rsidRDefault="00151C78" w:rsidP="00E73ACB">
      <w:pPr>
        <w:pStyle w:val="Texto"/>
        <w:spacing w:line="224" w:lineRule="exact"/>
        <w:ind w:firstLine="0"/>
        <w:rPr>
          <w:rFonts w:cs="Arial"/>
          <w:b/>
          <w:smallCaps/>
          <w:szCs w:val="18"/>
        </w:rPr>
      </w:pPr>
    </w:p>
    <w:p w14:paraId="02E016C7" w14:textId="69D67AED" w:rsidR="00151C78" w:rsidRPr="000234E1" w:rsidRDefault="00151C78" w:rsidP="00E73ACB">
      <w:pPr>
        <w:pStyle w:val="Texto"/>
        <w:spacing w:line="224" w:lineRule="exact"/>
        <w:ind w:firstLine="0"/>
        <w:rPr>
          <w:rFonts w:cs="Arial"/>
          <w:b/>
          <w:smallCaps/>
          <w:szCs w:val="18"/>
        </w:rPr>
      </w:pPr>
    </w:p>
    <w:p w14:paraId="007874D1" w14:textId="2B300D1E" w:rsidR="00544D29" w:rsidRPr="000234E1" w:rsidRDefault="00544D29" w:rsidP="00FD79A8">
      <w:pPr>
        <w:pStyle w:val="Texto"/>
        <w:spacing w:line="224" w:lineRule="exact"/>
        <w:ind w:firstLine="0"/>
        <w:rPr>
          <w:rFonts w:cs="Arial"/>
          <w:b/>
          <w:smallCaps/>
          <w:szCs w:val="18"/>
        </w:rPr>
      </w:pPr>
    </w:p>
    <w:p w14:paraId="39F5378D" w14:textId="4516866D" w:rsidR="001E0AEF" w:rsidRPr="000234E1" w:rsidRDefault="00793159" w:rsidP="000D7852">
      <w:pPr>
        <w:pStyle w:val="Texto"/>
        <w:spacing w:line="224" w:lineRule="exact"/>
        <w:rPr>
          <w:rFonts w:cs="Arial"/>
          <w:b/>
          <w:smallCaps/>
          <w:szCs w:val="18"/>
        </w:rPr>
      </w:pPr>
      <w:r w:rsidRPr="000234E1">
        <w:rPr>
          <w:rFonts w:cs="Arial"/>
          <w:b/>
          <w:smallCaps/>
          <w:szCs w:val="18"/>
        </w:rPr>
        <w:lastRenderedPageBreak/>
        <w:t>IV)</w:t>
      </w:r>
      <w:r w:rsidRPr="000234E1">
        <w:rPr>
          <w:rFonts w:cs="Arial"/>
          <w:b/>
          <w:smallCaps/>
          <w:szCs w:val="18"/>
        </w:rPr>
        <w:tab/>
        <w:t>Notas al Estado de Flujos de Efectivo</w:t>
      </w:r>
    </w:p>
    <w:p w14:paraId="0C2FEB3A" w14:textId="77777777" w:rsidR="00976E05" w:rsidRPr="000234E1" w:rsidRDefault="00976E05" w:rsidP="000D7852">
      <w:pPr>
        <w:pStyle w:val="Texto"/>
        <w:spacing w:line="224" w:lineRule="exact"/>
        <w:rPr>
          <w:rFonts w:cs="Arial"/>
          <w:b/>
          <w:smallCaps/>
          <w:szCs w:val="18"/>
        </w:rPr>
      </w:pPr>
    </w:p>
    <w:p w14:paraId="610A74AD" w14:textId="59D2303F" w:rsidR="00151C78" w:rsidRPr="000234E1" w:rsidRDefault="00146694" w:rsidP="00FD79A8">
      <w:pPr>
        <w:pStyle w:val="Texto"/>
        <w:spacing w:line="224" w:lineRule="exact"/>
        <w:rPr>
          <w:rFonts w:cs="Arial"/>
          <w:b/>
          <w:szCs w:val="18"/>
          <w:lang w:val="es-MX"/>
        </w:rPr>
      </w:pPr>
      <w:r w:rsidRPr="000234E1">
        <w:rPr>
          <w:rFonts w:cs="Arial"/>
          <w:b/>
          <w:szCs w:val="18"/>
          <w:lang w:val="es-MX"/>
        </w:rPr>
        <w:t>EFECTIVO Y EQUIVALENTES</w:t>
      </w:r>
    </w:p>
    <w:p w14:paraId="14B8A1E7" w14:textId="77777777" w:rsidR="002D5B4D" w:rsidRPr="000234E1" w:rsidRDefault="00146694" w:rsidP="00AB5E4C">
      <w:pPr>
        <w:pStyle w:val="Texto"/>
        <w:spacing w:line="224" w:lineRule="exact"/>
        <w:rPr>
          <w:rFonts w:cs="Arial"/>
          <w:b/>
          <w:szCs w:val="18"/>
          <w:lang w:val="es-MX"/>
        </w:rPr>
      </w:pPr>
      <w:r w:rsidRPr="000234E1">
        <w:rPr>
          <w:rFonts w:cs="Arial"/>
          <w:b/>
          <w:szCs w:val="18"/>
          <w:lang w:val="es-MX"/>
        </w:rPr>
        <w:t>EFE01- FLUJOS DE EFECTIVO</w:t>
      </w:r>
    </w:p>
    <w:p w14:paraId="7F29C6B5" w14:textId="005EED71" w:rsidR="009F3145" w:rsidRPr="000234E1" w:rsidRDefault="00793159" w:rsidP="009F3145">
      <w:pPr>
        <w:spacing w:line="224" w:lineRule="exact"/>
        <w:ind w:left="288"/>
        <w:jc w:val="both"/>
        <w:rPr>
          <w:rFonts w:ascii="Arial" w:hAnsi="Arial" w:cs="Arial"/>
          <w:sz w:val="20"/>
          <w:szCs w:val="20"/>
          <w:lang w:val="es-MX"/>
        </w:rPr>
      </w:pPr>
      <w:r w:rsidRPr="000234E1">
        <w:rPr>
          <w:rFonts w:ascii="Arial" w:hAnsi="Arial" w:cs="Arial"/>
          <w:sz w:val="20"/>
          <w:szCs w:val="20"/>
          <w:lang w:val="es-MX"/>
        </w:rPr>
        <w:t>El análisis de los saldos inicial y final que figuran en la última parte del Estado de Flujo de Efectivo en la cuenta de efectivo y equivalentes</w:t>
      </w:r>
      <w:r w:rsidR="0000339C" w:rsidRPr="000234E1">
        <w:rPr>
          <w:rFonts w:ascii="Arial" w:hAnsi="Arial" w:cs="Arial"/>
          <w:sz w:val="20"/>
          <w:szCs w:val="20"/>
          <w:lang w:val="es-MX"/>
        </w:rPr>
        <w:t xml:space="preserve">, al </w:t>
      </w:r>
      <w:r w:rsidR="00246EBB" w:rsidRPr="000234E1">
        <w:rPr>
          <w:rFonts w:ascii="Arial" w:hAnsi="Arial" w:cs="Arial"/>
          <w:sz w:val="20"/>
          <w:szCs w:val="20"/>
          <w:lang w:val="es-MX"/>
        </w:rPr>
        <w:t xml:space="preserve">30 de </w:t>
      </w:r>
      <w:proofErr w:type="gramStart"/>
      <w:r w:rsidR="00246EBB" w:rsidRPr="000234E1">
        <w:rPr>
          <w:rFonts w:ascii="Arial" w:hAnsi="Arial" w:cs="Arial"/>
          <w:sz w:val="20"/>
          <w:szCs w:val="20"/>
          <w:lang w:val="es-MX"/>
        </w:rPr>
        <w:t>Junio</w:t>
      </w:r>
      <w:proofErr w:type="gramEnd"/>
      <w:r w:rsidR="000D7852" w:rsidRPr="000234E1">
        <w:rPr>
          <w:rFonts w:ascii="Arial" w:hAnsi="Arial" w:cs="Arial"/>
          <w:sz w:val="20"/>
          <w:szCs w:val="20"/>
          <w:lang w:val="es-MX"/>
        </w:rPr>
        <w:t xml:space="preserve"> </w:t>
      </w:r>
      <w:r w:rsidR="003150C4" w:rsidRPr="000234E1">
        <w:rPr>
          <w:rFonts w:ascii="Arial" w:hAnsi="Arial" w:cs="Arial"/>
          <w:sz w:val="20"/>
          <w:szCs w:val="20"/>
          <w:lang w:val="es-MX"/>
        </w:rPr>
        <w:t xml:space="preserve">de </w:t>
      </w:r>
      <w:r w:rsidR="00F36351" w:rsidRPr="000234E1">
        <w:rPr>
          <w:rFonts w:ascii="Arial" w:hAnsi="Arial" w:cs="Arial"/>
          <w:sz w:val="20"/>
          <w:szCs w:val="20"/>
          <w:lang w:val="es-MX"/>
        </w:rPr>
        <w:t>2022</w:t>
      </w:r>
      <w:r w:rsidRPr="000234E1">
        <w:rPr>
          <w:rFonts w:ascii="Arial" w:hAnsi="Arial" w:cs="Arial"/>
          <w:sz w:val="20"/>
          <w:szCs w:val="20"/>
          <w:lang w:val="es-MX"/>
        </w:rPr>
        <w:t xml:space="preserve"> es como sigue:</w:t>
      </w:r>
    </w:p>
    <w:p w14:paraId="42B65BAE" w14:textId="77777777" w:rsidR="00E47BB3" w:rsidRPr="000234E1" w:rsidRDefault="00E47BB3" w:rsidP="009F3145">
      <w:pPr>
        <w:spacing w:line="224" w:lineRule="exact"/>
        <w:ind w:left="288"/>
        <w:jc w:val="both"/>
        <w:rPr>
          <w:rFonts w:ascii="Arial" w:hAnsi="Arial" w:cs="Arial"/>
          <w:sz w:val="20"/>
          <w:szCs w:val="20"/>
          <w:lang w:val="es-MX"/>
        </w:rPr>
      </w:pPr>
    </w:p>
    <w:p w14:paraId="7F2CDE55" w14:textId="51BAC1AF" w:rsidR="00D80625" w:rsidRPr="000234E1" w:rsidRDefault="00E47BB3" w:rsidP="000D7852">
      <w:pPr>
        <w:spacing w:line="224" w:lineRule="exact"/>
        <w:ind w:left="288"/>
        <w:rPr>
          <w:rFonts w:ascii="Arial" w:hAnsi="Arial" w:cs="Arial"/>
          <w:noProof/>
          <w:lang w:val="es-MX" w:eastAsia="es-MX"/>
        </w:rPr>
      </w:pPr>
      <w:r w:rsidRPr="000234E1">
        <w:rPr>
          <w:noProof/>
          <w:lang w:val="es-MX" w:eastAsia="es-MX"/>
        </w:rPr>
        <w:drawing>
          <wp:anchor distT="0" distB="0" distL="114300" distR="114300" simplePos="0" relativeHeight="251696128" behindDoc="0" locked="0" layoutInCell="1" allowOverlap="1" wp14:anchorId="04A53B82" wp14:editId="51E8910A">
            <wp:simplePos x="0" y="0"/>
            <wp:positionH relativeFrom="column">
              <wp:posOffset>0</wp:posOffset>
            </wp:positionH>
            <wp:positionV relativeFrom="paragraph">
              <wp:posOffset>-635</wp:posOffset>
            </wp:positionV>
            <wp:extent cx="5610225" cy="215265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A6ACC" w14:textId="77777777" w:rsidR="00D80625" w:rsidRPr="000234E1" w:rsidRDefault="00D80625" w:rsidP="000D7852">
      <w:pPr>
        <w:spacing w:line="224" w:lineRule="exact"/>
        <w:ind w:left="288"/>
        <w:rPr>
          <w:rFonts w:ascii="Arial" w:hAnsi="Arial" w:cs="Arial"/>
          <w:noProof/>
          <w:lang w:val="es-MX" w:eastAsia="es-MX"/>
        </w:rPr>
      </w:pPr>
    </w:p>
    <w:p w14:paraId="62C00121" w14:textId="77777777" w:rsidR="00D80625" w:rsidRPr="000234E1" w:rsidRDefault="00D80625" w:rsidP="000D7852">
      <w:pPr>
        <w:spacing w:line="224" w:lineRule="exact"/>
        <w:ind w:left="288"/>
        <w:rPr>
          <w:rFonts w:ascii="Arial" w:hAnsi="Arial" w:cs="Arial"/>
          <w:noProof/>
          <w:lang w:val="es-MX" w:eastAsia="es-MX"/>
        </w:rPr>
      </w:pPr>
    </w:p>
    <w:p w14:paraId="7AF833EA" w14:textId="77777777" w:rsidR="00D80625" w:rsidRPr="000234E1" w:rsidRDefault="00D80625" w:rsidP="000D7852">
      <w:pPr>
        <w:spacing w:line="224" w:lineRule="exact"/>
        <w:ind w:left="288"/>
        <w:rPr>
          <w:rFonts w:ascii="Arial" w:hAnsi="Arial" w:cs="Arial"/>
          <w:noProof/>
          <w:lang w:val="es-MX" w:eastAsia="es-MX"/>
        </w:rPr>
      </w:pPr>
    </w:p>
    <w:p w14:paraId="1EEC8B8D" w14:textId="77777777" w:rsidR="00D80625" w:rsidRPr="000234E1" w:rsidRDefault="00D80625" w:rsidP="000D7852">
      <w:pPr>
        <w:spacing w:line="224" w:lineRule="exact"/>
        <w:ind w:left="288"/>
        <w:rPr>
          <w:rFonts w:ascii="Arial" w:hAnsi="Arial" w:cs="Arial"/>
          <w:noProof/>
          <w:lang w:val="es-MX" w:eastAsia="es-MX"/>
        </w:rPr>
      </w:pPr>
    </w:p>
    <w:p w14:paraId="73B2574B" w14:textId="77777777" w:rsidR="00D80625" w:rsidRPr="000234E1" w:rsidRDefault="00D80625" w:rsidP="000D7852">
      <w:pPr>
        <w:spacing w:line="224" w:lineRule="exact"/>
        <w:ind w:left="288"/>
        <w:rPr>
          <w:rFonts w:ascii="Arial" w:hAnsi="Arial" w:cs="Arial"/>
          <w:lang w:val="es-MX"/>
        </w:rPr>
      </w:pPr>
    </w:p>
    <w:p w14:paraId="66EBE543" w14:textId="0DBD63CE" w:rsidR="00976E05" w:rsidRDefault="00976E05" w:rsidP="000763C7">
      <w:pPr>
        <w:pStyle w:val="Texto"/>
        <w:spacing w:line="224" w:lineRule="exact"/>
        <w:ind w:firstLine="0"/>
        <w:rPr>
          <w:rFonts w:cs="Arial"/>
          <w:b/>
          <w:szCs w:val="18"/>
          <w:lang w:val="es-MX"/>
        </w:rPr>
      </w:pPr>
    </w:p>
    <w:p w14:paraId="35AA9D8B" w14:textId="6D6AB0D0" w:rsidR="007D3230" w:rsidRDefault="007D3230" w:rsidP="000763C7">
      <w:pPr>
        <w:pStyle w:val="Texto"/>
        <w:spacing w:line="224" w:lineRule="exact"/>
        <w:ind w:firstLine="0"/>
        <w:rPr>
          <w:rFonts w:cs="Arial"/>
          <w:b/>
          <w:szCs w:val="18"/>
          <w:lang w:val="es-MX"/>
        </w:rPr>
      </w:pPr>
    </w:p>
    <w:p w14:paraId="310E1B2B" w14:textId="053500FD" w:rsidR="007D3230" w:rsidRDefault="007D3230" w:rsidP="000763C7">
      <w:pPr>
        <w:pStyle w:val="Texto"/>
        <w:spacing w:line="224" w:lineRule="exact"/>
        <w:ind w:firstLine="0"/>
        <w:rPr>
          <w:rFonts w:cs="Arial"/>
          <w:b/>
          <w:szCs w:val="18"/>
          <w:lang w:val="es-MX"/>
        </w:rPr>
      </w:pPr>
    </w:p>
    <w:p w14:paraId="5D739E82" w14:textId="3794CEB3" w:rsidR="007D3230" w:rsidRDefault="007D3230" w:rsidP="000763C7">
      <w:pPr>
        <w:pStyle w:val="Texto"/>
        <w:spacing w:line="224" w:lineRule="exact"/>
        <w:ind w:firstLine="0"/>
        <w:rPr>
          <w:rFonts w:cs="Arial"/>
          <w:b/>
          <w:szCs w:val="18"/>
          <w:lang w:val="es-MX"/>
        </w:rPr>
      </w:pPr>
    </w:p>
    <w:p w14:paraId="62CA6AF6" w14:textId="0A765994" w:rsidR="007D3230" w:rsidRDefault="007D3230" w:rsidP="000763C7">
      <w:pPr>
        <w:pStyle w:val="Texto"/>
        <w:spacing w:line="224" w:lineRule="exact"/>
        <w:ind w:firstLine="0"/>
        <w:rPr>
          <w:rFonts w:cs="Arial"/>
          <w:b/>
          <w:szCs w:val="18"/>
          <w:lang w:val="es-MX"/>
        </w:rPr>
      </w:pPr>
    </w:p>
    <w:p w14:paraId="7957400E" w14:textId="77777777" w:rsidR="007D3230" w:rsidRPr="000234E1" w:rsidRDefault="007D3230" w:rsidP="000763C7">
      <w:pPr>
        <w:pStyle w:val="Texto"/>
        <w:spacing w:line="224" w:lineRule="exact"/>
        <w:ind w:firstLine="0"/>
        <w:rPr>
          <w:rFonts w:cs="Arial"/>
          <w:b/>
          <w:szCs w:val="18"/>
          <w:lang w:val="es-MX"/>
        </w:rPr>
      </w:pPr>
    </w:p>
    <w:p w14:paraId="2D83D4DB" w14:textId="77777777" w:rsidR="00976E05" w:rsidRPr="000234E1" w:rsidRDefault="00976E05" w:rsidP="000763C7">
      <w:pPr>
        <w:pStyle w:val="Texto"/>
        <w:spacing w:line="224" w:lineRule="exact"/>
        <w:ind w:firstLine="0"/>
        <w:rPr>
          <w:rFonts w:cs="Arial"/>
          <w:b/>
          <w:szCs w:val="18"/>
          <w:lang w:val="es-MX"/>
        </w:rPr>
      </w:pPr>
    </w:p>
    <w:p w14:paraId="1B144E41" w14:textId="2787F42A" w:rsidR="00603E77" w:rsidRPr="000234E1" w:rsidRDefault="000763C7" w:rsidP="000763C7">
      <w:pPr>
        <w:pStyle w:val="Texto"/>
        <w:spacing w:line="224" w:lineRule="exact"/>
        <w:ind w:firstLine="0"/>
        <w:rPr>
          <w:rFonts w:cs="Arial"/>
          <w:b/>
          <w:szCs w:val="18"/>
          <w:lang w:val="es-MX"/>
        </w:rPr>
      </w:pPr>
      <w:r w:rsidRPr="000234E1">
        <w:rPr>
          <w:rFonts w:cs="Arial"/>
          <w:b/>
          <w:szCs w:val="18"/>
          <w:lang w:val="es-MX"/>
        </w:rPr>
        <w:t>EFE-02 CONCILIACION DE FLUJOS DE EFECTIVO</w:t>
      </w:r>
    </w:p>
    <w:p w14:paraId="750ACD9B" w14:textId="25AEB9BD" w:rsidR="004D035B" w:rsidRPr="000234E1" w:rsidRDefault="00E47BB3" w:rsidP="0013651D">
      <w:pPr>
        <w:pStyle w:val="Texto"/>
        <w:spacing w:line="224" w:lineRule="exact"/>
        <w:ind w:firstLine="0"/>
        <w:rPr>
          <w:rFonts w:cs="Arial"/>
          <w:b/>
          <w:szCs w:val="18"/>
          <w:lang w:val="es-MX"/>
        </w:rPr>
      </w:pPr>
      <w:r w:rsidRPr="000234E1">
        <w:rPr>
          <w:noProof/>
          <w:lang w:val="es-MX" w:eastAsia="es-MX"/>
        </w:rPr>
        <w:drawing>
          <wp:anchor distT="0" distB="0" distL="114300" distR="114300" simplePos="0" relativeHeight="251698176" behindDoc="0" locked="0" layoutInCell="1" allowOverlap="1" wp14:anchorId="7D629F87" wp14:editId="3B185044">
            <wp:simplePos x="0" y="0"/>
            <wp:positionH relativeFrom="margin">
              <wp:align>right</wp:align>
            </wp:positionH>
            <wp:positionV relativeFrom="paragraph">
              <wp:posOffset>28574</wp:posOffset>
            </wp:positionV>
            <wp:extent cx="5612130" cy="438848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38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EA3C7" w14:textId="77777777" w:rsidR="004D035B" w:rsidRPr="000234E1" w:rsidRDefault="004D035B" w:rsidP="0013651D">
      <w:pPr>
        <w:pStyle w:val="Texto"/>
        <w:spacing w:line="224" w:lineRule="exact"/>
        <w:ind w:firstLine="0"/>
        <w:rPr>
          <w:rFonts w:cs="Arial"/>
          <w:b/>
          <w:szCs w:val="18"/>
          <w:lang w:val="es-MX"/>
        </w:rPr>
      </w:pPr>
    </w:p>
    <w:p w14:paraId="275DD57F" w14:textId="77777777" w:rsidR="004D035B" w:rsidRPr="000234E1" w:rsidRDefault="004D035B" w:rsidP="0013651D">
      <w:pPr>
        <w:pStyle w:val="Texto"/>
        <w:spacing w:line="224" w:lineRule="exact"/>
        <w:ind w:firstLine="0"/>
        <w:rPr>
          <w:rFonts w:cs="Arial"/>
          <w:b/>
          <w:szCs w:val="18"/>
          <w:lang w:val="es-MX"/>
        </w:rPr>
      </w:pPr>
    </w:p>
    <w:p w14:paraId="55D4388F" w14:textId="77777777" w:rsidR="000763C7" w:rsidRPr="000234E1" w:rsidRDefault="000763C7" w:rsidP="0013651D">
      <w:pPr>
        <w:pStyle w:val="Texto"/>
        <w:spacing w:line="224" w:lineRule="exact"/>
        <w:ind w:firstLine="0"/>
        <w:rPr>
          <w:rFonts w:cs="Arial"/>
          <w:b/>
          <w:szCs w:val="18"/>
          <w:lang w:val="es-MX"/>
        </w:rPr>
      </w:pPr>
    </w:p>
    <w:p w14:paraId="498AB478" w14:textId="77777777" w:rsidR="000763C7" w:rsidRPr="000234E1" w:rsidRDefault="000763C7" w:rsidP="0013651D">
      <w:pPr>
        <w:pStyle w:val="Texto"/>
        <w:spacing w:line="224" w:lineRule="exact"/>
        <w:ind w:firstLine="0"/>
        <w:rPr>
          <w:rFonts w:cs="Arial"/>
          <w:b/>
          <w:szCs w:val="18"/>
          <w:lang w:val="es-MX"/>
        </w:rPr>
      </w:pPr>
    </w:p>
    <w:p w14:paraId="693A365C" w14:textId="77777777" w:rsidR="000763C7" w:rsidRPr="000234E1" w:rsidRDefault="000763C7" w:rsidP="0013651D">
      <w:pPr>
        <w:pStyle w:val="Texto"/>
        <w:spacing w:line="224" w:lineRule="exact"/>
        <w:ind w:firstLine="0"/>
        <w:rPr>
          <w:rFonts w:cs="Arial"/>
          <w:b/>
          <w:szCs w:val="18"/>
          <w:lang w:val="es-MX"/>
        </w:rPr>
      </w:pPr>
    </w:p>
    <w:p w14:paraId="79444E4C" w14:textId="77777777" w:rsidR="000763C7" w:rsidRPr="000234E1" w:rsidRDefault="000763C7" w:rsidP="0013651D">
      <w:pPr>
        <w:pStyle w:val="Texto"/>
        <w:spacing w:line="224" w:lineRule="exact"/>
        <w:ind w:firstLine="0"/>
        <w:rPr>
          <w:rFonts w:cs="Arial"/>
          <w:b/>
          <w:szCs w:val="18"/>
          <w:lang w:val="es-MX"/>
        </w:rPr>
      </w:pPr>
    </w:p>
    <w:p w14:paraId="4C7CA282" w14:textId="77777777" w:rsidR="000763C7" w:rsidRPr="000234E1" w:rsidRDefault="000763C7" w:rsidP="0013651D">
      <w:pPr>
        <w:pStyle w:val="Texto"/>
        <w:spacing w:line="224" w:lineRule="exact"/>
        <w:ind w:firstLine="0"/>
        <w:rPr>
          <w:rFonts w:cs="Arial"/>
          <w:b/>
          <w:szCs w:val="18"/>
          <w:lang w:val="es-MX"/>
        </w:rPr>
      </w:pPr>
    </w:p>
    <w:p w14:paraId="64733A74" w14:textId="77777777" w:rsidR="000763C7" w:rsidRPr="000234E1" w:rsidRDefault="000763C7" w:rsidP="0013651D">
      <w:pPr>
        <w:pStyle w:val="Texto"/>
        <w:spacing w:line="224" w:lineRule="exact"/>
        <w:ind w:firstLine="0"/>
        <w:rPr>
          <w:rFonts w:cs="Arial"/>
          <w:b/>
          <w:szCs w:val="18"/>
          <w:lang w:val="es-MX"/>
        </w:rPr>
      </w:pPr>
    </w:p>
    <w:p w14:paraId="33965D31" w14:textId="77777777" w:rsidR="000763C7" w:rsidRPr="000234E1" w:rsidRDefault="000763C7" w:rsidP="0013651D">
      <w:pPr>
        <w:pStyle w:val="Texto"/>
        <w:spacing w:line="224" w:lineRule="exact"/>
        <w:ind w:firstLine="0"/>
        <w:rPr>
          <w:rFonts w:cs="Arial"/>
          <w:b/>
          <w:szCs w:val="18"/>
          <w:lang w:val="es-MX"/>
        </w:rPr>
      </w:pPr>
    </w:p>
    <w:p w14:paraId="2A81ED9B" w14:textId="77777777" w:rsidR="000763C7" w:rsidRPr="000234E1" w:rsidRDefault="000763C7" w:rsidP="0013651D">
      <w:pPr>
        <w:pStyle w:val="Texto"/>
        <w:spacing w:line="224" w:lineRule="exact"/>
        <w:ind w:firstLine="0"/>
        <w:rPr>
          <w:rFonts w:cs="Arial"/>
          <w:b/>
          <w:szCs w:val="18"/>
          <w:lang w:val="es-MX"/>
        </w:rPr>
      </w:pPr>
    </w:p>
    <w:p w14:paraId="55850DC0" w14:textId="77777777" w:rsidR="000763C7" w:rsidRPr="000234E1" w:rsidRDefault="000763C7" w:rsidP="0013651D">
      <w:pPr>
        <w:pStyle w:val="Texto"/>
        <w:spacing w:line="224" w:lineRule="exact"/>
        <w:ind w:firstLine="0"/>
        <w:rPr>
          <w:rFonts w:cs="Arial"/>
          <w:b/>
          <w:szCs w:val="18"/>
          <w:lang w:val="es-MX"/>
        </w:rPr>
      </w:pPr>
    </w:p>
    <w:p w14:paraId="6C6D72A9" w14:textId="77777777" w:rsidR="000763C7" w:rsidRPr="000234E1" w:rsidRDefault="000763C7" w:rsidP="0013651D">
      <w:pPr>
        <w:pStyle w:val="Texto"/>
        <w:spacing w:line="224" w:lineRule="exact"/>
        <w:ind w:firstLine="0"/>
        <w:rPr>
          <w:rFonts w:cs="Arial"/>
          <w:b/>
          <w:szCs w:val="18"/>
          <w:lang w:val="es-MX"/>
        </w:rPr>
      </w:pPr>
    </w:p>
    <w:p w14:paraId="3DD4BD86" w14:textId="77777777" w:rsidR="000763C7" w:rsidRPr="000234E1" w:rsidRDefault="000763C7" w:rsidP="0013651D">
      <w:pPr>
        <w:pStyle w:val="Texto"/>
        <w:spacing w:line="224" w:lineRule="exact"/>
        <w:ind w:firstLine="0"/>
        <w:rPr>
          <w:rFonts w:cs="Arial"/>
          <w:b/>
          <w:szCs w:val="18"/>
          <w:lang w:val="es-MX"/>
        </w:rPr>
      </w:pPr>
    </w:p>
    <w:p w14:paraId="25778889" w14:textId="77777777" w:rsidR="000763C7" w:rsidRPr="000234E1" w:rsidRDefault="000763C7" w:rsidP="0013651D">
      <w:pPr>
        <w:pStyle w:val="Texto"/>
        <w:spacing w:line="224" w:lineRule="exact"/>
        <w:ind w:firstLine="0"/>
        <w:rPr>
          <w:rFonts w:cs="Arial"/>
          <w:b/>
          <w:szCs w:val="18"/>
          <w:lang w:val="es-MX"/>
        </w:rPr>
      </w:pPr>
    </w:p>
    <w:p w14:paraId="75BDB4DA" w14:textId="428FF5CB" w:rsidR="000763C7" w:rsidRPr="000234E1" w:rsidRDefault="000763C7" w:rsidP="0013651D">
      <w:pPr>
        <w:pStyle w:val="Texto"/>
        <w:spacing w:line="224" w:lineRule="exact"/>
        <w:ind w:firstLine="0"/>
        <w:rPr>
          <w:rFonts w:cs="Arial"/>
          <w:b/>
          <w:szCs w:val="18"/>
          <w:lang w:val="es-MX"/>
        </w:rPr>
      </w:pPr>
    </w:p>
    <w:p w14:paraId="27D54A69" w14:textId="3C945392" w:rsidR="00A57B1C" w:rsidRPr="000234E1" w:rsidRDefault="00A57B1C" w:rsidP="0013651D">
      <w:pPr>
        <w:pStyle w:val="Texto"/>
        <w:spacing w:line="224" w:lineRule="exact"/>
        <w:ind w:firstLine="0"/>
        <w:rPr>
          <w:rFonts w:cs="Arial"/>
          <w:b/>
          <w:szCs w:val="18"/>
          <w:lang w:val="es-MX"/>
        </w:rPr>
      </w:pPr>
    </w:p>
    <w:p w14:paraId="2156CF13" w14:textId="1A52C6E0" w:rsidR="00A57B1C" w:rsidRPr="000234E1" w:rsidRDefault="00A57B1C" w:rsidP="0013651D">
      <w:pPr>
        <w:pStyle w:val="Texto"/>
        <w:spacing w:line="224" w:lineRule="exact"/>
        <w:ind w:firstLine="0"/>
        <w:rPr>
          <w:rFonts w:cs="Arial"/>
          <w:b/>
          <w:szCs w:val="18"/>
          <w:lang w:val="es-MX"/>
        </w:rPr>
      </w:pPr>
    </w:p>
    <w:p w14:paraId="74A430FA" w14:textId="59F7CA19" w:rsidR="00A57B1C" w:rsidRPr="000234E1" w:rsidRDefault="00A57B1C" w:rsidP="0013651D">
      <w:pPr>
        <w:pStyle w:val="Texto"/>
        <w:spacing w:line="224" w:lineRule="exact"/>
        <w:ind w:firstLine="0"/>
        <w:rPr>
          <w:rFonts w:cs="Arial"/>
          <w:b/>
          <w:szCs w:val="18"/>
          <w:lang w:val="es-MX"/>
        </w:rPr>
      </w:pPr>
    </w:p>
    <w:p w14:paraId="121114D9" w14:textId="77777777" w:rsidR="00A57B1C" w:rsidRPr="000234E1" w:rsidRDefault="00A57B1C" w:rsidP="0013651D">
      <w:pPr>
        <w:pStyle w:val="Texto"/>
        <w:spacing w:line="224" w:lineRule="exact"/>
        <w:ind w:firstLine="0"/>
        <w:rPr>
          <w:rFonts w:cs="Arial"/>
          <w:b/>
          <w:szCs w:val="18"/>
          <w:lang w:val="es-MX"/>
        </w:rPr>
      </w:pPr>
    </w:p>
    <w:p w14:paraId="09CFFB2C" w14:textId="77777777" w:rsidR="000763C7" w:rsidRPr="000234E1" w:rsidRDefault="000763C7" w:rsidP="0013651D">
      <w:pPr>
        <w:pStyle w:val="Texto"/>
        <w:spacing w:line="224" w:lineRule="exact"/>
        <w:ind w:firstLine="0"/>
        <w:rPr>
          <w:rFonts w:cs="Arial"/>
          <w:b/>
          <w:szCs w:val="18"/>
          <w:lang w:val="es-MX"/>
        </w:rPr>
      </w:pPr>
    </w:p>
    <w:p w14:paraId="7F1AF307" w14:textId="77777777" w:rsidR="00976E05" w:rsidRPr="000234E1" w:rsidRDefault="00976E05" w:rsidP="00D569B9">
      <w:pPr>
        <w:pStyle w:val="Texto"/>
        <w:spacing w:line="224" w:lineRule="exact"/>
        <w:ind w:firstLine="0"/>
        <w:rPr>
          <w:rFonts w:cs="Arial"/>
          <w:b/>
          <w:smallCaps/>
          <w:sz w:val="20"/>
        </w:rPr>
      </w:pPr>
    </w:p>
    <w:p w14:paraId="79EFC884" w14:textId="47EA4C7A" w:rsidR="002D5B4D" w:rsidRPr="000234E1" w:rsidRDefault="00A1789E" w:rsidP="00D569B9">
      <w:pPr>
        <w:pStyle w:val="Texto"/>
        <w:spacing w:line="224" w:lineRule="exact"/>
        <w:ind w:firstLine="0"/>
        <w:rPr>
          <w:rFonts w:cs="Arial"/>
          <w:b/>
          <w:smallCaps/>
          <w:sz w:val="20"/>
        </w:rPr>
      </w:pPr>
      <w:r w:rsidRPr="000234E1">
        <w:rPr>
          <w:rFonts w:cs="Arial"/>
          <w:b/>
          <w:smallCaps/>
          <w:sz w:val="20"/>
        </w:rPr>
        <w:t xml:space="preserve">v) Conciliación entre los ingresos presupuestarios y contables, así como entre los egresos </w:t>
      </w:r>
      <w:r w:rsidR="00793159" w:rsidRPr="000234E1">
        <w:rPr>
          <w:rFonts w:cs="Arial"/>
          <w:b/>
          <w:smallCaps/>
          <w:sz w:val="20"/>
        </w:rPr>
        <w:t>presupuestarios y los gastos co</w:t>
      </w:r>
      <w:r w:rsidR="00B82EEA" w:rsidRPr="000234E1">
        <w:rPr>
          <w:rFonts w:cs="Arial"/>
          <w:b/>
          <w:smallCaps/>
          <w:sz w:val="20"/>
        </w:rPr>
        <w:t>ntables</w:t>
      </w:r>
    </w:p>
    <w:p w14:paraId="0284C4C2" w14:textId="77777777" w:rsidR="00976E05" w:rsidRPr="000234E1" w:rsidRDefault="00976E05" w:rsidP="00D569B9">
      <w:pPr>
        <w:pStyle w:val="Texto"/>
        <w:spacing w:line="224" w:lineRule="exact"/>
        <w:ind w:firstLine="0"/>
        <w:rPr>
          <w:rFonts w:cs="Arial"/>
          <w:b/>
          <w:smallCaps/>
          <w:sz w:val="20"/>
        </w:rPr>
      </w:pPr>
    </w:p>
    <w:p w14:paraId="7EEC563A" w14:textId="77777777" w:rsidR="00B82EEA" w:rsidRPr="000234E1" w:rsidRDefault="00793159" w:rsidP="00546016">
      <w:pPr>
        <w:pStyle w:val="Texto"/>
        <w:spacing w:line="224" w:lineRule="exact"/>
        <w:rPr>
          <w:rFonts w:cs="Arial"/>
          <w:sz w:val="20"/>
          <w:lang w:val="es-MX"/>
        </w:rPr>
      </w:pPr>
      <w:r w:rsidRPr="000234E1">
        <w:rPr>
          <w:rFonts w:cs="Arial"/>
          <w:sz w:val="20"/>
          <w:lang w:val="es-MX"/>
        </w:rPr>
        <w:t xml:space="preserve">La conciliación se presenta atendiendo a lo dispuesto en el Acuerdo por el que se emite el formato de conciliación entre los ingresos presupuestarios y contables, así como entre los egresos presupuestarios y los </w:t>
      </w:r>
    </w:p>
    <w:p w14:paraId="76AFC260" w14:textId="5D9E024D" w:rsidR="00976E05" w:rsidRPr="000234E1" w:rsidRDefault="00793159" w:rsidP="007C7C77">
      <w:pPr>
        <w:pStyle w:val="Texto"/>
        <w:spacing w:line="224" w:lineRule="exact"/>
        <w:ind w:firstLine="0"/>
        <w:rPr>
          <w:rFonts w:cs="Arial"/>
          <w:sz w:val="20"/>
          <w:lang w:val="es-MX"/>
        </w:rPr>
      </w:pPr>
      <w:r w:rsidRPr="000234E1">
        <w:rPr>
          <w:rFonts w:cs="Arial"/>
          <w:sz w:val="20"/>
          <w:lang w:val="es-MX"/>
        </w:rPr>
        <w:t>gastos contables, emitido por el Consejo Nacional de Armonización Contable. (CONAC)</w:t>
      </w:r>
      <w:r w:rsidR="004E715D" w:rsidRPr="000234E1">
        <w:rPr>
          <w:rFonts w:cs="Arial"/>
          <w:sz w:val="20"/>
          <w:lang w:val="es-MX"/>
        </w:rPr>
        <w:t>.</w:t>
      </w:r>
    </w:p>
    <w:p w14:paraId="4B79D055" w14:textId="77777777" w:rsidR="007C7C77" w:rsidRPr="000234E1" w:rsidRDefault="007C7C77" w:rsidP="007C7C77">
      <w:pPr>
        <w:pStyle w:val="Texto"/>
        <w:spacing w:line="224" w:lineRule="exact"/>
        <w:ind w:firstLine="0"/>
        <w:rPr>
          <w:rFonts w:cs="Arial"/>
          <w:sz w:val="20"/>
          <w:lang w:val="es-MX"/>
        </w:rPr>
      </w:pPr>
    </w:p>
    <w:p w14:paraId="76F5E60E" w14:textId="63B02101" w:rsidR="00F4393F" w:rsidRPr="000234E1" w:rsidRDefault="0059355A" w:rsidP="00F4393F">
      <w:pPr>
        <w:pStyle w:val="Texto"/>
        <w:spacing w:line="224" w:lineRule="exact"/>
        <w:rPr>
          <w:rFonts w:cs="Arial"/>
          <w:sz w:val="20"/>
          <w:lang w:val="es-MX"/>
        </w:rPr>
      </w:pPr>
      <w:r w:rsidRPr="000234E1">
        <w:rPr>
          <w:rFonts w:cs="Arial"/>
          <w:sz w:val="20"/>
          <w:lang w:val="es-MX"/>
        </w:rPr>
        <w:t>Conciliación entre los ingresos presupuestarios y contables</w:t>
      </w:r>
      <w:r w:rsidR="00130AA8" w:rsidRPr="000234E1">
        <w:rPr>
          <w:rFonts w:cs="Arial"/>
          <w:sz w:val="20"/>
          <w:lang w:val="es-MX"/>
        </w:rPr>
        <w:t>:</w:t>
      </w:r>
    </w:p>
    <w:tbl>
      <w:tblPr>
        <w:tblW w:w="9776" w:type="dxa"/>
        <w:jc w:val="center"/>
        <w:tblCellMar>
          <w:left w:w="70" w:type="dxa"/>
          <w:right w:w="70" w:type="dxa"/>
        </w:tblCellMar>
        <w:tblLook w:val="04A0" w:firstRow="1" w:lastRow="0" w:firstColumn="1" w:lastColumn="0" w:noHBand="0" w:noVBand="1"/>
      </w:tblPr>
      <w:tblGrid>
        <w:gridCol w:w="1179"/>
        <w:gridCol w:w="5479"/>
        <w:gridCol w:w="1493"/>
        <w:gridCol w:w="1625"/>
      </w:tblGrid>
      <w:tr w:rsidR="00FC782D" w:rsidRPr="00FC782D" w14:paraId="793978E6" w14:textId="77777777" w:rsidTr="00FC782D">
        <w:trPr>
          <w:trHeight w:val="240"/>
          <w:jc w:val="center"/>
        </w:trPr>
        <w:tc>
          <w:tcPr>
            <w:tcW w:w="977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12F9379"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Municipio de Hecelchakán</w:t>
            </w:r>
          </w:p>
        </w:tc>
      </w:tr>
      <w:tr w:rsidR="00FC782D" w:rsidRPr="00FC782D" w14:paraId="272BC0DE" w14:textId="77777777" w:rsidTr="00FC782D">
        <w:trPr>
          <w:trHeight w:val="240"/>
          <w:jc w:val="center"/>
        </w:trPr>
        <w:tc>
          <w:tcPr>
            <w:tcW w:w="9776" w:type="dxa"/>
            <w:gridSpan w:val="4"/>
            <w:tcBorders>
              <w:top w:val="nil"/>
              <w:left w:val="single" w:sz="4" w:space="0" w:color="auto"/>
              <w:bottom w:val="nil"/>
              <w:right w:val="single" w:sz="4" w:space="0" w:color="000000"/>
            </w:tcBorders>
            <w:shd w:val="clear" w:color="000000" w:fill="BFBFBF"/>
            <w:vAlign w:val="center"/>
            <w:hideMark/>
          </w:tcPr>
          <w:p w14:paraId="2CDFF7A2"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Conciliación entre los Ingresos Presupuestarios y Contables</w:t>
            </w:r>
          </w:p>
        </w:tc>
      </w:tr>
      <w:tr w:rsidR="00FC782D" w:rsidRPr="00FC782D" w14:paraId="200CA2FE" w14:textId="77777777" w:rsidTr="00FC782D">
        <w:trPr>
          <w:trHeight w:val="240"/>
          <w:jc w:val="center"/>
        </w:trPr>
        <w:tc>
          <w:tcPr>
            <w:tcW w:w="9776" w:type="dxa"/>
            <w:gridSpan w:val="4"/>
            <w:tcBorders>
              <w:top w:val="nil"/>
              <w:left w:val="single" w:sz="4" w:space="0" w:color="auto"/>
              <w:bottom w:val="nil"/>
              <w:right w:val="single" w:sz="4" w:space="0" w:color="000000"/>
            </w:tcBorders>
            <w:shd w:val="clear" w:color="000000" w:fill="BFBFBF"/>
            <w:noWrap/>
            <w:vAlign w:val="center"/>
            <w:hideMark/>
          </w:tcPr>
          <w:p w14:paraId="5492D545"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Correspondiente del 1 de Enero al 30 de Junio de 2022</w:t>
            </w:r>
          </w:p>
        </w:tc>
      </w:tr>
      <w:tr w:rsidR="00FC782D" w:rsidRPr="00FC782D" w14:paraId="6239B319" w14:textId="77777777" w:rsidTr="00FC782D">
        <w:trPr>
          <w:trHeight w:val="240"/>
          <w:jc w:val="center"/>
        </w:trPr>
        <w:tc>
          <w:tcPr>
            <w:tcW w:w="977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FD5A578"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(Cifras en pesos)</w:t>
            </w:r>
          </w:p>
        </w:tc>
      </w:tr>
      <w:tr w:rsidR="00FC782D" w:rsidRPr="00FC782D" w14:paraId="4F9CEB1E"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A98C35C"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1. Ingresos Presupuestarios</w:t>
            </w:r>
          </w:p>
        </w:tc>
        <w:tc>
          <w:tcPr>
            <w:tcW w:w="1493" w:type="dxa"/>
            <w:tcBorders>
              <w:top w:val="nil"/>
              <w:left w:val="nil"/>
              <w:bottom w:val="nil"/>
              <w:right w:val="nil"/>
            </w:tcBorders>
            <w:shd w:val="clear" w:color="auto" w:fill="auto"/>
            <w:noWrap/>
            <w:vAlign w:val="bottom"/>
            <w:hideMark/>
          </w:tcPr>
          <w:p w14:paraId="318B953C" w14:textId="77777777" w:rsidR="00FC782D" w:rsidRPr="00FC782D" w:rsidRDefault="00FC782D" w:rsidP="00FC782D">
            <w:pPr>
              <w:rPr>
                <w:rFonts w:ascii="Arial" w:hAnsi="Arial" w:cs="Arial"/>
                <w:b/>
                <w:bCs/>
                <w:color w:val="000000"/>
                <w:sz w:val="18"/>
                <w:szCs w:val="18"/>
                <w:lang w:val="es-MX" w:eastAsia="es-MX"/>
              </w:rPr>
            </w:pPr>
          </w:p>
        </w:tc>
        <w:tc>
          <w:tcPr>
            <w:tcW w:w="1625" w:type="dxa"/>
            <w:tcBorders>
              <w:top w:val="nil"/>
              <w:left w:val="single" w:sz="4" w:space="0" w:color="auto"/>
              <w:bottom w:val="single" w:sz="4" w:space="0" w:color="auto"/>
              <w:right w:val="single" w:sz="4" w:space="0" w:color="auto"/>
            </w:tcBorders>
            <w:shd w:val="clear" w:color="000000" w:fill="BFBFBF"/>
            <w:noWrap/>
            <w:vAlign w:val="center"/>
            <w:hideMark/>
          </w:tcPr>
          <w:p w14:paraId="52E8FF74"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102,758,412</w:t>
            </w:r>
          </w:p>
        </w:tc>
      </w:tr>
      <w:tr w:rsidR="00FC782D" w:rsidRPr="00FC782D" w14:paraId="53C5A064" w14:textId="77777777" w:rsidTr="00FC782D">
        <w:trPr>
          <w:trHeight w:val="240"/>
          <w:jc w:val="center"/>
        </w:trPr>
        <w:tc>
          <w:tcPr>
            <w:tcW w:w="6658" w:type="dxa"/>
            <w:gridSpan w:val="2"/>
            <w:tcBorders>
              <w:top w:val="nil"/>
              <w:left w:val="nil"/>
              <w:bottom w:val="nil"/>
              <w:right w:val="nil"/>
            </w:tcBorders>
            <w:shd w:val="clear" w:color="000000" w:fill="FFFFFF"/>
            <w:noWrap/>
            <w:vAlign w:val="bottom"/>
            <w:hideMark/>
          </w:tcPr>
          <w:p w14:paraId="51F4BFE7" w14:textId="77777777" w:rsidR="00FC782D" w:rsidRPr="00FC782D" w:rsidRDefault="00FC782D" w:rsidP="00FC782D">
            <w:pPr>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493" w:type="dxa"/>
            <w:tcBorders>
              <w:top w:val="nil"/>
              <w:left w:val="nil"/>
              <w:bottom w:val="nil"/>
              <w:right w:val="nil"/>
            </w:tcBorders>
            <w:shd w:val="clear" w:color="000000" w:fill="FFFFFF"/>
            <w:noWrap/>
            <w:vAlign w:val="bottom"/>
            <w:hideMark/>
          </w:tcPr>
          <w:p w14:paraId="3572F13D"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nil"/>
              <w:left w:val="nil"/>
              <w:bottom w:val="nil"/>
              <w:right w:val="nil"/>
            </w:tcBorders>
            <w:shd w:val="clear" w:color="000000" w:fill="FFFFFF"/>
            <w:noWrap/>
            <w:vAlign w:val="bottom"/>
            <w:hideMark/>
          </w:tcPr>
          <w:p w14:paraId="159D6F5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0234E1" w:rsidRPr="00FC782D" w14:paraId="30E33387"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A70E38"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2. Más ingresos contables no presupuestarios</w:t>
            </w:r>
          </w:p>
        </w:tc>
        <w:tc>
          <w:tcPr>
            <w:tcW w:w="1493" w:type="dxa"/>
            <w:tcBorders>
              <w:top w:val="single" w:sz="4" w:space="0" w:color="auto"/>
              <w:left w:val="nil"/>
              <w:bottom w:val="single" w:sz="4" w:space="0" w:color="auto"/>
              <w:right w:val="single" w:sz="4" w:space="0" w:color="auto"/>
            </w:tcBorders>
            <w:shd w:val="clear" w:color="000000" w:fill="FFFFFF"/>
            <w:noWrap/>
            <w:vAlign w:val="bottom"/>
            <w:hideMark/>
          </w:tcPr>
          <w:p w14:paraId="26D957C8"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14:paraId="7B095A89"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r>
      <w:tr w:rsidR="00FC782D" w:rsidRPr="000234E1" w14:paraId="52CFD9F0"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vAlign w:val="center"/>
            <w:hideMark/>
          </w:tcPr>
          <w:p w14:paraId="173CA254"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0C2C33A8"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 Ingresos Financieros </w:t>
            </w:r>
          </w:p>
        </w:tc>
        <w:tc>
          <w:tcPr>
            <w:tcW w:w="1493" w:type="dxa"/>
            <w:tcBorders>
              <w:top w:val="nil"/>
              <w:left w:val="nil"/>
              <w:bottom w:val="single" w:sz="4" w:space="0" w:color="auto"/>
              <w:right w:val="single" w:sz="4" w:space="0" w:color="auto"/>
            </w:tcBorders>
            <w:shd w:val="clear" w:color="000000" w:fill="FFFFFF"/>
            <w:noWrap/>
            <w:vAlign w:val="center"/>
            <w:hideMark/>
          </w:tcPr>
          <w:p w14:paraId="16C65DE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530DC874"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7D5152E9"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vAlign w:val="center"/>
            <w:hideMark/>
          </w:tcPr>
          <w:p w14:paraId="0AE8B730"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1CC86E9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2.2 Incremento por Variación de Inventarios</w:t>
            </w:r>
          </w:p>
        </w:tc>
        <w:tc>
          <w:tcPr>
            <w:tcW w:w="1493" w:type="dxa"/>
            <w:tcBorders>
              <w:top w:val="nil"/>
              <w:left w:val="nil"/>
              <w:bottom w:val="single" w:sz="4" w:space="0" w:color="auto"/>
              <w:right w:val="single" w:sz="4" w:space="0" w:color="auto"/>
            </w:tcBorders>
            <w:shd w:val="clear" w:color="000000" w:fill="FFFFFF"/>
            <w:noWrap/>
            <w:vAlign w:val="center"/>
            <w:hideMark/>
          </w:tcPr>
          <w:p w14:paraId="5047CC55"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nil"/>
              <w:left w:val="nil"/>
              <w:bottom w:val="nil"/>
              <w:right w:val="nil"/>
            </w:tcBorders>
            <w:shd w:val="clear" w:color="000000" w:fill="FFFFFF"/>
            <w:noWrap/>
            <w:vAlign w:val="center"/>
            <w:hideMark/>
          </w:tcPr>
          <w:p w14:paraId="6D76B02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71C2C72A" w14:textId="77777777" w:rsidTr="00FC782D">
        <w:trPr>
          <w:trHeight w:val="480"/>
          <w:jc w:val="center"/>
        </w:trPr>
        <w:tc>
          <w:tcPr>
            <w:tcW w:w="1179" w:type="dxa"/>
            <w:tcBorders>
              <w:top w:val="nil"/>
              <w:left w:val="single" w:sz="4" w:space="0" w:color="auto"/>
              <w:bottom w:val="single" w:sz="4" w:space="0" w:color="auto"/>
              <w:right w:val="nil"/>
            </w:tcBorders>
            <w:shd w:val="clear" w:color="000000" w:fill="FFFFFF"/>
            <w:vAlign w:val="center"/>
            <w:hideMark/>
          </w:tcPr>
          <w:p w14:paraId="33E6A710"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32A3D260"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2.3 Disminución del exceso de estimaciones por pérdida o deterioro u obsolescencia</w:t>
            </w:r>
          </w:p>
        </w:tc>
        <w:tc>
          <w:tcPr>
            <w:tcW w:w="1493" w:type="dxa"/>
            <w:tcBorders>
              <w:top w:val="nil"/>
              <w:left w:val="nil"/>
              <w:bottom w:val="single" w:sz="4" w:space="0" w:color="auto"/>
              <w:right w:val="single" w:sz="4" w:space="0" w:color="auto"/>
            </w:tcBorders>
            <w:shd w:val="clear" w:color="000000" w:fill="FFFFFF"/>
            <w:noWrap/>
            <w:vAlign w:val="center"/>
            <w:hideMark/>
          </w:tcPr>
          <w:p w14:paraId="51CA843E"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6140106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0FE6B92A"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vAlign w:val="center"/>
            <w:hideMark/>
          </w:tcPr>
          <w:p w14:paraId="585F7E7B"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628427FF"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2.4 Disminución del exceso de provisiones</w:t>
            </w:r>
          </w:p>
        </w:tc>
        <w:tc>
          <w:tcPr>
            <w:tcW w:w="1493" w:type="dxa"/>
            <w:tcBorders>
              <w:top w:val="nil"/>
              <w:left w:val="nil"/>
              <w:bottom w:val="single" w:sz="4" w:space="0" w:color="auto"/>
              <w:right w:val="single" w:sz="4" w:space="0" w:color="auto"/>
            </w:tcBorders>
            <w:shd w:val="clear" w:color="000000" w:fill="FFFFFF"/>
            <w:noWrap/>
            <w:vAlign w:val="center"/>
            <w:hideMark/>
          </w:tcPr>
          <w:p w14:paraId="02FF5063"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17BB84EA"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6432703D"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vAlign w:val="center"/>
            <w:hideMark/>
          </w:tcPr>
          <w:p w14:paraId="215A348F"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1C9F238C"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2.5 Otros ingresos y beneficios varios</w:t>
            </w:r>
          </w:p>
        </w:tc>
        <w:tc>
          <w:tcPr>
            <w:tcW w:w="1493" w:type="dxa"/>
            <w:tcBorders>
              <w:top w:val="nil"/>
              <w:left w:val="nil"/>
              <w:bottom w:val="single" w:sz="4" w:space="0" w:color="auto"/>
              <w:right w:val="single" w:sz="4" w:space="0" w:color="auto"/>
            </w:tcBorders>
            <w:shd w:val="clear" w:color="000000" w:fill="FFFFFF"/>
            <w:noWrap/>
            <w:vAlign w:val="center"/>
            <w:hideMark/>
          </w:tcPr>
          <w:p w14:paraId="20238448"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0D969081"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0234E1" w:rsidRPr="00FC782D" w14:paraId="4FC5CD6F"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8CA05"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 2.6 Otros ingresos contables no presupuestarios</w:t>
            </w:r>
          </w:p>
        </w:tc>
        <w:tc>
          <w:tcPr>
            <w:tcW w:w="1493" w:type="dxa"/>
            <w:tcBorders>
              <w:top w:val="nil"/>
              <w:left w:val="nil"/>
              <w:bottom w:val="single" w:sz="4" w:space="0" w:color="auto"/>
              <w:right w:val="single" w:sz="4" w:space="0" w:color="auto"/>
            </w:tcBorders>
            <w:shd w:val="clear" w:color="000000" w:fill="FFFFFF"/>
            <w:noWrap/>
            <w:vAlign w:val="center"/>
            <w:hideMark/>
          </w:tcPr>
          <w:p w14:paraId="323B174E"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bottom"/>
            <w:hideMark/>
          </w:tcPr>
          <w:p w14:paraId="1FF9DDFC"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FC782D" w14:paraId="073F14BA" w14:textId="77777777" w:rsidTr="00FC782D">
        <w:trPr>
          <w:trHeight w:val="240"/>
          <w:jc w:val="center"/>
        </w:trPr>
        <w:tc>
          <w:tcPr>
            <w:tcW w:w="6658" w:type="dxa"/>
            <w:gridSpan w:val="2"/>
            <w:tcBorders>
              <w:top w:val="nil"/>
              <w:left w:val="nil"/>
              <w:bottom w:val="nil"/>
              <w:right w:val="nil"/>
            </w:tcBorders>
            <w:shd w:val="clear" w:color="000000" w:fill="FFFFFF"/>
            <w:noWrap/>
            <w:vAlign w:val="bottom"/>
            <w:hideMark/>
          </w:tcPr>
          <w:p w14:paraId="726700B3" w14:textId="77777777" w:rsidR="00FC782D" w:rsidRPr="00FC782D" w:rsidRDefault="00FC782D" w:rsidP="00FC782D">
            <w:pPr>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493" w:type="dxa"/>
            <w:tcBorders>
              <w:top w:val="nil"/>
              <w:left w:val="nil"/>
              <w:bottom w:val="nil"/>
              <w:right w:val="nil"/>
            </w:tcBorders>
            <w:shd w:val="clear" w:color="000000" w:fill="FFFFFF"/>
            <w:noWrap/>
            <w:vAlign w:val="bottom"/>
            <w:hideMark/>
          </w:tcPr>
          <w:p w14:paraId="7492CA03"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14:paraId="3E5CC003"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r>
      <w:tr w:rsidR="000234E1" w:rsidRPr="00FC782D" w14:paraId="7F191D60"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ACAAF"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3. Menos ingresos presupuestarios no contables</w:t>
            </w:r>
          </w:p>
        </w:tc>
        <w:tc>
          <w:tcPr>
            <w:tcW w:w="1493" w:type="dxa"/>
            <w:tcBorders>
              <w:top w:val="single" w:sz="4" w:space="0" w:color="auto"/>
              <w:left w:val="nil"/>
              <w:bottom w:val="single" w:sz="4" w:space="0" w:color="auto"/>
              <w:right w:val="single" w:sz="4" w:space="0" w:color="auto"/>
            </w:tcBorders>
            <w:shd w:val="clear" w:color="000000" w:fill="FFFFFF"/>
            <w:noWrap/>
            <w:vAlign w:val="bottom"/>
            <w:hideMark/>
          </w:tcPr>
          <w:p w14:paraId="2B0E6E5F"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nil"/>
              <w:left w:val="nil"/>
              <w:bottom w:val="nil"/>
              <w:right w:val="nil"/>
            </w:tcBorders>
            <w:shd w:val="clear" w:color="000000" w:fill="FFFFFF"/>
            <w:noWrap/>
            <w:vAlign w:val="center"/>
            <w:hideMark/>
          </w:tcPr>
          <w:p w14:paraId="63AD0156"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7FED52E4"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noWrap/>
            <w:vAlign w:val="center"/>
            <w:hideMark/>
          </w:tcPr>
          <w:p w14:paraId="0188E39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7B90BBB3"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3.1 Aprovechamientos Patrimoniales</w:t>
            </w:r>
          </w:p>
        </w:tc>
        <w:tc>
          <w:tcPr>
            <w:tcW w:w="1493" w:type="dxa"/>
            <w:tcBorders>
              <w:top w:val="nil"/>
              <w:left w:val="nil"/>
              <w:bottom w:val="single" w:sz="4" w:space="0" w:color="auto"/>
              <w:right w:val="single" w:sz="4" w:space="0" w:color="auto"/>
            </w:tcBorders>
            <w:shd w:val="clear" w:color="000000" w:fill="FFFFFF"/>
            <w:noWrap/>
            <w:vAlign w:val="center"/>
            <w:hideMark/>
          </w:tcPr>
          <w:p w14:paraId="7A7DAEAC"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42A2F066"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0234E1" w14:paraId="18307F6B" w14:textId="77777777" w:rsidTr="00FC782D">
        <w:trPr>
          <w:trHeight w:val="240"/>
          <w:jc w:val="center"/>
        </w:trPr>
        <w:tc>
          <w:tcPr>
            <w:tcW w:w="1179" w:type="dxa"/>
            <w:tcBorders>
              <w:top w:val="nil"/>
              <w:left w:val="single" w:sz="4" w:space="0" w:color="auto"/>
              <w:bottom w:val="single" w:sz="4" w:space="0" w:color="auto"/>
              <w:right w:val="nil"/>
            </w:tcBorders>
            <w:shd w:val="clear" w:color="000000" w:fill="FFFFFF"/>
            <w:noWrap/>
            <w:vAlign w:val="center"/>
            <w:hideMark/>
          </w:tcPr>
          <w:p w14:paraId="4E91ECD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5479" w:type="dxa"/>
            <w:tcBorders>
              <w:top w:val="nil"/>
              <w:left w:val="nil"/>
              <w:bottom w:val="single" w:sz="4" w:space="0" w:color="auto"/>
              <w:right w:val="single" w:sz="4" w:space="0" w:color="auto"/>
            </w:tcBorders>
            <w:shd w:val="clear" w:color="000000" w:fill="FFFFFF"/>
            <w:vAlign w:val="center"/>
            <w:hideMark/>
          </w:tcPr>
          <w:p w14:paraId="4F38B3D3"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3.2 Ingresos derivados de financiamientos</w:t>
            </w:r>
          </w:p>
        </w:tc>
        <w:tc>
          <w:tcPr>
            <w:tcW w:w="1493" w:type="dxa"/>
            <w:tcBorders>
              <w:top w:val="nil"/>
              <w:left w:val="nil"/>
              <w:bottom w:val="single" w:sz="4" w:space="0" w:color="auto"/>
              <w:right w:val="single" w:sz="4" w:space="0" w:color="auto"/>
            </w:tcBorders>
            <w:shd w:val="clear" w:color="000000" w:fill="FFFFFF"/>
            <w:noWrap/>
            <w:vAlign w:val="center"/>
            <w:hideMark/>
          </w:tcPr>
          <w:p w14:paraId="4D5781D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311BF27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FC782D" w14:paraId="5CEE2056"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4DF5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3.3 Otros Ingresos presupuestarios no contables</w:t>
            </w:r>
          </w:p>
        </w:tc>
        <w:tc>
          <w:tcPr>
            <w:tcW w:w="1493" w:type="dxa"/>
            <w:tcBorders>
              <w:top w:val="nil"/>
              <w:left w:val="nil"/>
              <w:bottom w:val="single" w:sz="4" w:space="0" w:color="auto"/>
              <w:right w:val="single" w:sz="4" w:space="0" w:color="auto"/>
            </w:tcBorders>
            <w:shd w:val="clear" w:color="000000" w:fill="FFFFFF"/>
            <w:noWrap/>
            <w:vAlign w:val="center"/>
            <w:hideMark/>
          </w:tcPr>
          <w:p w14:paraId="45492B01"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625" w:type="dxa"/>
            <w:tcBorders>
              <w:top w:val="nil"/>
              <w:left w:val="nil"/>
              <w:bottom w:val="nil"/>
              <w:right w:val="nil"/>
            </w:tcBorders>
            <w:shd w:val="clear" w:color="000000" w:fill="FFFFFF"/>
            <w:noWrap/>
            <w:vAlign w:val="center"/>
            <w:hideMark/>
          </w:tcPr>
          <w:p w14:paraId="23039EC1"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FC782D" w14:paraId="2792F6C9" w14:textId="77777777" w:rsidTr="00FC782D">
        <w:trPr>
          <w:trHeight w:val="240"/>
          <w:jc w:val="center"/>
        </w:trPr>
        <w:tc>
          <w:tcPr>
            <w:tcW w:w="6658" w:type="dxa"/>
            <w:gridSpan w:val="2"/>
            <w:tcBorders>
              <w:top w:val="nil"/>
              <w:left w:val="nil"/>
              <w:bottom w:val="nil"/>
              <w:right w:val="nil"/>
            </w:tcBorders>
            <w:shd w:val="clear" w:color="000000" w:fill="FFFFFF"/>
            <w:noWrap/>
            <w:vAlign w:val="bottom"/>
            <w:hideMark/>
          </w:tcPr>
          <w:p w14:paraId="365B755C" w14:textId="77777777" w:rsidR="00FC782D" w:rsidRPr="00FC782D" w:rsidRDefault="00FC782D" w:rsidP="00FC782D">
            <w:pPr>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493" w:type="dxa"/>
            <w:tcBorders>
              <w:top w:val="nil"/>
              <w:left w:val="nil"/>
              <w:bottom w:val="nil"/>
              <w:right w:val="nil"/>
            </w:tcBorders>
            <w:shd w:val="clear" w:color="000000" w:fill="FFFFFF"/>
            <w:noWrap/>
            <w:vAlign w:val="bottom"/>
            <w:hideMark/>
          </w:tcPr>
          <w:p w14:paraId="6DB21666"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625" w:type="dxa"/>
            <w:tcBorders>
              <w:top w:val="nil"/>
              <w:left w:val="nil"/>
              <w:bottom w:val="nil"/>
              <w:right w:val="nil"/>
            </w:tcBorders>
            <w:shd w:val="clear" w:color="000000" w:fill="FFFFFF"/>
            <w:noWrap/>
            <w:vAlign w:val="bottom"/>
            <w:hideMark/>
          </w:tcPr>
          <w:p w14:paraId="641227EF"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r>
      <w:tr w:rsidR="00FC782D" w:rsidRPr="00FC782D" w14:paraId="6F1FFDBB" w14:textId="77777777" w:rsidTr="00FC782D">
        <w:trPr>
          <w:trHeight w:val="240"/>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C123344"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4. Ingresos Contables (4 = 1 + 2 - 3)</w:t>
            </w:r>
          </w:p>
        </w:tc>
        <w:tc>
          <w:tcPr>
            <w:tcW w:w="1493" w:type="dxa"/>
            <w:tcBorders>
              <w:top w:val="nil"/>
              <w:left w:val="nil"/>
              <w:bottom w:val="nil"/>
              <w:right w:val="nil"/>
            </w:tcBorders>
            <w:shd w:val="clear" w:color="auto" w:fill="auto"/>
            <w:noWrap/>
            <w:vAlign w:val="bottom"/>
            <w:hideMark/>
          </w:tcPr>
          <w:p w14:paraId="7145A505" w14:textId="77777777" w:rsidR="00FC782D" w:rsidRPr="00FC782D" w:rsidRDefault="00FC782D" w:rsidP="00FC782D">
            <w:pPr>
              <w:rPr>
                <w:rFonts w:ascii="Arial" w:hAnsi="Arial" w:cs="Arial"/>
                <w:b/>
                <w:bCs/>
                <w:color w:val="000000"/>
                <w:sz w:val="18"/>
                <w:szCs w:val="18"/>
                <w:lang w:val="es-MX" w:eastAsia="es-MX"/>
              </w:rPr>
            </w:pPr>
          </w:p>
        </w:tc>
        <w:tc>
          <w:tcPr>
            <w:tcW w:w="16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D8B18C"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102,758,412</w:t>
            </w:r>
          </w:p>
        </w:tc>
      </w:tr>
    </w:tbl>
    <w:p w14:paraId="15B6B1F5" w14:textId="77777777" w:rsidR="00DE3302" w:rsidRPr="000234E1" w:rsidRDefault="00DE3302" w:rsidP="005E22AA">
      <w:pPr>
        <w:pStyle w:val="Texto"/>
        <w:spacing w:line="224" w:lineRule="exact"/>
        <w:ind w:firstLine="0"/>
        <w:rPr>
          <w:rFonts w:cs="Arial"/>
          <w:szCs w:val="18"/>
          <w:lang w:val="es-MX"/>
        </w:rPr>
      </w:pPr>
    </w:p>
    <w:p w14:paraId="1CD5C4D2" w14:textId="77777777" w:rsidR="00882927" w:rsidRPr="000234E1" w:rsidRDefault="00793159" w:rsidP="005E22AA">
      <w:pPr>
        <w:pStyle w:val="Texto"/>
        <w:spacing w:line="224" w:lineRule="exact"/>
        <w:ind w:firstLine="0"/>
        <w:rPr>
          <w:rFonts w:cs="Arial"/>
          <w:sz w:val="20"/>
          <w:lang w:val="es-MX"/>
        </w:rPr>
      </w:pPr>
      <w:r w:rsidRPr="000234E1">
        <w:rPr>
          <w:rFonts w:cs="Arial"/>
          <w:sz w:val="20"/>
          <w:lang w:val="es-MX"/>
        </w:rPr>
        <w:t>La conciliación entre los egresos presupuestarios y los gastos contables se presenta a continuación:</w:t>
      </w:r>
    </w:p>
    <w:tbl>
      <w:tblPr>
        <w:tblW w:w="9739" w:type="dxa"/>
        <w:jc w:val="center"/>
        <w:tblCellMar>
          <w:left w:w="70" w:type="dxa"/>
          <w:right w:w="70" w:type="dxa"/>
        </w:tblCellMar>
        <w:tblLook w:val="04A0" w:firstRow="1" w:lastRow="0" w:firstColumn="1" w:lastColumn="0" w:noHBand="0" w:noVBand="1"/>
      </w:tblPr>
      <w:tblGrid>
        <w:gridCol w:w="371"/>
        <w:gridCol w:w="6089"/>
        <w:gridCol w:w="1287"/>
        <w:gridCol w:w="1992"/>
      </w:tblGrid>
      <w:tr w:rsidR="00FC782D" w:rsidRPr="00FC782D" w14:paraId="2CE51704" w14:textId="77777777" w:rsidTr="00FC782D">
        <w:trPr>
          <w:trHeight w:val="240"/>
          <w:jc w:val="center"/>
        </w:trPr>
        <w:tc>
          <w:tcPr>
            <w:tcW w:w="9739"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1D32952"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Municipio de Hecelchakán</w:t>
            </w:r>
          </w:p>
        </w:tc>
      </w:tr>
      <w:tr w:rsidR="00FC782D" w:rsidRPr="00FC782D" w14:paraId="76F59B4A" w14:textId="77777777" w:rsidTr="00FC782D">
        <w:trPr>
          <w:trHeight w:val="240"/>
          <w:jc w:val="center"/>
        </w:trPr>
        <w:tc>
          <w:tcPr>
            <w:tcW w:w="9739" w:type="dxa"/>
            <w:gridSpan w:val="4"/>
            <w:tcBorders>
              <w:top w:val="nil"/>
              <w:left w:val="single" w:sz="4" w:space="0" w:color="auto"/>
              <w:bottom w:val="nil"/>
              <w:right w:val="single" w:sz="4" w:space="0" w:color="000000"/>
            </w:tcBorders>
            <w:shd w:val="clear" w:color="000000" w:fill="BFBFBF"/>
            <w:vAlign w:val="center"/>
            <w:hideMark/>
          </w:tcPr>
          <w:p w14:paraId="6BB0C154"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Conciliación entre los Egresos Presupuestarios y los Gastos Contables</w:t>
            </w:r>
          </w:p>
        </w:tc>
      </w:tr>
      <w:tr w:rsidR="00FC782D" w:rsidRPr="00FC782D" w14:paraId="630D87EE" w14:textId="77777777" w:rsidTr="00FC782D">
        <w:trPr>
          <w:trHeight w:val="240"/>
          <w:jc w:val="center"/>
        </w:trPr>
        <w:tc>
          <w:tcPr>
            <w:tcW w:w="9739"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75355C0" w14:textId="77777777" w:rsidR="00FC782D" w:rsidRPr="00FC782D" w:rsidRDefault="00FC782D" w:rsidP="00FC782D">
            <w:pPr>
              <w:jc w:val="cente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Correspondiente del 1 de Enero al 30 de Junio de 2022</w:t>
            </w:r>
          </w:p>
        </w:tc>
      </w:tr>
      <w:tr w:rsidR="00FC782D" w:rsidRPr="00FC782D" w14:paraId="7D097D22" w14:textId="77777777" w:rsidTr="00FC782D">
        <w:trPr>
          <w:trHeight w:val="240"/>
          <w:jc w:val="center"/>
        </w:trPr>
        <w:tc>
          <w:tcPr>
            <w:tcW w:w="64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924A5DB"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1. Total de egresos presupuestarios</w:t>
            </w:r>
          </w:p>
        </w:tc>
        <w:tc>
          <w:tcPr>
            <w:tcW w:w="1287" w:type="dxa"/>
            <w:tcBorders>
              <w:top w:val="nil"/>
              <w:left w:val="nil"/>
              <w:bottom w:val="nil"/>
              <w:right w:val="nil"/>
            </w:tcBorders>
            <w:shd w:val="clear" w:color="auto" w:fill="auto"/>
            <w:noWrap/>
            <w:vAlign w:val="bottom"/>
            <w:hideMark/>
          </w:tcPr>
          <w:p w14:paraId="2DFB87B8" w14:textId="77777777" w:rsidR="00FC782D" w:rsidRPr="00FC782D" w:rsidRDefault="00FC782D" w:rsidP="00FC782D">
            <w:pPr>
              <w:rPr>
                <w:rFonts w:ascii="Arial" w:hAnsi="Arial" w:cs="Arial"/>
                <w:b/>
                <w:bCs/>
                <w:color w:val="000000"/>
                <w:sz w:val="18"/>
                <w:szCs w:val="18"/>
                <w:lang w:val="es-MX" w:eastAsia="es-MX"/>
              </w:rPr>
            </w:pPr>
          </w:p>
        </w:tc>
        <w:tc>
          <w:tcPr>
            <w:tcW w:w="1992" w:type="dxa"/>
            <w:tcBorders>
              <w:top w:val="nil"/>
              <w:left w:val="single" w:sz="4" w:space="0" w:color="auto"/>
              <w:bottom w:val="single" w:sz="4" w:space="0" w:color="auto"/>
              <w:right w:val="single" w:sz="4" w:space="0" w:color="auto"/>
            </w:tcBorders>
            <w:shd w:val="clear" w:color="000000" w:fill="BFBFBF"/>
            <w:noWrap/>
            <w:vAlign w:val="center"/>
            <w:hideMark/>
          </w:tcPr>
          <w:p w14:paraId="25926A6C"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77,457,121</w:t>
            </w:r>
          </w:p>
        </w:tc>
      </w:tr>
      <w:tr w:rsidR="00FC782D" w:rsidRPr="00FC782D" w14:paraId="6F19E372" w14:textId="77777777" w:rsidTr="00FC782D">
        <w:trPr>
          <w:trHeight w:val="240"/>
          <w:jc w:val="center"/>
        </w:trPr>
        <w:tc>
          <w:tcPr>
            <w:tcW w:w="6460" w:type="dxa"/>
            <w:gridSpan w:val="2"/>
            <w:tcBorders>
              <w:top w:val="nil"/>
              <w:left w:val="nil"/>
              <w:bottom w:val="nil"/>
              <w:right w:val="nil"/>
            </w:tcBorders>
            <w:shd w:val="clear" w:color="auto" w:fill="auto"/>
            <w:noWrap/>
            <w:vAlign w:val="bottom"/>
            <w:hideMark/>
          </w:tcPr>
          <w:p w14:paraId="701281A0" w14:textId="77777777" w:rsidR="00FC782D" w:rsidRPr="00FC782D" w:rsidRDefault="00FC782D" w:rsidP="00FC782D">
            <w:pPr>
              <w:jc w:val="right"/>
              <w:rPr>
                <w:rFonts w:ascii="Arial" w:hAnsi="Arial" w:cs="Arial"/>
                <w:b/>
                <w:bCs/>
                <w:color w:val="000000"/>
                <w:sz w:val="18"/>
                <w:szCs w:val="18"/>
                <w:lang w:val="es-MX" w:eastAsia="es-MX"/>
              </w:rPr>
            </w:pPr>
          </w:p>
        </w:tc>
        <w:tc>
          <w:tcPr>
            <w:tcW w:w="1287" w:type="dxa"/>
            <w:tcBorders>
              <w:top w:val="nil"/>
              <w:left w:val="nil"/>
              <w:bottom w:val="nil"/>
              <w:right w:val="nil"/>
            </w:tcBorders>
            <w:shd w:val="clear" w:color="auto" w:fill="auto"/>
            <w:noWrap/>
            <w:vAlign w:val="bottom"/>
            <w:hideMark/>
          </w:tcPr>
          <w:p w14:paraId="1103D622" w14:textId="77777777" w:rsidR="00FC782D" w:rsidRPr="00FC782D" w:rsidRDefault="00FC782D" w:rsidP="00FC782D">
            <w:pPr>
              <w:rPr>
                <w:sz w:val="20"/>
                <w:szCs w:val="20"/>
                <w:lang w:val="es-MX" w:eastAsia="es-MX"/>
              </w:rPr>
            </w:pPr>
          </w:p>
        </w:tc>
        <w:tc>
          <w:tcPr>
            <w:tcW w:w="1992" w:type="dxa"/>
            <w:tcBorders>
              <w:top w:val="nil"/>
              <w:left w:val="nil"/>
              <w:bottom w:val="nil"/>
              <w:right w:val="nil"/>
            </w:tcBorders>
            <w:shd w:val="clear" w:color="auto" w:fill="auto"/>
            <w:noWrap/>
            <w:vAlign w:val="bottom"/>
            <w:hideMark/>
          </w:tcPr>
          <w:p w14:paraId="5B3A8555" w14:textId="77777777" w:rsidR="00FC782D" w:rsidRPr="00FC782D" w:rsidRDefault="00FC782D" w:rsidP="00FC782D">
            <w:pPr>
              <w:jc w:val="right"/>
              <w:rPr>
                <w:sz w:val="20"/>
                <w:szCs w:val="20"/>
                <w:lang w:val="es-MX" w:eastAsia="es-MX"/>
              </w:rPr>
            </w:pPr>
          </w:p>
        </w:tc>
      </w:tr>
      <w:tr w:rsidR="00FC782D" w:rsidRPr="00FC782D" w14:paraId="482BF9C6" w14:textId="77777777" w:rsidTr="00FC782D">
        <w:trPr>
          <w:trHeight w:val="240"/>
          <w:jc w:val="center"/>
        </w:trPr>
        <w:tc>
          <w:tcPr>
            <w:tcW w:w="6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76E3"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2. Menos egresos presupuestarios no contables</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1DD8C0A7"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14:paraId="1F638682"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9,607,172</w:t>
            </w:r>
          </w:p>
        </w:tc>
      </w:tr>
      <w:tr w:rsidR="00FC782D" w:rsidRPr="00FC782D" w14:paraId="5560DF58"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5A1A04E2"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333A37C8"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 Materias Primas y Materiales de Producción y Comercialización </w:t>
            </w:r>
          </w:p>
        </w:tc>
        <w:tc>
          <w:tcPr>
            <w:tcW w:w="1287" w:type="dxa"/>
            <w:tcBorders>
              <w:top w:val="nil"/>
              <w:left w:val="nil"/>
              <w:bottom w:val="single" w:sz="4" w:space="0" w:color="auto"/>
              <w:right w:val="single" w:sz="4" w:space="0" w:color="auto"/>
            </w:tcBorders>
            <w:shd w:val="clear" w:color="auto" w:fill="auto"/>
            <w:noWrap/>
            <w:vAlign w:val="center"/>
            <w:hideMark/>
          </w:tcPr>
          <w:p w14:paraId="5B7AB9CA"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0E3654D3"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BFA7A38"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006511C2"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4066EA56"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2.2 Materiales y Suministros</w:t>
            </w:r>
          </w:p>
        </w:tc>
        <w:tc>
          <w:tcPr>
            <w:tcW w:w="1287" w:type="dxa"/>
            <w:tcBorders>
              <w:top w:val="nil"/>
              <w:left w:val="nil"/>
              <w:bottom w:val="single" w:sz="4" w:space="0" w:color="auto"/>
              <w:right w:val="single" w:sz="4" w:space="0" w:color="auto"/>
            </w:tcBorders>
            <w:shd w:val="clear" w:color="auto" w:fill="auto"/>
            <w:noWrap/>
            <w:vAlign w:val="center"/>
            <w:hideMark/>
          </w:tcPr>
          <w:p w14:paraId="4738BB3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6671EF69"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2C7052DC"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132F7F7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203A299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2.3 Mobiliario y Equipo de Administración</w:t>
            </w:r>
          </w:p>
        </w:tc>
        <w:tc>
          <w:tcPr>
            <w:tcW w:w="1287" w:type="dxa"/>
            <w:tcBorders>
              <w:top w:val="nil"/>
              <w:left w:val="nil"/>
              <w:bottom w:val="single" w:sz="4" w:space="0" w:color="auto"/>
              <w:right w:val="single" w:sz="4" w:space="0" w:color="auto"/>
            </w:tcBorders>
            <w:shd w:val="clear" w:color="auto" w:fill="auto"/>
            <w:noWrap/>
            <w:vAlign w:val="center"/>
            <w:hideMark/>
          </w:tcPr>
          <w:p w14:paraId="725A3728"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471,752</w:t>
            </w:r>
          </w:p>
        </w:tc>
        <w:tc>
          <w:tcPr>
            <w:tcW w:w="1992" w:type="dxa"/>
            <w:tcBorders>
              <w:top w:val="nil"/>
              <w:left w:val="nil"/>
              <w:bottom w:val="nil"/>
              <w:right w:val="nil"/>
            </w:tcBorders>
            <w:shd w:val="clear" w:color="auto" w:fill="auto"/>
            <w:vAlign w:val="center"/>
            <w:hideMark/>
          </w:tcPr>
          <w:p w14:paraId="0A02E74E"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106E3269"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6C278C40"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443C5448"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2.4 Mobiliario y Equipo Educacional y Recreativo </w:t>
            </w:r>
          </w:p>
        </w:tc>
        <w:tc>
          <w:tcPr>
            <w:tcW w:w="1287" w:type="dxa"/>
            <w:tcBorders>
              <w:top w:val="nil"/>
              <w:left w:val="nil"/>
              <w:bottom w:val="single" w:sz="4" w:space="0" w:color="auto"/>
              <w:right w:val="single" w:sz="4" w:space="0" w:color="auto"/>
            </w:tcBorders>
            <w:shd w:val="clear" w:color="auto" w:fill="auto"/>
            <w:noWrap/>
            <w:vAlign w:val="center"/>
            <w:hideMark/>
          </w:tcPr>
          <w:p w14:paraId="597A30B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3FAAA44F"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2B2DEB4C"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6E909319"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3B6825AF"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2.5 Equipo e Instrumental Médico y de Laboratorio </w:t>
            </w:r>
          </w:p>
        </w:tc>
        <w:tc>
          <w:tcPr>
            <w:tcW w:w="1287" w:type="dxa"/>
            <w:tcBorders>
              <w:top w:val="nil"/>
              <w:left w:val="nil"/>
              <w:bottom w:val="single" w:sz="4" w:space="0" w:color="auto"/>
              <w:right w:val="single" w:sz="4" w:space="0" w:color="auto"/>
            </w:tcBorders>
            <w:shd w:val="clear" w:color="auto" w:fill="auto"/>
            <w:noWrap/>
            <w:vAlign w:val="center"/>
            <w:hideMark/>
          </w:tcPr>
          <w:p w14:paraId="257A914E"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6A2511EF"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5961EEE0"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1BA8848C"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2AF1C2B5"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2.6 Vehículos y Equipo de Transporte </w:t>
            </w:r>
          </w:p>
        </w:tc>
        <w:tc>
          <w:tcPr>
            <w:tcW w:w="1287" w:type="dxa"/>
            <w:tcBorders>
              <w:top w:val="nil"/>
              <w:left w:val="nil"/>
              <w:bottom w:val="single" w:sz="4" w:space="0" w:color="auto"/>
              <w:right w:val="single" w:sz="4" w:space="0" w:color="auto"/>
            </w:tcBorders>
            <w:shd w:val="clear" w:color="auto" w:fill="auto"/>
            <w:noWrap/>
            <w:vAlign w:val="center"/>
            <w:hideMark/>
          </w:tcPr>
          <w:p w14:paraId="17C7570C"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62,000</w:t>
            </w:r>
          </w:p>
        </w:tc>
        <w:tc>
          <w:tcPr>
            <w:tcW w:w="1992" w:type="dxa"/>
            <w:tcBorders>
              <w:top w:val="nil"/>
              <w:left w:val="nil"/>
              <w:bottom w:val="nil"/>
              <w:right w:val="nil"/>
            </w:tcBorders>
            <w:shd w:val="clear" w:color="auto" w:fill="auto"/>
            <w:vAlign w:val="center"/>
            <w:hideMark/>
          </w:tcPr>
          <w:p w14:paraId="5563312A"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47A7150B"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1D15E051"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lastRenderedPageBreak/>
              <w:t> </w:t>
            </w:r>
          </w:p>
        </w:tc>
        <w:tc>
          <w:tcPr>
            <w:tcW w:w="6291" w:type="dxa"/>
            <w:tcBorders>
              <w:top w:val="nil"/>
              <w:left w:val="nil"/>
              <w:bottom w:val="single" w:sz="4" w:space="0" w:color="auto"/>
              <w:right w:val="single" w:sz="4" w:space="0" w:color="auto"/>
            </w:tcBorders>
            <w:shd w:val="clear" w:color="auto" w:fill="auto"/>
            <w:vAlign w:val="center"/>
            <w:hideMark/>
          </w:tcPr>
          <w:p w14:paraId="6B4B4E34"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2.7 Equipo de Defensa y Seguridad </w:t>
            </w:r>
          </w:p>
        </w:tc>
        <w:tc>
          <w:tcPr>
            <w:tcW w:w="1287" w:type="dxa"/>
            <w:tcBorders>
              <w:top w:val="nil"/>
              <w:left w:val="nil"/>
              <w:bottom w:val="single" w:sz="4" w:space="0" w:color="auto"/>
              <w:right w:val="single" w:sz="4" w:space="0" w:color="auto"/>
            </w:tcBorders>
            <w:shd w:val="clear" w:color="auto" w:fill="auto"/>
            <w:noWrap/>
            <w:vAlign w:val="center"/>
            <w:hideMark/>
          </w:tcPr>
          <w:p w14:paraId="4304055F"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0C4ED752"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5E76F2C3"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6FDF1FEF"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5DD904F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2.8 Maquinaria, Otros Equipos y Herramientas </w:t>
            </w:r>
          </w:p>
        </w:tc>
        <w:tc>
          <w:tcPr>
            <w:tcW w:w="1287" w:type="dxa"/>
            <w:tcBorders>
              <w:top w:val="nil"/>
              <w:left w:val="nil"/>
              <w:bottom w:val="single" w:sz="4" w:space="0" w:color="auto"/>
              <w:right w:val="single" w:sz="4" w:space="0" w:color="auto"/>
            </w:tcBorders>
            <w:shd w:val="clear" w:color="auto" w:fill="auto"/>
            <w:noWrap/>
            <w:vAlign w:val="center"/>
            <w:hideMark/>
          </w:tcPr>
          <w:p w14:paraId="69A05C5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162,400</w:t>
            </w:r>
          </w:p>
        </w:tc>
        <w:tc>
          <w:tcPr>
            <w:tcW w:w="1992" w:type="dxa"/>
            <w:tcBorders>
              <w:top w:val="nil"/>
              <w:left w:val="nil"/>
              <w:bottom w:val="nil"/>
              <w:right w:val="nil"/>
            </w:tcBorders>
            <w:shd w:val="clear" w:color="auto" w:fill="auto"/>
            <w:vAlign w:val="center"/>
            <w:hideMark/>
          </w:tcPr>
          <w:p w14:paraId="48040D16"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6114314F"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144C00A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42C1CA0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2.9 Activos Biológicos </w:t>
            </w:r>
          </w:p>
        </w:tc>
        <w:tc>
          <w:tcPr>
            <w:tcW w:w="1287" w:type="dxa"/>
            <w:tcBorders>
              <w:top w:val="nil"/>
              <w:left w:val="nil"/>
              <w:bottom w:val="single" w:sz="4" w:space="0" w:color="auto"/>
              <w:right w:val="single" w:sz="4" w:space="0" w:color="auto"/>
            </w:tcBorders>
            <w:shd w:val="clear" w:color="auto" w:fill="auto"/>
            <w:noWrap/>
            <w:vAlign w:val="center"/>
            <w:hideMark/>
          </w:tcPr>
          <w:p w14:paraId="1F7053B3"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3347B5BF"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DBB5AD5"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5EB48421"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4E3DDD6C"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2.10 Bienes Inmuebles </w:t>
            </w:r>
          </w:p>
        </w:tc>
        <w:tc>
          <w:tcPr>
            <w:tcW w:w="1287" w:type="dxa"/>
            <w:tcBorders>
              <w:top w:val="nil"/>
              <w:left w:val="nil"/>
              <w:bottom w:val="single" w:sz="4" w:space="0" w:color="auto"/>
              <w:right w:val="single" w:sz="4" w:space="0" w:color="auto"/>
            </w:tcBorders>
            <w:shd w:val="clear" w:color="auto" w:fill="auto"/>
            <w:noWrap/>
            <w:vAlign w:val="center"/>
            <w:hideMark/>
          </w:tcPr>
          <w:p w14:paraId="3664669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44C11124"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0C5DAF9"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5798858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11477851"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2.11 Activos Intangibles </w:t>
            </w:r>
          </w:p>
        </w:tc>
        <w:tc>
          <w:tcPr>
            <w:tcW w:w="1287" w:type="dxa"/>
            <w:tcBorders>
              <w:top w:val="nil"/>
              <w:left w:val="nil"/>
              <w:bottom w:val="single" w:sz="4" w:space="0" w:color="auto"/>
              <w:right w:val="single" w:sz="4" w:space="0" w:color="auto"/>
            </w:tcBorders>
            <w:shd w:val="clear" w:color="auto" w:fill="auto"/>
            <w:noWrap/>
            <w:vAlign w:val="center"/>
            <w:hideMark/>
          </w:tcPr>
          <w:p w14:paraId="7DDF80F5"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0263266D"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79ACAAD9"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316E3ED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6D6E0B1B"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2.12 Obra Pública en Bienes de Dominio Público</w:t>
            </w:r>
          </w:p>
        </w:tc>
        <w:tc>
          <w:tcPr>
            <w:tcW w:w="1287" w:type="dxa"/>
            <w:tcBorders>
              <w:top w:val="nil"/>
              <w:left w:val="nil"/>
              <w:bottom w:val="single" w:sz="4" w:space="0" w:color="auto"/>
              <w:right w:val="single" w:sz="4" w:space="0" w:color="auto"/>
            </w:tcBorders>
            <w:shd w:val="clear" w:color="auto" w:fill="auto"/>
            <w:noWrap/>
            <w:vAlign w:val="center"/>
            <w:hideMark/>
          </w:tcPr>
          <w:p w14:paraId="31AD09D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6,328,258</w:t>
            </w:r>
          </w:p>
        </w:tc>
        <w:tc>
          <w:tcPr>
            <w:tcW w:w="1992" w:type="dxa"/>
            <w:tcBorders>
              <w:top w:val="nil"/>
              <w:left w:val="nil"/>
              <w:bottom w:val="nil"/>
              <w:right w:val="nil"/>
            </w:tcBorders>
            <w:shd w:val="clear" w:color="auto" w:fill="auto"/>
            <w:vAlign w:val="center"/>
            <w:hideMark/>
          </w:tcPr>
          <w:p w14:paraId="565E45E8"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0BB4AD22"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7023314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11275B86"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2.13 Obra Pública en Bienes Propios </w:t>
            </w:r>
          </w:p>
        </w:tc>
        <w:tc>
          <w:tcPr>
            <w:tcW w:w="1287" w:type="dxa"/>
            <w:tcBorders>
              <w:top w:val="nil"/>
              <w:left w:val="nil"/>
              <w:bottom w:val="single" w:sz="4" w:space="0" w:color="auto"/>
              <w:right w:val="single" w:sz="4" w:space="0" w:color="auto"/>
            </w:tcBorders>
            <w:shd w:val="clear" w:color="auto" w:fill="auto"/>
            <w:noWrap/>
            <w:vAlign w:val="center"/>
            <w:hideMark/>
          </w:tcPr>
          <w:p w14:paraId="2DEEE398"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409E15BC"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7B174CEB"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2D62B10B"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3E2EB59C"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2.14 Acciones y Participaciones de Capital </w:t>
            </w:r>
          </w:p>
        </w:tc>
        <w:tc>
          <w:tcPr>
            <w:tcW w:w="1287" w:type="dxa"/>
            <w:tcBorders>
              <w:top w:val="nil"/>
              <w:left w:val="nil"/>
              <w:bottom w:val="single" w:sz="4" w:space="0" w:color="auto"/>
              <w:right w:val="single" w:sz="4" w:space="0" w:color="auto"/>
            </w:tcBorders>
            <w:shd w:val="clear" w:color="auto" w:fill="auto"/>
            <w:noWrap/>
            <w:vAlign w:val="center"/>
            <w:hideMark/>
          </w:tcPr>
          <w:p w14:paraId="20F9E782"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2E3324CB"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298231E3"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47EED705"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30BBBA34"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2.15 Compra de Títulos y Valores </w:t>
            </w:r>
          </w:p>
        </w:tc>
        <w:tc>
          <w:tcPr>
            <w:tcW w:w="1287" w:type="dxa"/>
            <w:tcBorders>
              <w:top w:val="nil"/>
              <w:left w:val="nil"/>
              <w:bottom w:val="single" w:sz="4" w:space="0" w:color="auto"/>
              <w:right w:val="single" w:sz="4" w:space="0" w:color="auto"/>
            </w:tcBorders>
            <w:shd w:val="clear" w:color="auto" w:fill="auto"/>
            <w:noWrap/>
            <w:vAlign w:val="center"/>
            <w:hideMark/>
          </w:tcPr>
          <w:p w14:paraId="2CE31922"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1F4808B1"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293A076B"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02C0A52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338CEB9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2.16 Concesión de Préstamos </w:t>
            </w:r>
          </w:p>
        </w:tc>
        <w:tc>
          <w:tcPr>
            <w:tcW w:w="1287" w:type="dxa"/>
            <w:tcBorders>
              <w:top w:val="nil"/>
              <w:left w:val="nil"/>
              <w:bottom w:val="single" w:sz="4" w:space="0" w:color="auto"/>
              <w:right w:val="single" w:sz="4" w:space="0" w:color="auto"/>
            </w:tcBorders>
            <w:shd w:val="clear" w:color="auto" w:fill="auto"/>
            <w:noWrap/>
            <w:vAlign w:val="center"/>
            <w:hideMark/>
          </w:tcPr>
          <w:p w14:paraId="4037B816"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349DEA80"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E3D3A32"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323B6252"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2B37C473"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2.17 Inversiones en Fideicomisos, Mandatos y Otros Análogos </w:t>
            </w:r>
          </w:p>
        </w:tc>
        <w:tc>
          <w:tcPr>
            <w:tcW w:w="1287" w:type="dxa"/>
            <w:tcBorders>
              <w:top w:val="nil"/>
              <w:left w:val="nil"/>
              <w:bottom w:val="single" w:sz="4" w:space="0" w:color="auto"/>
              <w:right w:val="single" w:sz="4" w:space="0" w:color="auto"/>
            </w:tcBorders>
            <w:shd w:val="clear" w:color="auto" w:fill="auto"/>
            <w:noWrap/>
            <w:vAlign w:val="center"/>
            <w:hideMark/>
          </w:tcPr>
          <w:p w14:paraId="15782F65"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992" w:type="dxa"/>
            <w:tcBorders>
              <w:top w:val="nil"/>
              <w:left w:val="nil"/>
              <w:bottom w:val="nil"/>
              <w:right w:val="nil"/>
            </w:tcBorders>
            <w:shd w:val="clear" w:color="auto" w:fill="auto"/>
            <w:vAlign w:val="center"/>
            <w:hideMark/>
          </w:tcPr>
          <w:p w14:paraId="3EBEF156"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9178E48"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4DEE74B8"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5000878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2.18 Provisiones para Contingencias y Otras Erogaciones Especiales </w:t>
            </w:r>
          </w:p>
        </w:tc>
        <w:tc>
          <w:tcPr>
            <w:tcW w:w="1287" w:type="dxa"/>
            <w:tcBorders>
              <w:top w:val="nil"/>
              <w:left w:val="nil"/>
              <w:bottom w:val="single" w:sz="4" w:space="0" w:color="auto"/>
              <w:right w:val="single" w:sz="4" w:space="0" w:color="auto"/>
            </w:tcBorders>
            <w:shd w:val="clear" w:color="auto" w:fill="auto"/>
            <w:noWrap/>
            <w:vAlign w:val="center"/>
            <w:hideMark/>
          </w:tcPr>
          <w:p w14:paraId="3F5CAB06"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992" w:type="dxa"/>
            <w:tcBorders>
              <w:top w:val="nil"/>
              <w:left w:val="nil"/>
              <w:bottom w:val="nil"/>
              <w:right w:val="nil"/>
            </w:tcBorders>
            <w:shd w:val="clear" w:color="auto" w:fill="auto"/>
            <w:vAlign w:val="center"/>
            <w:hideMark/>
          </w:tcPr>
          <w:p w14:paraId="6119E29D"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1A0AE727"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57BA338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1D58886F"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2.19 Amortización de la Deuda Pública </w:t>
            </w:r>
          </w:p>
        </w:tc>
        <w:tc>
          <w:tcPr>
            <w:tcW w:w="1287" w:type="dxa"/>
            <w:tcBorders>
              <w:top w:val="nil"/>
              <w:left w:val="nil"/>
              <w:bottom w:val="single" w:sz="4" w:space="0" w:color="auto"/>
              <w:right w:val="single" w:sz="4" w:space="0" w:color="auto"/>
            </w:tcBorders>
            <w:shd w:val="clear" w:color="auto" w:fill="auto"/>
            <w:noWrap/>
            <w:vAlign w:val="center"/>
            <w:hideMark/>
          </w:tcPr>
          <w:p w14:paraId="6876C67D"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992" w:type="dxa"/>
            <w:tcBorders>
              <w:top w:val="nil"/>
              <w:left w:val="nil"/>
              <w:bottom w:val="nil"/>
              <w:right w:val="nil"/>
            </w:tcBorders>
            <w:shd w:val="clear" w:color="auto" w:fill="auto"/>
            <w:vAlign w:val="center"/>
            <w:hideMark/>
          </w:tcPr>
          <w:p w14:paraId="2FA9A425"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4EDA5D4D"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2F527020"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08A454DE"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xml:space="preserve">2.20 Adeudos de Ejercicios Fiscales Anteriores (ADEFAS) </w:t>
            </w:r>
          </w:p>
        </w:tc>
        <w:tc>
          <w:tcPr>
            <w:tcW w:w="1287" w:type="dxa"/>
            <w:tcBorders>
              <w:top w:val="nil"/>
              <w:left w:val="nil"/>
              <w:bottom w:val="single" w:sz="4" w:space="0" w:color="auto"/>
              <w:right w:val="single" w:sz="4" w:space="0" w:color="auto"/>
            </w:tcBorders>
            <w:shd w:val="clear" w:color="auto" w:fill="auto"/>
            <w:noWrap/>
            <w:vAlign w:val="center"/>
            <w:hideMark/>
          </w:tcPr>
          <w:p w14:paraId="235888F0"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2,582,763</w:t>
            </w:r>
          </w:p>
        </w:tc>
        <w:tc>
          <w:tcPr>
            <w:tcW w:w="1992" w:type="dxa"/>
            <w:tcBorders>
              <w:top w:val="nil"/>
              <w:left w:val="nil"/>
              <w:bottom w:val="nil"/>
              <w:right w:val="nil"/>
            </w:tcBorders>
            <w:shd w:val="clear" w:color="auto" w:fill="auto"/>
            <w:vAlign w:val="center"/>
            <w:hideMark/>
          </w:tcPr>
          <w:p w14:paraId="168A332F"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61F8BDE1"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2A3A3AE6"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16F260E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2.21 Otros Egresos Presupuestales No Contables</w:t>
            </w:r>
          </w:p>
        </w:tc>
        <w:tc>
          <w:tcPr>
            <w:tcW w:w="1287" w:type="dxa"/>
            <w:tcBorders>
              <w:top w:val="nil"/>
              <w:left w:val="nil"/>
              <w:bottom w:val="single" w:sz="4" w:space="0" w:color="auto"/>
              <w:right w:val="single" w:sz="4" w:space="0" w:color="auto"/>
            </w:tcBorders>
            <w:shd w:val="clear" w:color="auto" w:fill="auto"/>
            <w:noWrap/>
            <w:vAlign w:val="center"/>
            <w:hideMark/>
          </w:tcPr>
          <w:p w14:paraId="6B7D0FA1"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37CD81C9"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AF9353B" w14:textId="77777777" w:rsidTr="00FC782D">
        <w:trPr>
          <w:trHeight w:val="240"/>
          <w:jc w:val="center"/>
        </w:trPr>
        <w:tc>
          <w:tcPr>
            <w:tcW w:w="6460" w:type="dxa"/>
            <w:gridSpan w:val="2"/>
            <w:tcBorders>
              <w:top w:val="nil"/>
              <w:left w:val="nil"/>
              <w:bottom w:val="nil"/>
              <w:right w:val="nil"/>
            </w:tcBorders>
            <w:shd w:val="clear" w:color="auto" w:fill="auto"/>
            <w:noWrap/>
            <w:vAlign w:val="bottom"/>
            <w:hideMark/>
          </w:tcPr>
          <w:p w14:paraId="1E9953FB" w14:textId="77777777" w:rsidR="00FC782D" w:rsidRPr="00FC782D" w:rsidRDefault="00FC782D" w:rsidP="00FC782D">
            <w:pPr>
              <w:jc w:val="right"/>
              <w:rPr>
                <w:sz w:val="20"/>
                <w:szCs w:val="20"/>
                <w:lang w:val="es-MX" w:eastAsia="es-MX"/>
              </w:rPr>
            </w:pPr>
          </w:p>
        </w:tc>
        <w:tc>
          <w:tcPr>
            <w:tcW w:w="1287" w:type="dxa"/>
            <w:tcBorders>
              <w:top w:val="nil"/>
              <w:left w:val="nil"/>
              <w:bottom w:val="nil"/>
              <w:right w:val="nil"/>
            </w:tcBorders>
            <w:shd w:val="clear" w:color="auto" w:fill="auto"/>
            <w:noWrap/>
            <w:vAlign w:val="bottom"/>
            <w:hideMark/>
          </w:tcPr>
          <w:p w14:paraId="7B378598" w14:textId="77777777" w:rsidR="00FC782D" w:rsidRPr="00FC782D" w:rsidRDefault="00FC782D" w:rsidP="00FC782D">
            <w:pPr>
              <w:rPr>
                <w:sz w:val="20"/>
                <w:szCs w:val="20"/>
                <w:lang w:val="es-MX" w:eastAsia="es-MX"/>
              </w:rPr>
            </w:pPr>
          </w:p>
        </w:tc>
        <w:tc>
          <w:tcPr>
            <w:tcW w:w="1992" w:type="dxa"/>
            <w:tcBorders>
              <w:top w:val="nil"/>
              <w:left w:val="nil"/>
              <w:bottom w:val="nil"/>
              <w:right w:val="nil"/>
            </w:tcBorders>
            <w:shd w:val="clear" w:color="auto" w:fill="auto"/>
            <w:noWrap/>
            <w:vAlign w:val="bottom"/>
            <w:hideMark/>
          </w:tcPr>
          <w:p w14:paraId="1C0D0804" w14:textId="77777777" w:rsidR="00FC782D" w:rsidRPr="00FC782D" w:rsidRDefault="00FC782D" w:rsidP="00FC782D">
            <w:pPr>
              <w:jc w:val="right"/>
              <w:rPr>
                <w:sz w:val="20"/>
                <w:szCs w:val="20"/>
                <w:lang w:val="es-MX" w:eastAsia="es-MX"/>
              </w:rPr>
            </w:pPr>
          </w:p>
        </w:tc>
      </w:tr>
      <w:tr w:rsidR="00FC782D" w:rsidRPr="00FC782D" w14:paraId="0957A47B" w14:textId="77777777" w:rsidTr="00FC782D">
        <w:trPr>
          <w:trHeight w:val="240"/>
          <w:jc w:val="center"/>
        </w:trPr>
        <w:tc>
          <w:tcPr>
            <w:tcW w:w="6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DF9F"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3. Más Gastos Contables No Presupuestarios</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7C3E794D"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14:paraId="03C07510"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19,603</w:t>
            </w:r>
          </w:p>
        </w:tc>
      </w:tr>
      <w:tr w:rsidR="00FC782D" w:rsidRPr="00FC782D" w14:paraId="7AD906F4" w14:textId="77777777" w:rsidTr="00FC782D">
        <w:trPr>
          <w:trHeight w:val="480"/>
          <w:jc w:val="center"/>
        </w:trPr>
        <w:tc>
          <w:tcPr>
            <w:tcW w:w="169" w:type="dxa"/>
            <w:tcBorders>
              <w:top w:val="nil"/>
              <w:left w:val="single" w:sz="4" w:space="0" w:color="auto"/>
              <w:bottom w:val="single" w:sz="4" w:space="0" w:color="auto"/>
              <w:right w:val="nil"/>
            </w:tcBorders>
            <w:shd w:val="clear" w:color="auto" w:fill="auto"/>
            <w:noWrap/>
            <w:vAlign w:val="center"/>
            <w:hideMark/>
          </w:tcPr>
          <w:p w14:paraId="024DC8F8"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7D23941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3.1 Estimaciones, Depreciaciones, Deterioros, Obsolescencia y Amortizaciones</w:t>
            </w:r>
          </w:p>
        </w:tc>
        <w:tc>
          <w:tcPr>
            <w:tcW w:w="1287" w:type="dxa"/>
            <w:tcBorders>
              <w:top w:val="nil"/>
              <w:left w:val="nil"/>
              <w:bottom w:val="single" w:sz="4" w:space="0" w:color="auto"/>
              <w:right w:val="single" w:sz="4" w:space="0" w:color="auto"/>
            </w:tcBorders>
            <w:shd w:val="clear" w:color="auto" w:fill="auto"/>
            <w:noWrap/>
            <w:vAlign w:val="center"/>
            <w:hideMark/>
          </w:tcPr>
          <w:p w14:paraId="58F5AA9F"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639F8C5F"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4C9E390"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72ECB4CD"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7DE1078B"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3.2 Provisiones</w:t>
            </w:r>
          </w:p>
        </w:tc>
        <w:tc>
          <w:tcPr>
            <w:tcW w:w="1287" w:type="dxa"/>
            <w:tcBorders>
              <w:top w:val="nil"/>
              <w:left w:val="nil"/>
              <w:bottom w:val="single" w:sz="4" w:space="0" w:color="auto"/>
              <w:right w:val="single" w:sz="4" w:space="0" w:color="auto"/>
            </w:tcBorders>
            <w:shd w:val="clear" w:color="auto" w:fill="auto"/>
            <w:noWrap/>
            <w:vAlign w:val="center"/>
            <w:hideMark/>
          </w:tcPr>
          <w:p w14:paraId="3CEB4F11"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2A45047C"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63C6EF2F"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402BCEF9"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6BB0011E"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3.3 Disminución de inventarios</w:t>
            </w:r>
          </w:p>
        </w:tc>
        <w:tc>
          <w:tcPr>
            <w:tcW w:w="1287" w:type="dxa"/>
            <w:tcBorders>
              <w:top w:val="nil"/>
              <w:left w:val="nil"/>
              <w:bottom w:val="single" w:sz="4" w:space="0" w:color="auto"/>
              <w:right w:val="single" w:sz="4" w:space="0" w:color="auto"/>
            </w:tcBorders>
            <w:shd w:val="clear" w:color="auto" w:fill="auto"/>
            <w:noWrap/>
            <w:vAlign w:val="center"/>
            <w:hideMark/>
          </w:tcPr>
          <w:p w14:paraId="5A27D3DB"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44F7716B"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7D7C9405" w14:textId="77777777" w:rsidTr="00FC782D">
        <w:trPr>
          <w:trHeight w:val="480"/>
          <w:jc w:val="center"/>
        </w:trPr>
        <w:tc>
          <w:tcPr>
            <w:tcW w:w="169" w:type="dxa"/>
            <w:tcBorders>
              <w:top w:val="nil"/>
              <w:left w:val="single" w:sz="4" w:space="0" w:color="auto"/>
              <w:bottom w:val="single" w:sz="4" w:space="0" w:color="auto"/>
              <w:right w:val="nil"/>
            </w:tcBorders>
            <w:shd w:val="clear" w:color="auto" w:fill="auto"/>
            <w:noWrap/>
            <w:vAlign w:val="center"/>
            <w:hideMark/>
          </w:tcPr>
          <w:p w14:paraId="61D2CBB1"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6EDD3B89"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3.4 Aumento por insuficiencia de estimaciones por pérdida o deterioro u obsolescencia</w:t>
            </w:r>
          </w:p>
        </w:tc>
        <w:tc>
          <w:tcPr>
            <w:tcW w:w="1287" w:type="dxa"/>
            <w:tcBorders>
              <w:top w:val="nil"/>
              <w:left w:val="nil"/>
              <w:bottom w:val="single" w:sz="4" w:space="0" w:color="auto"/>
              <w:right w:val="single" w:sz="4" w:space="0" w:color="auto"/>
            </w:tcBorders>
            <w:shd w:val="clear" w:color="auto" w:fill="auto"/>
            <w:noWrap/>
            <w:vAlign w:val="center"/>
            <w:hideMark/>
          </w:tcPr>
          <w:p w14:paraId="3841E8BC"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538A58C6"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78CEFFCC"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2F4779D4"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64199726"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3.5 Aumento por insuficiencia de provisiones</w:t>
            </w:r>
          </w:p>
        </w:tc>
        <w:tc>
          <w:tcPr>
            <w:tcW w:w="1287" w:type="dxa"/>
            <w:tcBorders>
              <w:top w:val="nil"/>
              <w:left w:val="nil"/>
              <w:bottom w:val="single" w:sz="4" w:space="0" w:color="auto"/>
              <w:right w:val="single" w:sz="4" w:space="0" w:color="auto"/>
            </w:tcBorders>
            <w:shd w:val="clear" w:color="auto" w:fill="auto"/>
            <w:noWrap/>
            <w:vAlign w:val="center"/>
            <w:hideMark/>
          </w:tcPr>
          <w:p w14:paraId="44C8848A"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5B918603"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16485877"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383825BA"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5D0C2AB5"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3.6 Otros Gastos</w:t>
            </w:r>
          </w:p>
        </w:tc>
        <w:tc>
          <w:tcPr>
            <w:tcW w:w="1287" w:type="dxa"/>
            <w:tcBorders>
              <w:top w:val="nil"/>
              <w:left w:val="nil"/>
              <w:bottom w:val="single" w:sz="4" w:space="0" w:color="auto"/>
              <w:right w:val="single" w:sz="4" w:space="0" w:color="auto"/>
            </w:tcBorders>
            <w:shd w:val="clear" w:color="auto" w:fill="auto"/>
            <w:noWrap/>
            <w:vAlign w:val="center"/>
            <w:hideMark/>
          </w:tcPr>
          <w:p w14:paraId="36CF4F4D"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19,603</w:t>
            </w:r>
          </w:p>
        </w:tc>
        <w:tc>
          <w:tcPr>
            <w:tcW w:w="1992" w:type="dxa"/>
            <w:tcBorders>
              <w:top w:val="nil"/>
              <w:left w:val="nil"/>
              <w:bottom w:val="nil"/>
              <w:right w:val="nil"/>
            </w:tcBorders>
            <w:shd w:val="clear" w:color="auto" w:fill="auto"/>
            <w:vAlign w:val="center"/>
            <w:hideMark/>
          </w:tcPr>
          <w:p w14:paraId="4A2205E1"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69FB736E" w14:textId="77777777" w:rsidTr="00FC782D">
        <w:trPr>
          <w:trHeight w:val="240"/>
          <w:jc w:val="center"/>
        </w:trPr>
        <w:tc>
          <w:tcPr>
            <w:tcW w:w="169" w:type="dxa"/>
            <w:tcBorders>
              <w:top w:val="nil"/>
              <w:left w:val="single" w:sz="4" w:space="0" w:color="auto"/>
              <w:bottom w:val="single" w:sz="4" w:space="0" w:color="auto"/>
              <w:right w:val="nil"/>
            </w:tcBorders>
            <w:shd w:val="clear" w:color="auto" w:fill="auto"/>
            <w:noWrap/>
            <w:vAlign w:val="center"/>
            <w:hideMark/>
          </w:tcPr>
          <w:p w14:paraId="70768AE5"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 </w:t>
            </w:r>
          </w:p>
        </w:tc>
        <w:tc>
          <w:tcPr>
            <w:tcW w:w="6291" w:type="dxa"/>
            <w:tcBorders>
              <w:top w:val="nil"/>
              <w:left w:val="nil"/>
              <w:bottom w:val="single" w:sz="4" w:space="0" w:color="auto"/>
              <w:right w:val="single" w:sz="4" w:space="0" w:color="auto"/>
            </w:tcBorders>
            <w:shd w:val="clear" w:color="auto" w:fill="auto"/>
            <w:vAlign w:val="center"/>
            <w:hideMark/>
          </w:tcPr>
          <w:p w14:paraId="0EBB5FD7" w14:textId="77777777" w:rsidR="00FC782D" w:rsidRPr="00FC782D" w:rsidRDefault="00FC782D" w:rsidP="00FC782D">
            <w:pPr>
              <w:ind w:firstLineChars="100" w:firstLine="180"/>
              <w:rPr>
                <w:rFonts w:ascii="Arial" w:hAnsi="Arial" w:cs="Arial"/>
                <w:color w:val="000000"/>
                <w:sz w:val="18"/>
                <w:szCs w:val="18"/>
                <w:lang w:val="es-MX" w:eastAsia="es-MX"/>
              </w:rPr>
            </w:pPr>
            <w:r w:rsidRPr="00FC782D">
              <w:rPr>
                <w:rFonts w:ascii="Arial" w:hAnsi="Arial" w:cs="Arial"/>
                <w:color w:val="000000"/>
                <w:sz w:val="18"/>
                <w:szCs w:val="18"/>
                <w:lang w:val="es-MX" w:eastAsia="es-MX"/>
              </w:rPr>
              <w:t>3.7 Otros Gastos Contables No Presupuestales</w:t>
            </w:r>
          </w:p>
        </w:tc>
        <w:tc>
          <w:tcPr>
            <w:tcW w:w="1287" w:type="dxa"/>
            <w:tcBorders>
              <w:top w:val="nil"/>
              <w:left w:val="nil"/>
              <w:bottom w:val="single" w:sz="4" w:space="0" w:color="auto"/>
              <w:right w:val="single" w:sz="4" w:space="0" w:color="auto"/>
            </w:tcBorders>
            <w:shd w:val="clear" w:color="auto" w:fill="auto"/>
            <w:noWrap/>
            <w:vAlign w:val="center"/>
            <w:hideMark/>
          </w:tcPr>
          <w:p w14:paraId="45587D44" w14:textId="77777777" w:rsidR="00FC782D" w:rsidRPr="00FC782D" w:rsidRDefault="00FC782D" w:rsidP="00FC782D">
            <w:pPr>
              <w:jc w:val="right"/>
              <w:rPr>
                <w:rFonts w:ascii="Arial" w:hAnsi="Arial" w:cs="Arial"/>
                <w:color w:val="000000"/>
                <w:sz w:val="18"/>
                <w:szCs w:val="18"/>
                <w:lang w:val="es-MX" w:eastAsia="es-MX"/>
              </w:rPr>
            </w:pPr>
            <w:r w:rsidRPr="00FC782D">
              <w:rPr>
                <w:rFonts w:ascii="Arial" w:hAnsi="Arial" w:cs="Arial"/>
                <w:color w:val="000000"/>
                <w:sz w:val="18"/>
                <w:szCs w:val="18"/>
                <w:lang w:val="es-MX" w:eastAsia="es-MX"/>
              </w:rPr>
              <w:t>0</w:t>
            </w:r>
          </w:p>
        </w:tc>
        <w:tc>
          <w:tcPr>
            <w:tcW w:w="1992" w:type="dxa"/>
            <w:tcBorders>
              <w:top w:val="nil"/>
              <w:left w:val="nil"/>
              <w:bottom w:val="nil"/>
              <w:right w:val="nil"/>
            </w:tcBorders>
            <w:shd w:val="clear" w:color="auto" w:fill="auto"/>
            <w:vAlign w:val="center"/>
            <w:hideMark/>
          </w:tcPr>
          <w:p w14:paraId="6ECA8273" w14:textId="77777777" w:rsidR="00FC782D" w:rsidRPr="00FC782D" w:rsidRDefault="00FC782D" w:rsidP="00FC782D">
            <w:pPr>
              <w:jc w:val="right"/>
              <w:rPr>
                <w:rFonts w:ascii="Arial" w:hAnsi="Arial" w:cs="Arial"/>
                <w:color w:val="000000"/>
                <w:sz w:val="18"/>
                <w:szCs w:val="18"/>
                <w:lang w:val="es-MX" w:eastAsia="es-MX"/>
              </w:rPr>
            </w:pPr>
          </w:p>
        </w:tc>
      </w:tr>
      <w:tr w:rsidR="00FC782D" w:rsidRPr="00FC782D" w14:paraId="39E75359" w14:textId="77777777" w:rsidTr="00FC782D">
        <w:trPr>
          <w:trHeight w:val="240"/>
          <w:jc w:val="center"/>
        </w:trPr>
        <w:tc>
          <w:tcPr>
            <w:tcW w:w="6460" w:type="dxa"/>
            <w:gridSpan w:val="2"/>
            <w:tcBorders>
              <w:top w:val="nil"/>
              <w:left w:val="nil"/>
              <w:bottom w:val="nil"/>
              <w:right w:val="nil"/>
            </w:tcBorders>
            <w:shd w:val="clear" w:color="auto" w:fill="auto"/>
            <w:noWrap/>
            <w:vAlign w:val="bottom"/>
            <w:hideMark/>
          </w:tcPr>
          <w:p w14:paraId="6E883453" w14:textId="77777777" w:rsidR="00FC782D" w:rsidRPr="00FC782D" w:rsidRDefault="00FC782D" w:rsidP="00FC782D">
            <w:pPr>
              <w:jc w:val="right"/>
              <w:rPr>
                <w:sz w:val="20"/>
                <w:szCs w:val="20"/>
                <w:lang w:val="es-MX" w:eastAsia="es-MX"/>
              </w:rPr>
            </w:pPr>
          </w:p>
        </w:tc>
        <w:tc>
          <w:tcPr>
            <w:tcW w:w="1287" w:type="dxa"/>
            <w:tcBorders>
              <w:top w:val="nil"/>
              <w:left w:val="nil"/>
              <w:bottom w:val="nil"/>
              <w:right w:val="nil"/>
            </w:tcBorders>
            <w:shd w:val="clear" w:color="auto" w:fill="auto"/>
            <w:noWrap/>
            <w:vAlign w:val="bottom"/>
            <w:hideMark/>
          </w:tcPr>
          <w:p w14:paraId="7A4C4D88" w14:textId="77777777" w:rsidR="00FC782D" w:rsidRPr="00FC782D" w:rsidRDefault="00FC782D" w:rsidP="00FC782D">
            <w:pPr>
              <w:rPr>
                <w:sz w:val="20"/>
                <w:szCs w:val="20"/>
                <w:lang w:val="es-MX" w:eastAsia="es-MX"/>
              </w:rPr>
            </w:pPr>
          </w:p>
        </w:tc>
        <w:tc>
          <w:tcPr>
            <w:tcW w:w="1992" w:type="dxa"/>
            <w:tcBorders>
              <w:top w:val="nil"/>
              <w:left w:val="nil"/>
              <w:bottom w:val="nil"/>
              <w:right w:val="nil"/>
            </w:tcBorders>
            <w:shd w:val="clear" w:color="auto" w:fill="auto"/>
            <w:noWrap/>
            <w:vAlign w:val="bottom"/>
            <w:hideMark/>
          </w:tcPr>
          <w:p w14:paraId="5C47647F" w14:textId="77777777" w:rsidR="00FC782D" w:rsidRPr="00FC782D" w:rsidRDefault="00FC782D" w:rsidP="00FC782D">
            <w:pPr>
              <w:jc w:val="right"/>
              <w:rPr>
                <w:sz w:val="20"/>
                <w:szCs w:val="20"/>
                <w:lang w:val="es-MX" w:eastAsia="es-MX"/>
              </w:rPr>
            </w:pPr>
          </w:p>
        </w:tc>
      </w:tr>
      <w:tr w:rsidR="00FC782D" w:rsidRPr="00FC782D" w14:paraId="3F5B9E52" w14:textId="77777777" w:rsidTr="00FC782D">
        <w:trPr>
          <w:trHeight w:val="240"/>
          <w:jc w:val="center"/>
        </w:trPr>
        <w:tc>
          <w:tcPr>
            <w:tcW w:w="64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A7556CB" w14:textId="77777777" w:rsidR="00FC782D" w:rsidRPr="00FC782D" w:rsidRDefault="00FC782D" w:rsidP="00FC782D">
            <w:pPr>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4. Total de Gasto Contable</w:t>
            </w:r>
          </w:p>
        </w:tc>
        <w:tc>
          <w:tcPr>
            <w:tcW w:w="1287" w:type="dxa"/>
            <w:tcBorders>
              <w:top w:val="nil"/>
              <w:left w:val="nil"/>
              <w:bottom w:val="nil"/>
              <w:right w:val="nil"/>
            </w:tcBorders>
            <w:shd w:val="clear" w:color="auto" w:fill="auto"/>
            <w:noWrap/>
            <w:vAlign w:val="bottom"/>
            <w:hideMark/>
          </w:tcPr>
          <w:p w14:paraId="028FA54F" w14:textId="77777777" w:rsidR="00FC782D" w:rsidRPr="00FC782D" w:rsidRDefault="00FC782D" w:rsidP="00FC782D">
            <w:pPr>
              <w:rPr>
                <w:rFonts w:ascii="Arial" w:hAnsi="Arial" w:cs="Arial"/>
                <w:b/>
                <w:bCs/>
                <w:color w:val="000000"/>
                <w:sz w:val="18"/>
                <w:szCs w:val="18"/>
                <w:lang w:val="es-MX" w:eastAsia="es-MX"/>
              </w:rPr>
            </w:pPr>
          </w:p>
        </w:tc>
        <w:tc>
          <w:tcPr>
            <w:tcW w:w="1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C5690A" w14:textId="77777777" w:rsidR="00FC782D" w:rsidRPr="00FC782D" w:rsidRDefault="00FC782D" w:rsidP="00FC782D">
            <w:pPr>
              <w:jc w:val="right"/>
              <w:rPr>
                <w:rFonts w:ascii="Arial" w:hAnsi="Arial" w:cs="Arial"/>
                <w:b/>
                <w:bCs/>
                <w:color w:val="000000"/>
                <w:sz w:val="18"/>
                <w:szCs w:val="18"/>
                <w:lang w:val="es-MX" w:eastAsia="es-MX"/>
              </w:rPr>
            </w:pPr>
            <w:r w:rsidRPr="00FC782D">
              <w:rPr>
                <w:rFonts w:ascii="Arial" w:hAnsi="Arial" w:cs="Arial"/>
                <w:b/>
                <w:bCs/>
                <w:color w:val="000000"/>
                <w:sz w:val="18"/>
                <w:szCs w:val="18"/>
                <w:lang w:val="es-MX" w:eastAsia="es-MX"/>
              </w:rPr>
              <w:t>67,869,552</w:t>
            </w:r>
          </w:p>
        </w:tc>
      </w:tr>
    </w:tbl>
    <w:p w14:paraId="4FEC6456" w14:textId="77777777" w:rsidR="008D0EF2" w:rsidRPr="000234E1" w:rsidRDefault="008D0EF2" w:rsidP="005E22AA">
      <w:pPr>
        <w:pStyle w:val="Texto"/>
        <w:spacing w:line="224" w:lineRule="exact"/>
        <w:ind w:firstLine="0"/>
        <w:rPr>
          <w:rFonts w:cs="Arial"/>
          <w:szCs w:val="18"/>
          <w:lang w:val="es-MX"/>
        </w:rPr>
      </w:pPr>
    </w:p>
    <w:p w14:paraId="2B649CF3" w14:textId="77777777" w:rsidR="004D40F3" w:rsidRPr="000234E1" w:rsidRDefault="004D40F3" w:rsidP="005544A9">
      <w:pPr>
        <w:pStyle w:val="Texto"/>
        <w:spacing w:line="224" w:lineRule="exact"/>
        <w:ind w:firstLine="0"/>
        <w:rPr>
          <w:rFonts w:cs="Arial"/>
          <w:b/>
          <w:szCs w:val="18"/>
        </w:rPr>
      </w:pPr>
    </w:p>
    <w:p w14:paraId="4DE5D7FD" w14:textId="77777777" w:rsidR="004D40F3" w:rsidRPr="000234E1" w:rsidRDefault="00793159" w:rsidP="004D40F3">
      <w:pPr>
        <w:pStyle w:val="Texto"/>
        <w:spacing w:line="224" w:lineRule="exact"/>
        <w:ind w:firstLine="0"/>
        <w:jc w:val="center"/>
        <w:rPr>
          <w:rFonts w:cs="Arial"/>
          <w:b/>
          <w:sz w:val="20"/>
          <w:lang w:val="es-MX"/>
        </w:rPr>
      </w:pPr>
      <w:r w:rsidRPr="000234E1">
        <w:rPr>
          <w:rFonts w:cs="Arial"/>
          <w:b/>
          <w:sz w:val="20"/>
        </w:rPr>
        <w:t>b)</w:t>
      </w:r>
      <w:r w:rsidRPr="000234E1">
        <w:rPr>
          <w:rFonts w:cs="Arial"/>
          <w:sz w:val="20"/>
        </w:rPr>
        <w:t xml:space="preserve"> </w:t>
      </w:r>
      <w:r w:rsidRPr="000234E1">
        <w:rPr>
          <w:rFonts w:cs="Arial"/>
          <w:b/>
          <w:sz w:val="20"/>
          <w:lang w:val="es-MX"/>
        </w:rPr>
        <w:t>NOTAS DE MEMORIA (CUENTAS DE ORDEN)</w:t>
      </w:r>
    </w:p>
    <w:p w14:paraId="059BEA38" w14:textId="77777777" w:rsidR="00130AA8" w:rsidRPr="000234E1" w:rsidRDefault="00130AA8" w:rsidP="007820A7">
      <w:pPr>
        <w:pStyle w:val="Texto"/>
        <w:spacing w:line="224" w:lineRule="exact"/>
        <w:ind w:firstLine="0"/>
        <w:jc w:val="center"/>
        <w:rPr>
          <w:rFonts w:cs="Arial"/>
          <w:b/>
          <w:sz w:val="20"/>
          <w:lang w:val="es-MX"/>
        </w:rPr>
      </w:pPr>
    </w:p>
    <w:p w14:paraId="29FF7AE6" w14:textId="5C3C65A7" w:rsidR="009E6039" w:rsidRPr="000234E1" w:rsidRDefault="00793159" w:rsidP="00793159">
      <w:pPr>
        <w:pStyle w:val="Texto"/>
        <w:spacing w:line="224" w:lineRule="exact"/>
        <w:ind w:firstLine="0"/>
        <w:rPr>
          <w:rFonts w:cs="Arial"/>
          <w:sz w:val="20"/>
          <w:lang w:val="es-MX"/>
        </w:rPr>
      </w:pPr>
      <w:r w:rsidRPr="000234E1">
        <w:rPr>
          <w:rFonts w:cs="Arial"/>
          <w:sz w:val="20"/>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491A8460" w14:textId="77777777" w:rsidR="00793159" w:rsidRPr="000234E1" w:rsidRDefault="00CD7B5A" w:rsidP="00793159">
      <w:pPr>
        <w:pStyle w:val="Texto"/>
        <w:spacing w:line="224" w:lineRule="exact"/>
        <w:ind w:firstLine="0"/>
        <w:rPr>
          <w:rFonts w:cs="Arial"/>
          <w:b/>
          <w:bCs/>
          <w:sz w:val="20"/>
        </w:rPr>
      </w:pPr>
      <w:r w:rsidRPr="000234E1">
        <w:rPr>
          <w:rFonts w:cs="Arial"/>
          <w:b/>
          <w:bCs/>
          <w:sz w:val="20"/>
        </w:rPr>
        <w:t>NM-0</w:t>
      </w:r>
      <w:r w:rsidR="00793159" w:rsidRPr="000234E1">
        <w:rPr>
          <w:rFonts w:cs="Arial"/>
          <w:b/>
          <w:bCs/>
          <w:sz w:val="20"/>
        </w:rPr>
        <w:t>1.- CUENTAS DE ORDEN CONTABLES</w:t>
      </w:r>
    </w:p>
    <w:p w14:paraId="195520E8" w14:textId="77777777" w:rsidR="00947FA6" w:rsidRPr="000234E1" w:rsidRDefault="00793159" w:rsidP="00793159">
      <w:pPr>
        <w:pStyle w:val="Texto"/>
        <w:spacing w:line="224" w:lineRule="exact"/>
        <w:ind w:firstLine="0"/>
        <w:rPr>
          <w:rFonts w:cs="Arial"/>
          <w:sz w:val="20"/>
        </w:rPr>
      </w:pPr>
      <w:r w:rsidRPr="000234E1">
        <w:rPr>
          <w:rFonts w:cs="Arial"/>
          <w:sz w:val="20"/>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sidRPr="000234E1">
        <w:rPr>
          <w:rFonts w:cs="Arial"/>
          <w:sz w:val="20"/>
        </w:rPr>
        <w:t>que,</w:t>
      </w:r>
      <w:r w:rsidRPr="000234E1">
        <w:rPr>
          <w:rFonts w:cs="Arial"/>
          <w:sz w:val="20"/>
        </w:rPr>
        <w:t xml:space="preserve"> en determinadas condiciones, pueden producir efe</w:t>
      </w:r>
      <w:r w:rsidR="00A4691A" w:rsidRPr="000234E1">
        <w:rPr>
          <w:rFonts w:cs="Arial"/>
          <w:sz w:val="20"/>
        </w:rPr>
        <w:t>ctos patrimoniales en el mismo.</w:t>
      </w:r>
    </w:p>
    <w:p w14:paraId="71DC2970" w14:textId="6C5B448C" w:rsidR="005E41C8" w:rsidRPr="000234E1" w:rsidRDefault="00714A93" w:rsidP="005E41C8">
      <w:pPr>
        <w:pStyle w:val="Texto"/>
        <w:spacing w:after="98"/>
        <w:ind w:firstLine="0"/>
        <w:rPr>
          <w:rFonts w:cs="Arial"/>
          <w:sz w:val="20"/>
          <w:lang w:val="es-MX"/>
        </w:rPr>
      </w:pPr>
      <w:r w:rsidRPr="000234E1">
        <w:rPr>
          <w:rFonts w:cs="Arial"/>
          <w:b/>
          <w:sz w:val="20"/>
        </w:rPr>
        <w:t>V</w:t>
      </w:r>
      <w:r w:rsidRPr="000234E1">
        <w:rPr>
          <w:rFonts w:cs="Arial"/>
          <w:b/>
          <w:sz w:val="20"/>
          <w:lang w:val="es-MX"/>
        </w:rPr>
        <w:t>alores</w:t>
      </w:r>
      <w:r w:rsidR="008130C3" w:rsidRPr="000234E1">
        <w:rPr>
          <w:rFonts w:cs="Arial"/>
          <w:b/>
          <w:sz w:val="20"/>
          <w:lang w:val="es-MX"/>
        </w:rPr>
        <w:t>:</w:t>
      </w:r>
      <w:r w:rsidR="005E41C8" w:rsidRPr="000234E1">
        <w:rPr>
          <w:rFonts w:cs="Arial"/>
          <w:b/>
          <w:sz w:val="20"/>
          <w:lang w:val="es-MX"/>
        </w:rPr>
        <w:t xml:space="preserve"> </w:t>
      </w:r>
      <w:r w:rsidR="0000339C" w:rsidRPr="000234E1">
        <w:rPr>
          <w:rFonts w:cs="Arial"/>
          <w:sz w:val="20"/>
          <w:lang w:val="es-MX"/>
        </w:rPr>
        <w:t xml:space="preserve">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3150C4" w:rsidRPr="000234E1">
        <w:rPr>
          <w:rFonts w:cs="Arial"/>
          <w:sz w:val="20"/>
          <w:lang w:val="es-MX"/>
        </w:rPr>
        <w:t xml:space="preserve">de </w:t>
      </w:r>
      <w:r w:rsidR="00F36351" w:rsidRPr="000234E1">
        <w:rPr>
          <w:rFonts w:cs="Arial"/>
          <w:sz w:val="20"/>
          <w:lang w:val="es-MX"/>
        </w:rPr>
        <w:t>2022</w:t>
      </w:r>
      <w:r w:rsidR="005E41C8" w:rsidRPr="000234E1">
        <w:rPr>
          <w:rFonts w:cs="Arial"/>
          <w:sz w:val="20"/>
          <w:lang w:val="es-MX"/>
        </w:rPr>
        <w:t xml:space="preserve">, el H. Ayuntamiento de Hecelchakán no </w:t>
      </w:r>
      <w:r w:rsidR="008130C3" w:rsidRPr="000234E1">
        <w:rPr>
          <w:rFonts w:cs="Arial"/>
          <w:sz w:val="20"/>
          <w:lang w:val="es-MX"/>
        </w:rPr>
        <w:t>cuenta con valores que reportar</w:t>
      </w:r>
      <w:r w:rsidR="00EF26D8" w:rsidRPr="000234E1">
        <w:rPr>
          <w:rFonts w:cs="Arial"/>
          <w:sz w:val="20"/>
          <w:lang w:val="es-MX"/>
        </w:rPr>
        <w:t>.</w:t>
      </w:r>
    </w:p>
    <w:p w14:paraId="262EA0A1" w14:textId="2E97B7D3" w:rsidR="005E41C8" w:rsidRPr="000234E1" w:rsidRDefault="00714A93" w:rsidP="005E41C8">
      <w:pPr>
        <w:pStyle w:val="Texto"/>
        <w:spacing w:after="98"/>
        <w:ind w:firstLine="0"/>
        <w:rPr>
          <w:rFonts w:cs="Arial"/>
          <w:sz w:val="20"/>
          <w:lang w:val="es-MX"/>
        </w:rPr>
      </w:pPr>
      <w:r w:rsidRPr="000234E1">
        <w:rPr>
          <w:rFonts w:cs="Arial"/>
          <w:b/>
          <w:sz w:val="20"/>
          <w:lang w:val="es-MX"/>
        </w:rPr>
        <w:t>Emisión de obligaciones</w:t>
      </w:r>
      <w:r w:rsidR="005E41C8" w:rsidRPr="000234E1">
        <w:rPr>
          <w:rFonts w:cs="Arial"/>
          <w:b/>
          <w:sz w:val="20"/>
          <w:lang w:val="es-MX"/>
        </w:rPr>
        <w:t xml:space="preserve">: </w:t>
      </w:r>
      <w:r w:rsidR="0000339C" w:rsidRPr="000234E1">
        <w:rPr>
          <w:rFonts w:cs="Arial"/>
          <w:sz w:val="20"/>
          <w:lang w:val="es-MX"/>
        </w:rPr>
        <w:t xml:space="preserve">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3150C4" w:rsidRPr="000234E1">
        <w:rPr>
          <w:rFonts w:cs="Arial"/>
          <w:sz w:val="20"/>
          <w:lang w:val="es-MX"/>
        </w:rPr>
        <w:t xml:space="preserve">de </w:t>
      </w:r>
      <w:r w:rsidR="00F36351" w:rsidRPr="000234E1">
        <w:rPr>
          <w:rFonts w:cs="Arial"/>
          <w:sz w:val="20"/>
          <w:lang w:val="es-MX"/>
        </w:rPr>
        <w:t>2022</w:t>
      </w:r>
      <w:r w:rsidR="005E41C8" w:rsidRPr="000234E1">
        <w:rPr>
          <w:rFonts w:cs="Arial"/>
          <w:sz w:val="20"/>
          <w:lang w:val="es-MX"/>
        </w:rPr>
        <w:t>, el H. Ayuntamiento de Hecelchakán no ha emitido obligaciones.</w:t>
      </w:r>
    </w:p>
    <w:p w14:paraId="65D50C8A" w14:textId="77777777" w:rsidR="00793159" w:rsidRPr="000234E1" w:rsidRDefault="00793159" w:rsidP="00793159">
      <w:pPr>
        <w:pStyle w:val="Texto"/>
        <w:spacing w:line="224" w:lineRule="exact"/>
        <w:ind w:firstLine="0"/>
        <w:rPr>
          <w:rFonts w:cs="Arial"/>
          <w:b/>
          <w:sz w:val="20"/>
        </w:rPr>
      </w:pPr>
      <w:r w:rsidRPr="000234E1">
        <w:rPr>
          <w:rFonts w:cs="Arial"/>
          <w:b/>
          <w:sz w:val="20"/>
        </w:rPr>
        <w:t>Avales y garantías</w:t>
      </w:r>
    </w:p>
    <w:p w14:paraId="394EF1FC" w14:textId="32FAE9D6" w:rsidR="00793159" w:rsidRPr="000234E1" w:rsidRDefault="00322914"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lastRenderedPageBreak/>
        <w:t>El H. Ayuntamiento del M</w:t>
      </w:r>
      <w:r w:rsidR="00793159" w:rsidRPr="000234E1">
        <w:rPr>
          <w:rFonts w:ascii="Arial" w:eastAsia="Calibri" w:hAnsi="Arial" w:cs="Arial"/>
          <w:sz w:val="20"/>
          <w:szCs w:val="20"/>
          <w:lang w:val="es-MX" w:eastAsia="es-MX"/>
        </w:rPr>
        <w:t xml:space="preserve">unicipio de </w:t>
      </w:r>
      <w:r w:rsidR="00EF5B2E" w:rsidRPr="000234E1">
        <w:rPr>
          <w:rFonts w:ascii="Arial" w:eastAsia="Calibri" w:hAnsi="Arial" w:cs="Arial"/>
          <w:sz w:val="20"/>
          <w:szCs w:val="20"/>
          <w:lang w:val="es-MX" w:eastAsia="es-MX"/>
        </w:rPr>
        <w:t>Hecelchakán</w:t>
      </w:r>
      <w:r w:rsidR="00793159" w:rsidRPr="000234E1">
        <w:rPr>
          <w:rFonts w:ascii="Arial" w:eastAsia="Calibri" w:hAnsi="Arial" w:cs="Arial"/>
          <w:sz w:val="20"/>
          <w:szCs w:val="20"/>
          <w:lang w:val="es-MX" w:eastAsia="es-MX"/>
        </w:rPr>
        <w:t xml:space="preserve"> debe registrar las cuentas por cobrar por concepto de Impuesto Predial y por los Derechos de Agua potable gener</w:t>
      </w:r>
      <w:r w:rsidR="00812D96" w:rsidRPr="000234E1">
        <w:rPr>
          <w:rFonts w:ascii="Arial" w:eastAsia="Calibri" w:hAnsi="Arial" w:cs="Arial"/>
          <w:sz w:val="20"/>
          <w:szCs w:val="20"/>
          <w:lang w:val="es-MX" w:eastAsia="es-MX"/>
        </w:rPr>
        <w:t xml:space="preserve">ados </w:t>
      </w:r>
      <w:r w:rsidR="00440211" w:rsidRPr="000234E1">
        <w:rPr>
          <w:rFonts w:ascii="Arial" w:eastAsia="Calibri" w:hAnsi="Arial" w:cs="Arial"/>
          <w:sz w:val="20"/>
          <w:szCs w:val="20"/>
          <w:lang w:val="es-MX" w:eastAsia="es-MX"/>
        </w:rPr>
        <w:t>a</w:t>
      </w:r>
      <w:r w:rsidR="0000339C" w:rsidRPr="000234E1">
        <w:rPr>
          <w:rFonts w:ascii="Arial" w:eastAsia="Calibri" w:hAnsi="Arial" w:cs="Arial"/>
          <w:sz w:val="20"/>
          <w:szCs w:val="20"/>
          <w:lang w:val="es-MX" w:eastAsia="es-MX"/>
        </w:rPr>
        <w:t xml:space="preserve">l </w:t>
      </w:r>
      <w:r w:rsidR="00246EBB" w:rsidRPr="000234E1">
        <w:rPr>
          <w:rFonts w:ascii="Arial" w:eastAsia="Calibri" w:hAnsi="Arial" w:cs="Arial"/>
          <w:sz w:val="20"/>
          <w:szCs w:val="20"/>
          <w:lang w:val="es-MX" w:eastAsia="es-MX"/>
        </w:rPr>
        <w:t xml:space="preserve">30 de </w:t>
      </w:r>
      <w:proofErr w:type="gramStart"/>
      <w:r w:rsidR="00246EBB" w:rsidRPr="000234E1">
        <w:rPr>
          <w:rFonts w:ascii="Arial" w:eastAsia="Calibri" w:hAnsi="Arial" w:cs="Arial"/>
          <w:sz w:val="20"/>
          <w:szCs w:val="20"/>
          <w:lang w:val="es-MX" w:eastAsia="es-MX"/>
        </w:rPr>
        <w:t>Junio</w:t>
      </w:r>
      <w:proofErr w:type="gramEnd"/>
      <w:r w:rsidR="00FC17C7" w:rsidRPr="000234E1">
        <w:rPr>
          <w:rFonts w:ascii="Arial" w:eastAsia="Calibri" w:hAnsi="Arial" w:cs="Arial"/>
          <w:sz w:val="20"/>
          <w:szCs w:val="20"/>
          <w:lang w:val="es-MX" w:eastAsia="es-MX"/>
        </w:rPr>
        <w:t xml:space="preserve"> </w:t>
      </w:r>
      <w:r w:rsidR="00F36351" w:rsidRPr="000234E1">
        <w:rPr>
          <w:rFonts w:ascii="Arial" w:eastAsia="Calibri" w:hAnsi="Arial" w:cs="Arial"/>
          <w:sz w:val="20"/>
          <w:szCs w:val="20"/>
          <w:lang w:val="es-MX" w:eastAsia="es-MX"/>
        </w:rPr>
        <w:t>2022</w:t>
      </w:r>
      <w:r w:rsidR="00793159" w:rsidRPr="000234E1">
        <w:rPr>
          <w:rFonts w:ascii="Arial" w:eastAsia="Calibri" w:hAnsi="Arial" w:cs="Arial"/>
          <w:sz w:val="20"/>
          <w:szCs w:val="20"/>
          <w:lang w:val="es-MX" w:eastAsia="es-MX"/>
        </w:rPr>
        <w:t xml:space="preserve"> y en ejercicios fiscales anteriores, por lo que ante la necesidad del registro esta entidad los refleja en las siguientes cuentas:</w:t>
      </w:r>
    </w:p>
    <w:p w14:paraId="24A620F2"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p>
    <w:p w14:paraId="144AB9EF" w14:textId="77777777" w:rsidR="00793159" w:rsidRPr="000234E1" w:rsidRDefault="00793159" w:rsidP="00793159">
      <w:pPr>
        <w:pStyle w:val="Default"/>
        <w:jc w:val="both"/>
        <w:rPr>
          <w:sz w:val="20"/>
          <w:szCs w:val="20"/>
        </w:rPr>
      </w:pPr>
      <w:r w:rsidRPr="000234E1">
        <w:rPr>
          <w:b/>
          <w:bCs/>
          <w:sz w:val="20"/>
          <w:szCs w:val="20"/>
        </w:rPr>
        <w:t xml:space="preserve">Fianzas y Garantías Recibidas por Deudas a Cobrar (Deudora): </w:t>
      </w:r>
      <w:r w:rsidRPr="000234E1">
        <w:rPr>
          <w:sz w:val="20"/>
          <w:szCs w:val="20"/>
        </w:rPr>
        <w:t xml:space="preserve">Representa el valor nominal total de las fianzas y garantías recibidas por el Gobierno, por deudas fiscales y no fiscales a cobrar. </w:t>
      </w:r>
    </w:p>
    <w:p w14:paraId="11CBCD62"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hAnsi="Arial" w:cs="Arial"/>
          <w:b/>
          <w:bCs/>
          <w:sz w:val="20"/>
          <w:szCs w:val="20"/>
        </w:rPr>
        <w:t xml:space="preserve">Fianzas y Garantías Recibidas (Acreedora): </w:t>
      </w:r>
      <w:r w:rsidRPr="000234E1">
        <w:rPr>
          <w:rFonts w:ascii="Arial" w:hAnsi="Arial" w:cs="Arial"/>
          <w:sz w:val="20"/>
          <w:szCs w:val="20"/>
        </w:rPr>
        <w:t>Representa el valor nominal total de las fianzas y garantías recibidas por el Gobierno, por deudas fiscales y no fiscales a cobrar.</w:t>
      </w:r>
    </w:p>
    <w:p w14:paraId="5292EDFC"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p>
    <w:p w14:paraId="69C0BE07" w14:textId="400C24EF" w:rsidR="001600EB"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 xml:space="preserve">Los saldos que integran </w:t>
      </w:r>
      <w:r w:rsidR="002437C9" w:rsidRPr="000234E1">
        <w:rPr>
          <w:rFonts w:ascii="Arial" w:eastAsia="Calibri" w:hAnsi="Arial" w:cs="Arial"/>
          <w:sz w:val="20"/>
          <w:szCs w:val="20"/>
          <w:lang w:val="es-MX" w:eastAsia="es-MX"/>
        </w:rPr>
        <w:t>las mis</w:t>
      </w:r>
      <w:r w:rsidR="0000339C" w:rsidRPr="000234E1">
        <w:rPr>
          <w:rFonts w:ascii="Arial" w:eastAsia="Calibri" w:hAnsi="Arial" w:cs="Arial"/>
          <w:sz w:val="20"/>
          <w:szCs w:val="20"/>
          <w:lang w:val="es-MX" w:eastAsia="es-MX"/>
        </w:rPr>
        <w:t xml:space="preserve">mas al </w:t>
      </w:r>
      <w:r w:rsidR="00246EBB" w:rsidRPr="000234E1">
        <w:rPr>
          <w:rFonts w:ascii="Arial" w:eastAsia="Calibri" w:hAnsi="Arial" w:cs="Arial"/>
          <w:sz w:val="20"/>
          <w:szCs w:val="20"/>
          <w:lang w:val="es-MX" w:eastAsia="es-MX"/>
        </w:rPr>
        <w:t xml:space="preserve">30 de </w:t>
      </w:r>
      <w:proofErr w:type="gramStart"/>
      <w:r w:rsidR="00246EBB" w:rsidRPr="000234E1">
        <w:rPr>
          <w:rFonts w:ascii="Arial" w:eastAsia="Calibri" w:hAnsi="Arial" w:cs="Arial"/>
          <w:sz w:val="20"/>
          <w:szCs w:val="20"/>
          <w:lang w:val="es-MX" w:eastAsia="es-MX"/>
        </w:rPr>
        <w:t>Junio</w:t>
      </w:r>
      <w:proofErr w:type="gramEnd"/>
      <w:r w:rsidR="00FC17C7" w:rsidRPr="000234E1">
        <w:rPr>
          <w:rFonts w:ascii="Arial" w:eastAsia="Calibri" w:hAnsi="Arial" w:cs="Arial"/>
          <w:sz w:val="20"/>
          <w:szCs w:val="20"/>
          <w:lang w:val="es-MX" w:eastAsia="es-MX"/>
        </w:rPr>
        <w:t xml:space="preserve"> </w:t>
      </w:r>
      <w:r w:rsidR="003150C4" w:rsidRPr="000234E1">
        <w:rPr>
          <w:rFonts w:ascii="Arial" w:eastAsia="Calibri" w:hAnsi="Arial" w:cs="Arial"/>
          <w:sz w:val="20"/>
          <w:szCs w:val="20"/>
          <w:lang w:val="es-MX" w:eastAsia="es-MX"/>
        </w:rPr>
        <w:t xml:space="preserve">de </w:t>
      </w:r>
      <w:r w:rsidR="00F36351" w:rsidRPr="000234E1">
        <w:rPr>
          <w:rFonts w:ascii="Arial" w:eastAsia="Calibri" w:hAnsi="Arial" w:cs="Arial"/>
          <w:sz w:val="20"/>
          <w:szCs w:val="20"/>
          <w:lang w:val="es-MX" w:eastAsia="es-MX"/>
        </w:rPr>
        <w:t>2022</w:t>
      </w:r>
      <w:r w:rsidRPr="000234E1">
        <w:rPr>
          <w:rFonts w:ascii="Arial" w:eastAsia="Calibri" w:hAnsi="Arial" w:cs="Arial"/>
          <w:sz w:val="20"/>
          <w:szCs w:val="20"/>
          <w:lang w:val="es-MX" w:eastAsia="es-MX"/>
        </w:rPr>
        <w:t xml:space="preserve"> se </w:t>
      </w:r>
      <w:r w:rsidR="00322914" w:rsidRPr="000234E1">
        <w:rPr>
          <w:rFonts w:ascii="Arial" w:eastAsia="Calibri" w:hAnsi="Arial" w:cs="Arial"/>
          <w:sz w:val="20"/>
          <w:szCs w:val="20"/>
          <w:lang w:val="es-MX" w:eastAsia="es-MX"/>
        </w:rPr>
        <w:t>detallan de la siguiente manera</w:t>
      </w:r>
      <w:r w:rsidRPr="000234E1">
        <w:rPr>
          <w:rFonts w:ascii="Arial" w:eastAsia="Calibri" w:hAnsi="Arial" w:cs="Arial"/>
          <w:sz w:val="20"/>
          <w:szCs w:val="20"/>
          <w:lang w:val="es-MX" w:eastAsia="es-MX"/>
        </w:rPr>
        <w:t>:</w:t>
      </w:r>
    </w:p>
    <w:p w14:paraId="778032F8" w14:textId="77777777" w:rsidR="0076112F" w:rsidRPr="000234E1" w:rsidRDefault="0076112F" w:rsidP="00793159">
      <w:pPr>
        <w:autoSpaceDE w:val="0"/>
        <w:autoSpaceDN w:val="0"/>
        <w:adjustRightInd w:val="0"/>
        <w:jc w:val="both"/>
        <w:rPr>
          <w:rFonts w:ascii="Arial" w:eastAsia="Calibri" w:hAnsi="Arial" w:cs="Arial"/>
          <w:sz w:val="20"/>
          <w:szCs w:val="20"/>
          <w:lang w:val="es-MX" w:eastAsia="es-MX"/>
        </w:rPr>
      </w:pPr>
    </w:p>
    <w:p w14:paraId="17B60874" w14:textId="77777777" w:rsidR="00793159" w:rsidRPr="000234E1" w:rsidRDefault="00793159" w:rsidP="00793159">
      <w:pPr>
        <w:autoSpaceDE w:val="0"/>
        <w:autoSpaceDN w:val="0"/>
        <w:adjustRightInd w:val="0"/>
        <w:jc w:val="both"/>
        <w:rPr>
          <w:rFonts w:ascii="Arial" w:hAnsi="Arial" w:cs="Arial"/>
          <w:sz w:val="20"/>
          <w:szCs w:val="20"/>
          <w:lang w:val="es-MX"/>
        </w:rPr>
      </w:pPr>
    </w:p>
    <w:tbl>
      <w:tblPr>
        <w:tblW w:w="0" w:type="auto"/>
        <w:jc w:val="center"/>
        <w:tblLook w:val="04A0" w:firstRow="1" w:lastRow="0" w:firstColumn="1" w:lastColumn="0" w:noHBand="0" w:noVBand="1"/>
      </w:tblPr>
      <w:tblGrid>
        <w:gridCol w:w="4601"/>
        <w:gridCol w:w="1701"/>
      </w:tblGrid>
      <w:tr w:rsidR="00D80625" w:rsidRPr="000234E1" w14:paraId="3DBE2B1D" w14:textId="77777777" w:rsidTr="00501B94">
        <w:trPr>
          <w:jc w:val="center"/>
        </w:trPr>
        <w:tc>
          <w:tcPr>
            <w:tcW w:w="4601" w:type="dxa"/>
          </w:tcPr>
          <w:p w14:paraId="3D6F1837"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CONCEPTO</w:t>
            </w:r>
          </w:p>
        </w:tc>
        <w:tc>
          <w:tcPr>
            <w:tcW w:w="1701" w:type="dxa"/>
          </w:tcPr>
          <w:p w14:paraId="6A00DA28"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IMPORTE</w:t>
            </w:r>
          </w:p>
        </w:tc>
      </w:tr>
      <w:tr w:rsidR="00D80625" w:rsidRPr="000234E1" w14:paraId="248F9011" w14:textId="77777777" w:rsidTr="00501B94">
        <w:trPr>
          <w:jc w:val="center"/>
        </w:trPr>
        <w:tc>
          <w:tcPr>
            <w:tcW w:w="4601" w:type="dxa"/>
          </w:tcPr>
          <w:p w14:paraId="4388D7AB"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Cartera de cuentas por cobrar por Impuesto Predial                                        </w:t>
            </w:r>
          </w:p>
        </w:tc>
        <w:tc>
          <w:tcPr>
            <w:tcW w:w="1701" w:type="dxa"/>
          </w:tcPr>
          <w:p w14:paraId="73C696AE" w14:textId="77777777" w:rsidR="00D80625" w:rsidRPr="000234E1" w:rsidRDefault="00D80625" w:rsidP="00501B94">
            <w:pPr>
              <w:pStyle w:val="Sinespaciado"/>
              <w:jc w:val="center"/>
              <w:rPr>
                <w:rFonts w:ascii="Arial" w:hAnsi="Arial" w:cs="Arial"/>
                <w:sz w:val="16"/>
                <w:szCs w:val="16"/>
                <w:lang w:val="es-MX"/>
              </w:rPr>
            </w:pPr>
            <w:r w:rsidRPr="000234E1">
              <w:rPr>
                <w:rFonts w:ascii="Arial" w:hAnsi="Arial" w:cs="Arial"/>
                <w:sz w:val="16"/>
                <w:szCs w:val="16"/>
                <w:lang w:val="es-MX"/>
              </w:rPr>
              <w:t>$ 1,210,243.00</w:t>
            </w:r>
          </w:p>
        </w:tc>
      </w:tr>
      <w:tr w:rsidR="00D80625" w:rsidRPr="000234E1" w14:paraId="3BDCA8E9" w14:textId="77777777" w:rsidTr="00501B94">
        <w:trPr>
          <w:jc w:val="center"/>
        </w:trPr>
        <w:tc>
          <w:tcPr>
            <w:tcW w:w="4601" w:type="dxa"/>
          </w:tcPr>
          <w:p w14:paraId="3296A395"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Cartera de cuentas por cobrar por Derechos de Agua Potable             </w:t>
            </w:r>
          </w:p>
        </w:tc>
        <w:tc>
          <w:tcPr>
            <w:tcW w:w="1701" w:type="dxa"/>
          </w:tcPr>
          <w:p w14:paraId="580E68F0" w14:textId="77777777" w:rsidR="00D80625" w:rsidRPr="000234E1" w:rsidRDefault="00D80625" w:rsidP="00501B94">
            <w:pPr>
              <w:pStyle w:val="Sinespaciado"/>
              <w:jc w:val="center"/>
              <w:rPr>
                <w:rFonts w:ascii="Arial" w:hAnsi="Arial" w:cs="Arial"/>
                <w:sz w:val="16"/>
                <w:szCs w:val="16"/>
                <w:lang w:val="es-MX"/>
              </w:rPr>
            </w:pPr>
            <w:r w:rsidRPr="000234E1">
              <w:rPr>
                <w:rFonts w:ascii="Arial" w:hAnsi="Arial" w:cs="Arial"/>
                <w:sz w:val="16"/>
                <w:szCs w:val="16"/>
                <w:lang w:val="es-MX"/>
              </w:rPr>
              <w:t xml:space="preserve">   5,115,337.00</w:t>
            </w:r>
          </w:p>
        </w:tc>
      </w:tr>
      <w:tr w:rsidR="00D80625" w:rsidRPr="000234E1" w14:paraId="09011BBA" w14:textId="77777777" w:rsidTr="00501B94">
        <w:trPr>
          <w:jc w:val="center"/>
        </w:trPr>
        <w:tc>
          <w:tcPr>
            <w:tcW w:w="4601" w:type="dxa"/>
          </w:tcPr>
          <w:p w14:paraId="1B48D7CD"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SUMAN                                                                                           </w:t>
            </w:r>
          </w:p>
        </w:tc>
        <w:tc>
          <w:tcPr>
            <w:tcW w:w="1701" w:type="dxa"/>
          </w:tcPr>
          <w:p w14:paraId="548B8F31"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  $    6,325,580.00</w:t>
            </w:r>
          </w:p>
        </w:tc>
      </w:tr>
    </w:tbl>
    <w:p w14:paraId="07682CA8" w14:textId="77777777" w:rsidR="00130AA8" w:rsidRPr="000234E1" w:rsidRDefault="00130AA8" w:rsidP="00793159">
      <w:pPr>
        <w:autoSpaceDE w:val="0"/>
        <w:autoSpaceDN w:val="0"/>
        <w:adjustRightInd w:val="0"/>
        <w:jc w:val="both"/>
        <w:rPr>
          <w:rFonts w:ascii="Arial" w:hAnsi="Arial" w:cs="Arial"/>
          <w:b/>
          <w:sz w:val="18"/>
          <w:szCs w:val="18"/>
        </w:rPr>
      </w:pPr>
    </w:p>
    <w:p w14:paraId="4285CAAD" w14:textId="77777777" w:rsidR="00793159" w:rsidRPr="000234E1" w:rsidRDefault="00793159" w:rsidP="005544A9">
      <w:pPr>
        <w:autoSpaceDE w:val="0"/>
        <w:autoSpaceDN w:val="0"/>
        <w:adjustRightInd w:val="0"/>
        <w:jc w:val="both"/>
        <w:rPr>
          <w:rFonts w:ascii="Arial" w:hAnsi="Arial" w:cs="Arial"/>
          <w:b/>
          <w:sz w:val="20"/>
          <w:szCs w:val="20"/>
        </w:rPr>
      </w:pPr>
      <w:r w:rsidRPr="000234E1">
        <w:rPr>
          <w:rFonts w:ascii="Arial" w:hAnsi="Arial" w:cs="Arial"/>
          <w:b/>
          <w:sz w:val="20"/>
          <w:szCs w:val="20"/>
        </w:rPr>
        <w:t>Juicios</w:t>
      </w:r>
    </w:p>
    <w:p w14:paraId="21BD17AE" w14:textId="77777777" w:rsidR="00793159" w:rsidRPr="000234E1" w:rsidRDefault="00793159" w:rsidP="005544A9">
      <w:pPr>
        <w:pStyle w:val="Default"/>
        <w:jc w:val="both"/>
        <w:rPr>
          <w:sz w:val="20"/>
          <w:szCs w:val="20"/>
        </w:rPr>
      </w:pPr>
      <w:r w:rsidRPr="000234E1">
        <w:rPr>
          <w:sz w:val="20"/>
          <w:szCs w:val="20"/>
        </w:rPr>
        <w:t>Representa el monto de las demandas interpuestas por el ente público contra terceros o viceversa, las cuentas que reflejan dichos montos son las siguientes:</w:t>
      </w:r>
    </w:p>
    <w:p w14:paraId="6E4236F7" w14:textId="77777777" w:rsidR="00793159" w:rsidRPr="000234E1" w:rsidRDefault="00793159" w:rsidP="005544A9">
      <w:pPr>
        <w:pStyle w:val="Default"/>
        <w:jc w:val="both"/>
        <w:rPr>
          <w:b/>
          <w:bCs/>
          <w:sz w:val="20"/>
          <w:szCs w:val="20"/>
        </w:rPr>
      </w:pPr>
    </w:p>
    <w:p w14:paraId="7D4389E1" w14:textId="77777777" w:rsidR="00793159" w:rsidRPr="000234E1" w:rsidRDefault="00793159" w:rsidP="005544A9">
      <w:pPr>
        <w:pStyle w:val="Default"/>
        <w:jc w:val="both"/>
        <w:rPr>
          <w:sz w:val="20"/>
          <w:szCs w:val="20"/>
        </w:rPr>
      </w:pPr>
      <w:r w:rsidRPr="000234E1">
        <w:rPr>
          <w:b/>
          <w:bCs/>
          <w:sz w:val="20"/>
          <w:szCs w:val="20"/>
        </w:rPr>
        <w:t xml:space="preserve">Demandas Judicial en Proceso de Resolución (Deudora): </w:t>
      </w:r>
      <w:r w:rsidRPr="000234E1">
        <w:rPr>
          <w:sz w:val="20"/>
          <w:szCs w:val="20"/>
        </w:rPr>
        <w:t xml:space="preserve">Representa el monto por litigios judiciales que pueden derivar una obligación de pago. </w:t>
      </w:r>
    </w:p>
    <w:p w14:paraId="230D6929" w14:textId="77777777" w:rsidR="00793159" w:rsidRPr="000234E1" w:rsidRDefault="00793159" w:rsidP="005544A9">
      <w:pPr>
        <w:pStyle w:val="Texto"/>
        <w:spacing w:line="224" w:lineRule="exact"/>
        <w:ind w:firstLine="0"/>
        <w:rPr>
          <w:rFonts w:cs="Arial"/>
          <w:sz w:val="20"/>
        </w:rPr>
      </w:pPr>
      <w:r w:rsidRPr="000234E1">
        <w:rPr>
          <w:rFonts w:cs="Arial"/>
          <w:b/>
          <w:bCs/>
          <w:sz w:val="20"/>
        </w:rPr>
        <w:t xml:space="preserve">Resoluciones de Demandas en Proceso Judicial (Acreedora): </w:t>
      </w:r>
      <w:r w:rsidRPr="000234E1">
        <w:rPr>
          <w:rFonts w:cs="Arial"/>
          <w:sz w:val="20"/>
        </w:rPr>
        <w:t>Representa el monto por litigios judiciales que pueden derivar una obligación de pago.</w:t>
      </w:r>
    </w:p>
    <w:p w14:paraId="54881D70" w14:textId="4E9FCEC9" w:rsidR="00130AA8" w:rsidRPr="000234E1" w:rsidRDefault="00793159" w:rsidP="005544A9">
      <w:pPr>
        <w:pStyle w:val="Texto"/>
        <w:spacing w:line="224" w:lineRule="exact"/>
        <w:ind w:firstLine="0"/>
        <w:rPr>
          <w:rFonts w:cs="Arial"/>
          <w:sz w:val="20"/>
          <w:lang w:val="es-MX"/>
        </w:rPr>
      </w:pPr>
      <w:r w:rsidRPr="000234E1">
        <w:rPr>
          <w:rFonts w:cs="Arial"/>
          <w:sz w:val="20"/>
          <w:lang w:val="es-MX"/>
        </w:rPr>
        <w:t>Los importes que integran los s</w:t>
      </w:r>
      <w:r w:rsidR="0000339C" w:rsidRPr="000234E1">
        <w:rPr>
          <w:rFonts w:cs="Arial"/>
          <w:sz w:val="20"/>
          <w:lang w:val="es-MX"/>
        </w:rPr>
        <w:t xml:space="preserve">aldos 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3150C4" w:rsidRPr="000234E1">
        <w:rPr>
          <w:rFonts w:cs="Arial"/>
          <w:sz w:val="20"/>
          <w:lang w:val="es-MX"/>
        </w:rPr>
        <w:t xml:space="preserve">de </w:t>
      </w:r>
      <w:r w:rsidR="00F36351" w:rsidRPr="000234E1">
        <w:rPr>
          <w:rFonts w:cs="Arial"/>
          <w:sz w:val="20"/>
          <w:lang w:val="es-MX"/>
        </w:rPr>
        <w:t>2022</w:t>
      </w:r>
      <w:r w:rsidRPr="000234E1">
        <w:rPr>
          <w:rFonts w:cs="Arial"/>
          <w:sz w:val="20"/>
          <w:lang w:val="es-MX"/>
        </w:rPr>
        <w:t xml:space="preserve"> se </w:t>
      </w:r>
      <w:r w:rsidR="00BE27E2" w:rsidRPr="000234E1">
        <w:rPr>
          <w:rFonts w:cs="Arial"/>
          <w:sz w:val="20"/>
          <w:lang w:val="es-MX"/>
        </w:rPr>
        <w:t>muestran</w:t>
      </w:r>
      <w:r w:rsidR="007D39C8" w:rsidRPr="000234E1">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0234E1" w14:paraId="07AA7D3E" w14:textId="77777777" w:rsidTr="00501B94">
        <w:trPr>
          <w:jc w:val="center"/>
        </w:trPr>
        <w:tc>
          <w:tcPr>
            <w:tcW w:w="4601" w:type="dxa"/>
          </w:tcPr>
          <w:p w14:paraId="04DE3FD6"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CONCEPTO</w:t>
            </w:r>
          </w:p>
        </w:tc>
        <w:tc>
          <w:tcPr>
            <w:tcW w:w="1701" w:type="dxa"/>
          </w:tcPr>
          <w:p w14:paraId="5D43A8AB"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 xml:space="preserve">      IMPORTE</w:t>
            </w:r>
          </w:p>
        </w:tc>
      </w:tr>
      <w:tr w:rsidR="00D80625" w:rsidRPr="000234E1" w14:paraId="080438A2" w14:textId="77777777" w:rsidTr="00501B94">
        <w:trPr>
          <w:jc w:val="center"/>
        </w:trPr>
        <w:tc>
          <w:tcPr>
            <w:tcW w:w="4601" w:type="dxa"/>
          </w:tcPr>
          <w:p w14:paraId="32937430" w14:textId="77777777" w:rsidR="00D80625" w:rsidRPr="000234E1" w:rsidRDefault="00D80625" w:rsidP="00501B94">
            <w:pPr>
              <w:pStyle w:val="Sinespaciado"/>
              <w:rPr>
                <w:rFonts w:ascii="Arial" w:hAnsi="Arial" w:cs="Arial"/>
                <w:sz w:val="16"/>
                <w:szCs w:val="16"/>
                <w:lang w:val="es-MX"/>
              </w:rPr>
            </w:pPr>
          </w:p>
        </w:tc>
        <w:tc>
          <w:tcPr>
            <w:tcW w:w="1701" w:type="dxa"/>
          </w:tcPr>
          <w:p w14:paraId="5DDD25E9" w14:textId="77777777" w:rsidR="00D80625" w:rsidRPr="000234E1" w:rsidRDefault="00D80625" w:rsidP="00501B94">
            <w:pPr>
              <w:pStyle w:val="Sinespaciado"/>
              <w:jc w:val="right"/>
              <w:rPr>
                <w:rFonts w:ascii="Arial" w:hAnsi="Arial" w:cs="Arial"/>
                <w:sz w:val="16"/>
                <w:szCs w:val="16"/>
                <w:lang w:val="es-MX"/>
              </w:rPr>
            </w:pPr>
          </w:p>
        </w:tc>
      </w:tr>
      <w:tr w:rsidR="00D80625" w:rsidRPr="000234E1" w14:paraId="37C44F8A" w14:textId="77777777" w:rsidTr="00501B94">
        <w:trPr>
          <w:jc w:val="center"/>
        </w:trPr>
        <w:tc>
          <w:tcPr>
            <w:tcW w:w="4601" w:type="dxa"/>
          </w:tcPr>
          <w:p w14:paraId="24FD624A"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DEMANDAS LABORALES</w:t>
            </w:r>
          </w:p>
        </w:tc>
        <w:tc>
          <w:tcPr>
            <w:tcW w:w="1701" w:type="dxa"/>
          </w:tcPr>
          <w:p w14:paraId="27B076A5"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   11,437,791.00</w:t>
            </w:r>
          </w:p>
        </w:tc>
      </w:tr>
      <w:tr w:rsidR="00D80625" w:rsidRPr="000234E1" w14:paraId="2A8487D8" w14:textId="77777777" w:rsidTr="00501B94">
        <w:trPr>
          <w:jc w:val="center"/>
        </w:trPr>
        <w:tc>
          <w:tcPr>
            <w:tcW w:w="4601" w:type="dxa"/>
          </w:tcPr>
          <w:p w14:paraId="012C326F"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JUICIOS ADMINISTRATIVOS</w:t>
            </w:r>
          </w:p>
        </w:tc>
        <w:tc>
          <w:tcPr>
            <w:tcW w:w="1701" w:type="dxa"/>
          </w:tcPr>
          <w:p w14:paraId="179782E0"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   42,282,083.00</w:t>
            </w:r>
          </w:p>
        </w:tc>
      </w:tr>
      <w:tr w:rsidR="00D80625" w:rsidRPr="000234E1" w14:paraId="1E8A1C72" w14:textId="77777777" w:rsidTr="00501B94">
        <w:trPr>
          <w:jc w:val="center"/>
        </w:trPr>
        <w:tc>
          <w:tcPr>
            <w:tcW w:w="4601" w:type="dxa"/>
          </w:tcPr>
          <w:p w14:paraId="395C3EDA" w14:textId="77777777" w:rsidR="00D80625" w:rsidRPr="000234E1" w:rsidRDefault="00D80625" w:rsidP="00501B94">
            <w:pPr>
              <w:pStyle w:val="Sinespaciado"/>
              <w:rPr>
                <w:rFonts w:ascii="Arial" w:hAnsi="Arial" w:cs="Arial"/>
                <w:sz w:val="16"/>
                <w:szCs w:val="16"/>
                <w:lang w:val="es-MX"/>
              </w:rPr>
            </w:pPr>
          </w:p>
        </w:tc>
        <w:tc>
          <w:tcPr>
            <w:tcW w:w="1701" w:type="dxa"/>
          </w:tcPr>
          <w:p w14:paraId="22E3F711" w14:textId="77777777" w:rsidR="00D80625" w:rsidRPr="000234E1" w:rsidRDefault="00D80625" w:rsidP="00501B94">
            <w:pPr>
              <w:pStyle w:val="Sinespaciado"/>
              <w:rPr>
                <w:rFonts w:ascii="Arial" w:hAnsi="Arial" w:cs="Arial"/>
                <w:sz w:val="16"/>
                <w:szCs w:val="16"/>
                <w:lang w:val="es-MX"/>
              </w:rPr>
            </w:pPr>
          </w:p>
        </w:tc>
      </w:tr>
      <w:tr w:rsidR="00D80625" w:rsidRPr="000234E1" w14:paraId="75C7E44E" w14:textId="77777777" w:rsidTr="00501B94">
        <w:trPr>
          <w:jc w:val="center"/>
        </w:trPr>
        <w:tc>
          <w:tcPr>
            <w:tcW w:w="4601" w:type="dxa"/>
          </w:tcPr>
          <w:p w14:paraId="33721004"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SUMAN</w:t>
            </w:r>
          </w:p>
        </w:tc>
        <w:tc>
          <w:tcPr>
            <w:tcW w:w="1701" w:type="dxa"/>
          </w:tcPr>
          <w:p w14:paraId="39DD31AF" w14:textId="77777777" w:rsidR="00D80625" w:rsidRPr="000234E1" w:rsidRDefault="00D80625" w:rsidP="00501B94">
            <w:pPr>
              <w:pStyle w:val="Sinespaciado"/>
              <w:rPr>
                <w:rFonts w:ascii="Arial" w:hAnsi="Arial" w:cs="Arial"/>
                <w:sz w:val="16"/>
                <w:szCs w:val="16"/>
                <w:lang w:val="es-MX"/>
              </w:rPr>
            </w:pPr>
            <w:r w:rsidRPr="000234E1">
              <w:rPr>
                <w:rFonts w:ascii="Arial" w:hAnsi="Arial" w:cs="Arial"/>
                <w:sz w:val="16"/>
                <w:szCs w:val="16"/>
                <w:lang w:val="es-MX"/>
              </w:rPr>
              <w:t xml:space="preserve">   53,719,874.00</w:t>
            </w:r>
          </w:p>
        </w:tc>
      </w:tr>
      <w:tr w:rsidR="00D80625" w:rsidRPr="000234E1" w14:paraId="654B77F4" w14:textId="77777777" w:rsidTr="00501B94">
        <w:trPr>
          <w:jc w:val="center"/>
        </w:trPr>
        <w:tc>
          <w:tcPr>
            <w:tcW w:w="4601" w:type="dxa"/>
          </w:tcPr>
          <w:p w14:paraId="108E8D75" w14:textId="77777777" w:rsidR="00D80625" w:rsidRPr="000234E1" w:rsidRDefault="00D80625" w:rsidP="00501B94">
            <w:pPr>
              <w:pStyle w:val="Sinespaciado"/>
              <w:rPr>
                <w:rFonts w:ascii="Arial" w:hAnsi="Arial" w:cs="Arial"/>
                <w:sz w:val="16"/>
                <w:szCs w:val="16"/>
                <w:lang w:val="es-MX"/>
              </w:rPr>
            </w:pPr>
          </w:p>
        </w:tc>
        <w:tc>
          <w:tcPr>
            <w:tcW w:w="1701" w:type="dxa"/>
          </w:tcPr>
          <w:p w14:paraId="47D58491" w14:textId="77777777" w:rsidR="00D80625" w:rsidRPr="000234E1" w:rsidRDefault="00D80625" w:rsidP="00501B94">
            <w:pPr>
              <w:pStyle w:val="Sinespaciado"/>
              <w:jc w:val="right"/>
              <w:rPr>
                <w:rFonts w:ascii="Arial" w:hAnsi="Arial" w:cs="Arial"/>
                <w:sz w:val="16"/>
                <w:szCs w:val="16"/>
                <w:lang w:val="es-MX"/>
              </w:rPr>
            </w:pPr>
          </w:p>
        </w:tc>
      </w:tr>
    </w:tbl>
    <w:p w14:paraId="1B45BE35" w14:textId="77777777" w:rsidR="009E6039" w:rsidRPr="000234E1" w:rsidRDefault="009E6039" w:rsidP="005544A9">
      <w:pPr>
        <w:pStyle w:val="Texto"/>
        <w:spacing w:line="224" w:lineRule="exact"/>
        <w:ind w:firstLine="0"/>
        <w:rPr>
          <w:rFonts w:cs="Arial"/>
          <w:sz w:val="20"/>
          <w:lang w:val="es-MX"/>
        </w:rPr>
      </w:pPr>
    </w:p>
    <w:p w14:paraId="5D9EC6AD" w14:textId="77777777" w:rsidR="008130C3" w:rsidRPr="000234E1" w:rsidRDefault="008130C3" w:rsidP="005544A9">
      <w:pPr>
        <w:pStyle w:val="Texto"/>
        <w:spacing w:after="98"/>
        <w:ind w:firstLine="0"/>
        <w:rPr>
          <w:rFonts w:cs="Arial"/>
          <w:b/>
          <w:sz w:val="20"/>
          <w:lang w:val="es-MX"/>
        </w:rPr>
      </w:pPr>
      <w:r w:rsidRPr="000234E1">
        <w:rPr>
          <w:rFonts w:cs="Arial"/>
          <w:b/>
          <w:sz w:val="20"/>
          <w:lang w:val="es-MX"/>
        </w:rPr>
        <w:t>Contratos para inversión mediante proyectos para prestación de servicios (PPS) y similares</w:t>
      </w:r>
    </w:p>
    <w:p w14:paraId="2F38C95E" w14:textId="454DA6E4" w:rsidR="008130C3" w:rsidRPr="000234E1" w:rsidRDefault="008130C3" w:rsidP="005544A9">
      <w:pPr>
        <w:pStyle w:val="Texto"/>
        <w:spacing w:line="224" w:lineRule="exact"/>
        <w:ind w:firstLine="0"/>
        <w:rPr>
          <w:rFonts w:cs="Arial"/>
          <w:sz w:val="20"/>
          <w:lang w:val="es-MX"/>
        </w:rPr>
      </w:pPr>
      <w:r w:rsidRPr="000234E1">
        <w:rPr>
          <w:rFonts w:cs="Arial"/>
          <w:sz w:val="20"/>
          <w:lang w:val="es-MX"/>
        </w:rPr>
        <w:t>El H. Ayuntamiento de</w:t>
      </w:r>
      <w:r w:rsidR="0000339C" w:rsidRPr="000234E1">
        <w:rPr>
          <w:rFonts w:cs="Arial"/>
          <w:sz w:val="20"/>
          <w:lang w:val="es-MX"/>
        </w:rPr>
        <w:t xml:space="preserve"> </w:t>
      </w:r>
      <w:r w:rsidR="00EF5B2E" w:rsidRPr="000234E1">
        <w:rPr>
          <w:rFonts w:cs="Arial"/>
          <w:sz w:val="20"/>
          <w:lang w:val="es-MX"/>
        </w:rPr>
        <w:t>Hecelchakán</w:t>
      </w:r>
      <w:r w:rsidR="0000339C" w:rsidRPr="000234E1">
        <w:rPr>
          <w:rFonts w:cs="Arial"/>
          <w:sz w:val="20"/>
          <w:lang w:val="es-MX"/>
        </w:rPr>
        <w:t xml:space="preserve">, 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3150C4" w:rsidRPr="000234E1">
        <w:rPr>
          <w:rFonts w:cs="Arial"/>
          <w:sz w:val="20"/>
          <w:lang w:val="es-MX"/>
        </w:rPr>
        <w:t xml:space="preserve">de </w:t>
      </w:r>
      <w:r w:rsidR="00F36351" w:rsidRPr="000234E1">
        <w:rPr>
          <w:rFonts w:cs="Arial"/>
          <w:sz w:val="20"/>
          <w:lang w:val="es-MX"/>
        </w:rPr>
        <w:t>2022</w:t>
      </w:r>
      <w:r w:rsidRPr="000234E1">
        <w:rPr>
          <w:rFonts w:cs="Arial"/>
          <w:sz w:val="20"/>
          <w:lang w:val="es-MX"/>
        </w:rPr>
        <w:t>, no realizo contratos para inversión mediante proyectos para prestación de servicios (PPS) o similares.</w:t>
      </w:r>
    </w:p>
    <w:p w14:paraId="3091F1EB" w14:textId="77777777" w:rsidR="00793159" w:rsidRPr="000234E1" w:rsidRDefault="00793159" w:rsidP="005544A9">
      <w:pPr>
        <w:pStyle w:val="Texto"/>
        <w:spacing w:line="224" w:lineRule="exact"/>
        <w:ind w:firstLine="0"/>
        <w:rPr>
          <w:rFonts w:cs="Arial"/>
          <w:b/>
          <w:sz w:val="20"/>
          <w:lang w:val="es-MX"/>
        </w:rPr>
      </w:pPr>
      <w:r w:rsidRPr="000234E1">
        <w:rPr>
          <w:rFonts w:cs="Arial"/>
          <w:b/>
          <w:sz w:val="20"/>
          <w:lang w:val="es-MX"/>
        </w:rPr>
        <w:t xml:space="preserve">Bienes </w:t>
      </w:r>
      <w:r w:rsidR="00EF26D8" w:rsidRPr="000234E1">
        <w:rPr>
          <w:rFonts w:cs="Arial"/>
          <w:b/>
          <w:sz w:val="20"/>
          <w:lang w:val="es-MX"/>
        </w:rPr>
        <w:t xml:space="preserve">concesionados o </w:t>
      </w:r>
      <w:r w:rsidRPr="000234E1">
        <w:rPr>
          <w:rFonts w:cs="Arial"/>
          <w:b/>
          <w:sz w:val="20"/>
          <w:lang w:val="es-MX"/>
        </w:rPr>
        <w:t>en Comodato</w:t>
      </w:r>
    </w:p>
    <w:p w14:paraId="69FA84E2" w14:textId="100CFCA1" w:rsidR="00793159" w:rsidRPr="000234E1" w:rsidRDefault="00793159" w:rsidP="005544A9">
      <w:pPr>
        <w:pStyle w:val="Texto"/>
        <w:spacing w:line="224" w:lineRule="exact"/>
        <w:ind w:firstLine="0"/>
        <w:rPr>
          <w:rFonts w:cs="Arial"/>
          <w:sz w:val="20"/>
          <w:lang w:val="es-MX"/>
        </w:rPr>
      </w:pPr>
      <w:r w:rsidRPr="000234E1">
        <w:rPr>
          <w:rFonts w:cs="Arial"/>
          <w:sz w:val="20"/>
          <w:lang w:val="es-MX"/>
        </w:rPr>
        <w:t xml:space="preserve">El H. Ayuntamiento del municipio de </w:t>
      </w:r>
      <w:r w:rsidR="00EF5B2E" w:rsidRPr="000234E1">
        <w:rPr>
          <w:rFonts w:cs="Arial"/>
          <w:sz w:val="20"/>
          <w:lang w:val="es-MX"/>
        </w:rPr>
        <w:t>Hecelchakán</w:t>
      </w:r>
      <w:r w:rsidRPr="000234E1">
        <w:rPr>
          <w:rFonts w:cs="Arial"/>
          <w:sz w:val="20"/>
          <w:lang w:val="es-MX"/>
        </w:rPr>
        <w:t xml:space="preserve"> </w:t>
      </w:r>
      <w:r w:rsidR="001445B9" w:rsidRPr="000234E1">
        <w:rPr>
          <w:rFonts w:cs="Arial"/>
          <w:sz w:val="20"/>
          <w:lang w:val="es-MX"/>
        </w:rPr>
        <w:t xml:space="preserve">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3150C4" w:rsidRPr="000234E1">
        <w:rPr>
          <w:rFonts w:cs="Arial"/>
          <w:sz w:val="20"/>
          <w:lang w:val="es-MX"/>
        </w:rPr>
        <w:t xml:space="preserve">de </w:t>
      </w:r>
      <w:r w:rsidR="00F36351" w:rsidRPr="000234E1">
        <w:rPr>
          <w:rFonts w:cs="Arial"/>
          <w:sz w:val="20"/>
          <w:lang w:val="es-MX"/>
        </w:rPr>
        <w:t>2022</w:t>
      </w:r>
      <w:r w:rsidRPr="000234E1">
        <w:rPr>
          <w:rFonts w:cs="Arial"/>
          <w:sz w:val="20"/>
          <w:lang w:val="es-MX"/>
        </w:rPr>
        <w:t xml:space="preserve"> administró bienes muebles otorgados en comodato, para los cuales utilizó las siguientes cuentas:</w:t>
      </w:r>
    </w:p>
    <w:p w14:paraId="4AC8BB00" w14:textId="77777777" w:rsidR="00793159" w:rsidRPr="000234E1" w:rsidRDefault="00793159" w:rsidP="005544A9">
      <w:pPr>
        <w:pStyle w:val="Default"/>
        <w:jc w:val="both"/>
        <w:rPr>
          <w:sz w:val="20"/>
          <w:szCs w:val="20"/>
        </w:rPr>
      </w:pPr>
      <w:r w:rsidRPr="000234E1">
        <w:rPr>
          <w:b/>
          <w:bCs/>
          <w:sz w:val="20"/>
          <w:szCs w:val="20"/>
        </w:rPr>
        <w:t xml:space="preserve">Bienes Bajo Contrato en Comodato (Deudora): </w:t>
      </w:r>
      <w:r w:rsidRPr="000234E1">
        <w:rPr>
          <w:sz w:val="20"/>
          <w:szCs w:val="20"/>
        </w:rPr>
        <w:t xml:space="preserve">Los bienes recibidos bajo contrato de comodato. </w:t>
      </w:r>
    </w:p>
    <w:p w14:paraId="11BAD43B" w14:textId="77777777" w:rsidR="00793159" w:rsidRPr="000234E1" w:rsidRDefault="00793159" w:rsidP="005544A9">
      <w:pPr>
        <w:pStyle w:val="Texto"/>
        <w:spacing w:line="224" w:lineRule="exact"/>
        <w:ind w:firstLine="0"/>
        <w:rPr>
          <w:rFonts w:cs="Arial"/>
          <w:sz w:val="20"/>
        </w:rPr>
      </w:pPr>
      <w:r w:rsidRPr="000234E1">
        <w:rPr>
          <w:rFonts w:cs="Arial"/>
          <w:b/>
          <w:bCs/>
          <w:sz w:val="20"/>
        </w:rPr>
        <w:t xml:space="preserve">Contrato de Comodato por Bienes (Acreedora): </w:t>
      </w:r>
      <w:r w:rsidRPr="000234E1">
        <w:rPr>
          <w:rFonts w:cs="Arial"/>
          <w:sz w:val="20"/>
        </w:rPr>
        <w:t>Los bienes recib</w:t>
      </w:r>
      <w:r w:rsidR="00B4510F" w:rsidRPr="000234E1">
        <w:rPr>
          <w:rFonts w:cs="Arial"/>
          <w:sz w:val="20"/>
        </w:rPr>
        <w:t>idos bajo contrato de comodato.</w:t>
      </w:r>
    </w:p>
    <w:p w14:paraId="476C9E1F" w14:textId="23B4F1CF" w:rsidR="007224F4" w:rsidRPr="000234E1" w:rsidRDefault="00793159" w:rsidP="005544A9">
      <w:pPr>
        <w:pStyle w:val="Texto"/>
        <w:spacing w:line="224" w:lineRule="exact"/>
        <w:ind w:firstLine="0"/>
        <w:rPr>
          <w:rFonts w:cs="Arial"/>
          <w:sz w:val="20"/>
          <w:lang w:val="es-MX"/>
        </w:rPr>
      </w:pPr>
      <w:r w:rsidRPr="000234E1">
        <w:rPr>
          <w:rFonts w:cs="Arial"/>
          <w:sz w:val="20"/>
          <w:lang w:val="es-MX"/>
        </w:rPr>
        <w:t>Los importes que integran los s</w:t>
      </w:r>
      <w:r w:rsidR="00DF56B0" w:rsidRPr="000234E1">
        <w:rPr>
          <w:rFonts w:cs="Arial"/>
          <w:sz w:val="20"/>
          <w:lang w:val="es-MX"/>
        </w:rPr>
        <w:t>ald</w:t>
      </w:r>
      <w:r w:rsidR="004C11E6" w:rsidRPr="000234E1">
        <w:rPr>
          <w:rFonts w:cs="Arial"/>
          <w:sz w:val="20"/>
          <w:lang w:val="es-MX"/>
        </w:rPr>
        <w:t>os al</w:t>
      </w:r>
      <w:r w:rsidR="0000339C" w:rsidRPr="000234E1">
        <w:rPr>
          <w:rFonts w:cs="Arial"/>
          <w:sz w:val="20"/>
          <w:lang w:val="es-MX"/>
        </w:rPr>
        <w:t xml:space="preserve">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00E93B27" w:rsidRPr="000234E1">
        <w:rPr>
          <w:rFonts w:cs="Arial"/>
          <w:sz w:val="20"/>
          <w:lang w:val="es-MX"/>
        </w:rPr>
        <w:t xml:space="preserve">de </w:t>
      </w:r>
      <w:r w:rsidR="00F36351" w:rsidRPr="000234E1">
        <w:rPr>
          <w:rFonts w:cs="Arial"/>
          <w:sz w:val="20"/>
          <w:lang w:val="es-MX"/>
        </w:rPr>
        <w:t>2022</w:t>
      </w:r>
      <w:r w:rsidRPr="000234E1">
        <w:rPr>
          <w:rFonts w:cs="Arial"/>
          <w:sz w:val="20"/>
          <w:lang w:val="es-MX"/>
        </w:rPr>
        <w:t xml:space="preserve"> se </w:t>
      </w:r>
      <w:r w:rsidR="00FF3158" w:rsidRPr="000234E1">
        <w:rPr>
          <w:rFonts w:cs="Arial"/>
          <w:sz w:val="20"/>
          <w:lang w:val="es-MX"/>
        </w:rPr>
        <w:t>muestran</w:t>
      </w:r>
      <w:r w:rsidR="00882927" w:rsidRPr="000234E1">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0234E1" w14:paraId="5E80A750" w14:textId="77777777" w:rsidTr="00501B94">
        <w:trPr>
          <w:jc w:val="center"/>
        </w:trPr>
        <w:tc>
          <w:tcPr>
            <w:tcW w:w="4601" w:type="dxa"/>
          </w:tcPr>
          <w:p w14:paraId="2CFAD811"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CONCEPTO</w:t>
            </w:r>
          </w:p>
        </w:tc>
        <w:tc>
          <w:tcPr>
            <w:tcW w:w="1701" w:type="dxa"/>
          </w:tcPr>
          <w:p w14:paraId="2E3FBE9F" w14:textId="77777777" w:rsidR="00D80625" w:rsidRPr="000234E1" w:rsidRDefault="00D80625" w:rsidP="00501B94">
            <w:pPr>
              <w:pStyle w:val="Sinespaciado"/>
              <w:jc w:val="center"/>
              <w:rPr>
                <w:rFonts w:ascii="Arial" w:hAnsi="Arial" w:cs="Arial"/>
                <w:b/>
                <w:sz w:val="18"/>
                <w:szCs w:val="18"/>
                <w:lang w:val="es-MX"/>
              </w:rPr>
            </w:pPr>
            <w:r w:rsidRPr="000234E1">
              <w:rPr>
                <w:rFonts w:ascii="Arial" w:hAnsi="Arial" w:cs="Arial"/>
                <w:b/>
                <w:sz w:val="18"/>
                <w:szCs w:val="18"/>
                <w:lang w:val="es-MX"/>
              </w:rPr>
              <w:t>IMPORTE</w:t>
            </w:r>
          </w:p>
        </w:tc>
      </w:tr>
      <w:tr w:rsidR="00D80625" w:rsidRPr="000234E1" w14:paraId="5E0BAC5A" w14:textId="77777777" w:rsidTr="00501B94">
        <w:trPr>
          <w:jc w:val="center"/>
        </w:trPr>
        <w:tc>
          <w:tcPr>
            <w:tcW w:w="4601" w:type="dxa"/>
          </w:tcPr>
          <w:p w14:paraId="089F81D5" w14:textId="77777777" w:rsidR="00D80625" w:rsidRPr="000234E1" w:rsidRDefault="00D80625" w:rsidP="00501B94">
            <w:pPr>
              <w:pStyle w:val="Sinespaciado"/>
              <w:rPr>
                <w:rFonts w:ascii="Arial" w:hAnsi="Arial" w:cs="Arial"/>
                <w:sz w:val="16"/>
                <w:szCs w:val="16"/>
                <w:lang w:val="es-MX"/>
              </w:rPr>
            </w:pPr>
          </w:p>
        </w:tc>
        <w:tc>
          <w:tcPr>
            <w:tcW w:w="1701" w:type="dxa"/>
          </w:tcPr>
          <w:p w14:paraId="6A446CB8" w14:textId="77777777" w:rsidR="00D80625" w:rsidRPr="000234E1" w:rsidRDefault="00D80625" w:rsidP="00501B94">
            <w:pPr>
              <w:pStyle w:val="Sinespaciado"/>
              <w:jc w:val="right"/>
              <w:rPr>
                <w:rFonts w:ascii="Arial" w:hAnsi="Arial" w:cs="Arial"/>
                <w:sz w:val="16"/>
                <w:szCs w:val="16"/>
                <w:lang w:val="es-MX"/>
              </w:rPr>
            </w:pPr>
          </w:p>
        </w:tc>
      </w:tr>
      <w:tr w:rsidR="00D80625" w:rsidRPr="000234E1" w14:paraId="260898F5" w14:textId="77777777" w:rsidTr="00501B94">
        <w:trPr>
          <w:jc w:val="center"/>
        </w:trPr>
        <w:tc>
          <w:tcPr>
            <w:tcW w:w="4601" w:type="dxa"/>
          </w:tcPr>
          <w:p w14:paraId="00DFECEA" w14:textId="77777777" w:rsidR="00D80625" w:rsidRPr="000234E1" w:rsidRDefault="00D80625" w:rsidP="00501B94">
            <w:pPr>
              <w:pStyle w:val="Sinespaciado"/>
              <w:jc w:val="center"/>
              <w:rPr>
                <w:rFonts w:ascii="Arial" w:hAnsi="Arial" w:cs="Arial"/>
                <w:sz w:val="16"/>
                <w:szCs w:val="16"/>
                <w:lang w:val="es-MX"/>
              </w:rPr>
            </w:pPr>
            <w:r w:rsidRPr="000234E1">
              <w:rPr>
                <w:rFonts w:ascii="Arial" w:hAnsi="Arial" w:cs="Arial"/>
                <w:sz w:val="16"/>
                <w:szCs w:val="16"/>
                <w:lang w:val="es-MX"/>
              </w:rPr>
              <w:t>BIENES EN COMODATO</w:t>
            </w:r>
          </w:p>
        </w:tc>
        <w:tc>
          <w:tcPr>
            <w:tcW w:w="1701" w:type="dxa"/>
          </w:tcPr>
          <w:p w14:paraId="299075EC" w14:textId="77777777" w:rsidR="00D80625" w:rsidRPr="000234E1" w:rsidRDefault="00D80625" w:rsidP="00501B94">
            <w:pPr>
              <w:pStyle w:val="Sinespaciado"/>
              <w:jc w:val="center"/>
              <w:rPr>
                <w:rFonts w:ascii="Arial" w:hAnsi="Arial" w:cs="Arial"/>
                <w:sz w:val="16"/>
                <w:szCs w:val="16"/>
                <w:lang w:val="es-MX"/>
              </w:rPr>
            </w:pPr>
            <w:r w:rsidRPr="000234E1">
              <w:rPr>
                <w:rFonts w:ascii="Arial" w:hAnsi="Arial" w:cs="Arial"/>
                <w:sz w:val="16"/>
                <w:szCs w:val="16"/>
                <w:lang w:val="es-MX"/>
              </w:rPr>
              <w:t>$ 2,072,010.43</w:t>
            </w:r>
          </w:p>
        </w:tc>
      </w:tr>
      <w:tr w:rsidR="00D80625" w:rsidRPr="000234E1" w14:paraId="1920F720" w14:textId="77777777" w:rsidTr="00501B94">
        <w:trPr>
          <w:jc w:val="center"/>
        </w:trPr>
        <w:tc>
          <w:tcPr>
            <w:tcW w:w="4601" w:type="dxa"/>
          </w:tcPr>
          <w:p w14:paraId="32E0B327" w14:textId="77777777" w:rsidR="00D80625" w:rsidRPr="000234E1" w:rsidRDefault="00D80625" w:rsidP="00501B94">
            <w:pPr>
              <w:pStyle w:val="Sinespaciado"/>
              <w:rPr>
                <w:rFonts w:ascii="Arial" w:hAnsi="Arial" w:cs="Arial"/>
                <w:sz w:val="16"/>
                <w:szCs w:val="16"/>
                <w:lang w:val="es-MX"/>
              </w:rPr>
            </w:pPr>
          </w:p>
        </w:tc>
        <w:tc>
          <w:tcPr>
            <w:tcW w:w="1701" w:type="dxa"/>
          </w:tcPr>
          <w:p w14:paraId="7145AD94" w14:textId="77777777" w:rsidR="00D80625" w:rsidRPr="000234E1" w:rsidRDefault="00D80625" w:rsidP="00501B94">
            <w:pPr>
              <w:pStyle w:val="Sinespaciado"/>
              <w:jc w:val="right"/>
              <w:rPr>
                <w:rFonts w:ascii="Arial" w:hAnsi="Arial" w:cs="Arial"/>
                <w:sz w:val="16"/>
                <w:szCs w:val="16"/>
                <w:lang w:val="es-MX"/>
              </w:rPr>
            </w:pPr>
          </w:p>
        </w:tc>
      </w:tr>
    </w:tbl>
    <w:p w14:paraId="3321F053" w14:textId="77777777" w:rsidR="0076112F" w:rsidRPr="000234E1" w:rsidRDefault="0076112F" w:rsidP="005544A9">
      <w:pPr>
        <w:tabs>
          <w:tab w:val="left" w:pos="284"/>
        </w:tabs>
        <w:spacing w:line="224" w:lineRule="exact"/>
        <w:ind w:left="284" w:hanging="284"/>
        <w:jc w:val="both"/>
        <w:rPr>
          <w:rFonts w:ascii="Arial" w:hAnsi="Arial" w:cs="Arial"/>
          <w:b/>
          <w:sz w:val="20"/>
          <w:szCs w:val="20"/>
          <w:lang w:val="es-MX"/>
        </w:rPr>
      </w:pPr>
    </w:p>
    <w:p w14:paraId="3D431081" w14:textId="0C30470A" w:rsidR="00793159" w:rsidRPr="000234E1" w:rsidRDefault="00CD7B5A" w:rsidP="005544A9">
      <w:pPr>
        <w:tabs>
          <w:tab w:val="left" w:pos="284"/>
        </w:tabs>
        <w:spacing w:line="224" w:lineRule="exact"/>
        <w:ind w:left="284" w:hanging="284"/>
        <w:jc w:val="both"/>
        <w:rPr>
          <w:rFonts w:ascii="Arial" w:hAnsi="Arial" w:cs="Arial"/>
          <w:b/>
          <w:sz w:val="20"/>
          <w:szCs w:val="20"/>
          <w:lang w:val="es-MX"/>
        </w:rPr>
      </w:pPr>
      <w:r w:rsidRPr="000234E1">
        <w:rPr>
          <w:rFonts w:ascii="Arial" w:hAnsi="Arial" w:cs="Arial"/>
          <w:b/>
          <w:sz w:val="20"/>
          <w:szCs w:val="20"/>
          <w:lang w:val="es-MX"/>
        </w:rPr>
        <w:t>N0-0</w:t>
      </w:r>
      <w:r w:rsidR="00793159" w:rsidRPr="000234E1">
        <w:rPr>
          <w:rFonts w:ascii="Arial" w:hAnsi="Arial" w:cs="Arial"/>
          <w:b/>
          <w:sz w:val="20"/>
          <w:szCs w:val="20"/>
          <w:lang w:val="es-MX"/>
        </w:rPr>
        <w:t>2.- CUENTAS DE ORDEN PRESUPUESTARIAS</w:t>
      </w:r>
    </w:p>
    <w:p w14:paraId="50DD00BA"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lastRenderedPageBreak/>
        <w:t>De acuerdo con el Plan de Cuentas del H. Ayun</w:t>
      </w:r>
      <w:r w:rsidR="00FE07FE" w:rsidRPr="000234E1">
        <w:rPr>
          <w:rFonts w:ascii="Arial" w:eastAsia="Calibri" w:hAnsi="Arial" w:cs="Arial"/>
          <w:sz w:val="20"/>
          <w:szCs w:val="20"/>
          <w:lang w:val="es-MX" w:eastAsia="es-MX"/>
        </w:rPr>
        <w:t xml:space="preserve">tamiento del municipio de </w:t>
      </w:r>
      <w:r w:rsidR="00EF5B2E" w:rsidRPr="000234E1">
        <w:rPr>
          <w:rFonts w:ascii="Arial" w:eastAsia="Calibri" w:hAnsi="Arial" w:cs="Arial"/>
          <w:sz w:val="20"/>
          <w:szCs w:val="20"/>
          <w:lang w:val="es-MX" w:eastAsia="es-MX"/>
        </w:rPr>
        <w:t>Hecelchakán</w:t>
      </w:r>
      <w:r w:rsidRPr="000234E1">
        <w:rPr>
          <w:rFonts w:ascii="Arial" w:eastAsia="Calibri" w:hAnsi="Arial" w:cs="Arial"/>
          <w:sz w:val="20"/>
          <w:szCs w:val="20"/>
          <w:lang w:val="es-MX" w:eastAsia="es-MX"/>
        </w:rPr>
        <w:t>, las Cuentas de Orden Presupuestarias representan el importe de las operaciones que afectan la Ley de Ingresos y el Presupuesto de Egresos.</w:t>
      </w:r>
    </w:p>
    <w:p w14:paraId="4971AD92"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p>
    <w:p w14:paraId="291C9740" w14:textId="77777777" w:rsidR="00793159" w:rsidRPr="000234E1" w:rsidRDefault="00793159" w:rsidP="005544A9">
      <w:pPr>
        <w:pStyle w:val="Texto"/>
        <w:spacing w:line="224" w:lineRule="exact"/>
        <w:ind w:firstLine="0"/>
        <w:rPr>
          <w:rFonts w:cs="Arial"/>
          <w:sz w:val="20"/>
          <w:lang w:val="es-MX"/>
        </w:rPr>
      </w:pPr>
      <w:r w:rsidRPr="000234E1">
        <w:rPr>
          <w:rFonts w:cs="Arial"/>
          <w:b/>
          <w:bCs/>
          <w:sz w:val="20"/>
          <w:lang w:val="es-MX"/>
        </w:rPr>
        <w:t>L</w:t>
      </w:r>
      <w:r w:rsidRPr="000234E1">
        <w:rPr>
          <w:rFonts w:cs="Arial"/>
          <w:b/>
          <w:bCs/>
          <w:sz w:val="20"/>
        </w:rPr>
        <w:t xml:space="preserve">EY DE INGRESOS: </w:t>
      </w:r>
      <w:r w:rsidRPr="000234E1">
        <w:rPr>
          <w:rFonts w:cs="Arial"/>
          <w:sz w:val="20"/>
        </w:rPr>
        <w:t>Tiene por finalidad registrar, a partir de la Ley y a través de los rubros que la componen las operaciones de ingresos del período.</w:t>
      </w:r>
    </w:p>
    <w:p w14:paraId="48E34A97" w14:textId="77777777" w:rsidR="00EE160B" w:rsidRPr="000234E1" w:rsidRDefault="00EE160B" w:rsidP="005544A9">
      <w:pPr>
        <w:autoSpaceDE w:val="0"/>
        <w:autoSpaceDN w:val="0"/>
        <w:adjustRightInd w:val="0"/>
        <w:jc w:val="both"/>
        <w:rPr>
          <w:rFonts w:ascii="Arial" w:eastAsia="Calibri" w:hAnsi="Arial" w:cs="Arial"/>
          <w:sz w:val="20"/>
          <w:szCs w:val="20"/>
          <w:lang w:val="es-MX" w:eastAsia="es-MX"/>
        </w:rPr>
      </w:pPr>
    </w:p>
    <w:p w14:paraId="52B1629D"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Cuentas de Ingresos</w:t>
      </w:r>
    </w:p>
    <w:p w14:paraId="7A21001E"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p>
    <w:p w14:paraId="5F0E6BFE"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En cumplimiento a lo estipulado en la fracción II del artículo 38 de la Ley General de Contabilidad gubernamental, el registro de las etapas del presupuesto del H. Ayun</w:t>
      </w:r>
      <w:r w:rsidR="00FE07FE" w:rsidRPr="000234E1">
        <w:rPr>
          <w:rFonts w:ascii="Arial" w:eastAsia="Calibri" w:hAnsi="Arial" w:cs="Arial"/>
          <w:sz w:val="20"/>
          <w:szCs w:val="20"/>
          <w:lang w:val="es-MX" w:eastAsia="es-MX"/>
        </w:rPr>
        <w:t xml:space="preserve">tamiento del municipio de </w:t>
      </w:r>
      <w:r w:rsidR="00EF5B2E" w:rsidRPr="000234E1">
        <w:rPr>
          <w:rFonts w:ascii="Arial" w:eastAsia="Calibri" w:hAnsi="Arial" w:cs="Arial"/>
          <w:sz w:val="20"/>
          <w:szCs w:val="20"/>
          <w:lang w:val="es-MX" w:eastAsia="es-MX"/>
        </w:rPr>
        <w:t>Hecelchakán</w:t>
      </w:r>
      <w:r w:rsidRPr="000234E1">
        <w:rPr>
          <w:rFonts w:ascii="Arial" w:eastAsia="Calibri" w:hAnsi="Arial" w:cs="Arial"/>
          <w:sz w:val="20"/>
          <w:szCs w:val="20"/>
          <w:lang w:val="es-MX" w:eastAsia="es-MX"/>
        </w:rPr>
        <w:t xml:space="preserve"> refleja en lo relativo al ingreso, el estimado, modificado, devengado y recaudado.</w:t>
      </w:r>
    </w:p>
    <w:p w14:paraId="4751DB18"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p>
    <w:p w14:paraId="2A4F102C"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Los movimientos aplicados a dichos momentos contables aparecen reflejados en el apartado de Información Presupuestaria de este documento.</w:t>
      </w:r>
    </w:p>
    <w:p w14:paraId="565701D4" w14:textId="77777777" w:rsidR="00793159" w:rsidRPr="000234E1" w:rsidRDefault="00793159" w:rsidP="005544A9">
      <w:pPr>
        <w:autoSpaceDE w:val="0"/>
        <w:autoSpaceDN w:val="0"/>
        <w:adjustRightInd w:val="0"/>
        <w:jc w:val="both"/>
        <w:rPr>
          <w:rFonts w:ascii="Arial" w:eastAsia="Calibri" w:hAnsi="Arial" w:cs="Arial"/>
          <w:sz w:val="20"/>
          <w:szCs w:val="20"/>
          <w:lang w:val="es-MX" w:eastAsia="es-MX"/>
        </w:rPr>
      </w:pPr>
    </w:p>
    <w:p w14:paraId="62EE12EE" w14:textId="77777777" w:rsidR="00CD7B5A" w:rsidRPr="000234E1" w:rsidRDefault="00793159" w:rsidP="005544A9">
      <w:pPr>
        <w:autoSpaceDE w:val="0"/>
        <w:autoSpaceDN w:val="0"/>
        <w:adjustRightInd w:val="0"/>
        <w:jc w:val="both"/>
        <w:rPr>
          <w:rFonts w:ascii="Arial" w:eastAsia="Calibri" w:hAnsi="Arial" w:cs="Arial"/>
          <w:sz w:val="20"/>
          <w:szCs w:val="20"/>
          <w:lang w:val="es-MX" w:eastAsia="es-MX"/>
        </w:rPr>
      </w:pPr>
      <w:r w:rsidRPr="000234E1">
        <w:rPr>
          <w:rFonts w:ascii="Arial" w:hAnsi="Arial" w:cs="Arial"/>
          <w:b/>
          <w:bCs/>
          <w:sz w:val="20"/>
          <w:szCs w:val="20"/>
        </w:rPr>
        <w:t>PRESUPUESTO DE EGRESOS</w:t>
      </w:r>
      <w:r w:rsidRPr="000234E1">
        <w:rPr>
          <w:rFonts w:ascii="Arial" w:hAnsi="Arial" w:cs="Arial"/>
          <w:sz w:val="20"/>
          <w:szCs w:val="20"/>
        </w:rPr>
        <w:t>: Tiene por finalidad registrar, a partir del Presupuesto de Egresos del período y mediante los rubros que lo componen, las operaciones presupuestarias del período.</w:t>
      </w:r>
    </w:p>
    <w:p w14:paraId="62592A65" w14:textId="77777777" w:rsidR="00CD7B5A" w:rsidRPr="000234E1" w:rsidRDefault="00CD7B5A" w:rsidP="005544A9">
      <w:pPr>
        <w:autoSpaceDE w:val="0"/>
        <w:autoSpaceDN w:val="0"/>
        <w:adjustRightInd w:val="0"/>
        <w:jc w:val="both"/>
        <w:rPr>
          <w:rFonts w:ascii="Arial" w:eastAsia="Calibri" w:hAnsi="Arial" w:cs="Arial"/>
          <w:sz w:val="20"/>
          <w:szCs w:val="20"/>
          <w:lang w:val="es-MX" w:eastAsia="es-MX"/>
        </w:rPr>
      </w:pPr>
    </w:p>
    <w:p w14:paraId="11BC6127" w14:textId="77777777" w:rsidR="00E440F9" w:rsidRPr="000234E1" w:rsidRDefault="00E440F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Cuenta de Egresos</w:t>
      </w:r>
    </w:p>
    <w:p w14:paraId="02E7BD55" w14:textId="77777777" w:rsidR="00E440F9" w:rsidRPr="000234E1" w:rsidRDefault="00E440F9" w:rsidP="005544A9">
      <w:pPr>
        <w:autoSpaceDE w:val="0"/>
        <w:autoSpaceDN w:val="0"/>
        <w:adjustRightInd w:val="0"/>
        <w:jc w:val="both"/>
        <w:rPr>
          <w:rFonts w:ascii="Arial" w:eastAsia="Calibri" w:hAnsi="Arial" w:cs="Arial"/>
          <w:sz w:val="20"/>
          <w:szCs w:val="20"/>
          <w:lang w:val="es-MX" w:eastAsia="es-MX"/>
        </w:rPr>
      </w:pPr>
    </w:p>
    <w:p w14:paraId="0F572725" w14:textId="77777777" w:rsidR="00E440F9" w:rsidRPr="000234E1" w:rsidRDefault="00E440F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En cumplimiento a lo estipulado en la fracción I del artículo 38 de la Ley General de Contabilidad Gubernamental, el registro de las etapas del presupuesto del Poder Ejecutivo refleja en lo relativo al gasto, el aprobado, modificado, comprometido, devengado, ejercido y pagado.</w:t>
      </w:r>
    </w:p>
    <w:p w14:paraId="1D8571F0" w14:textId="77777777" w:rsidR="00E440F9" w:rsidRPr="000234E1" w:rsidRDefault="00E440F9" w:rsidP="005544A9">
      <w:pPr>
        <w:autoSpaceDE w:val="0"/>
        <w:autoSpaceDN w:val="0"/>
        <w:adjustRightInd w:val="0"/>
        <w:jc w:val="both"/>
        <w:rPr>
          <w:rFonts w:ascii="Arial" w:eastAsia="Calibri" w:hAnsi="Arial" w:cs="Arial"/>
          <w:sz w:val="20"/>
          <w:szCs w:val="20"/>
          <w:lang w:val="es-MX" w:eastAsia="es-MX"/>
        </w:rPr>
      </w:pPr>
    </w:p>
    <w:p w14:paraId="2370D736" w14:textId="77777777" w:rsidR="00642247" w:rsidRPr="000234E1" w:rsidRDefault="00E440F9" w:rsidP="005544A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Los movimientos aplicados a dichos momentos contables aparecen reflejados en el apartado de Información Presupuestaria de este documento.</w:t>
      </w:r>
    </w:p>
    <w:p w14:paraId="3AFCEFFC" w14:textId="2F6E5C58" w:rsidR="00642247" w:rsidRPr="000234E1" w:rsidRDefault="00642247" w:rsidP="005544A9">
      <w:pPr>
        <w:autoSpaceDE w:val="0"/>
        <w:autoSpaceDN w:val="0"/>
        <w:adjustRightInd w:val="0"/>
        <w:jc w:val="both"/>
        <w:rPr>
          <w:rFonts w:ascii="Arial" w:eastAsia="Calibri" w:hAnsi="Arial" w:cs="Arial"/>
          <w:sz w:val="20"/>
          <w:szCs w:val="20"/>
          <w:lang w:val="es-MX" w:eastAsia="es-MX"/>
        </w:rPr>
      </w:pPr>
    </w:p>
    <w:p w14:paraId="263D7C90" w14:textId="0109CEF7" w:rsidR="0076112F" w:rsidRPr="000234E1" w:rsidRDefault="006B6312" w:rsidP="00604B55">
      <w:pPr>
        <w:pStyle w:val="Texto"/>
        <w:spacing w:after="98"/>
        <w:ind w:firstLine="0"/>
        <w:rPr>
          <w:rFonts w:cs="Arial"/>
          <w:sz w:val="20"/>
          <w:lang w:val="es-MX"/>
        </w:rPr>
      </w:pPr>
      <w:r w:rsidRPr="000234E1">
        <w:rPr>
          <w:rFonts w:cs="Arial"/>
          <w:b/>
          <w:szCs w:val="18"/>
          <w:lang w:val="es-MX"/>
        </w:rPr>
        <w:t xml:space="preserve">LOS CONTRATOS FIRMADOS DE CONSTRUCCIONES POR TIPO DE CONTRATO: </w:t>
      </w:r>
      <w:r w:rsidR="0000339C" w:rsidRPr="000234E1">
        <w:rPr>
          <w:rFonts w:cs="Arial"/>
          <w:sz w:val="20"/>
          <w:lang w:val="es-MX"/>
        </w:rPr>
        <w:t xml:space="preserve">al </w:t>
      </w:r>
      <w:r w:rsidR="00246EBB" w:rsidRPr="000234E1">
        <w:rPr>
          <w:rFonts w:cs="Arial"/>
          <w:sz w:val="20"/>
          <w:lang w:val="es-MX"/>
        </w:rPr>
        <w:t xml:space="preserve">30 de </w:t>
      </w:r>
      <w:proofErr w:type="gramStart"/>
      <w:r w:rsidR="00246EBB" w:rsidRPr="000234E1">
        <w:rPr>
          <w:rFonts w:cs="Arial"/>
          <w:sz w:val="20"/>
          <w:lang w:val="es-MX"/>
        </w:rPr>
        <w:t>Junio</w:t>
      </w:r>
      <w:proofErr w:type="gramEnd"/>
      <w:r w:rsidR="00FC17C7" w:rsidRPr="000234E1">
        <w:rPr>
          <w:rFonts w:cs="Arial"/>
          <w:sz w:val="20"/>
          <w:lang w:val="es-MX"/>
        </w:rPr>
        <w:t xml:space="preserve"> </w:t>
      </w:r>
      <w:r w:rsidRPr="000234E1">
        <w:rPr>
          <w:rFonts w:cs="Arial"/>
          <w:sz w:val="20"/>
          <w:lang w:val="es-MX"/>
        </w:rPr>
        <w:t xml:space="preserve">de </w:t>
      </w:r>
      <w:r w:rsidR="00F36351" w:rsidRPr="000234E1">
        <w:rPr>
          <w:rFonts w:cs="Arial"/>
          <w:sz w:val="20"/>
          <w:lang w:val="es-MX"/>
        </w:rPr>
        <w:t>2022</w:t>
      </w:r>
      <w:r w:rsidRPr="000234E1">
        <w:rPr>
          <w:rFonts w:cs="Arial"/>
          <w:sz w:val="20"/>
          <w:lang w:val="es-MX"/>
        </w:rPr>
        <w:t>, el H. Ayuntamiento de Hecelchakán no ha firmado contratos de construcción</w:t>
      </w:r>
    </w:p>
    <w:p w14:paraId="52A6BCD8" w14:textId="3B8C8E2C" w:rsidR="00A03AE4" w:rsidRPr="000234E1" w:rsidRDefault="00AD56EC" w:rsidP="00604B55">
      <w:pPr>
        <w:pStyle w:val="Texto"/>
        <w:spacing w:after="98"/>
        <w:ind w:firstLine="0"/>
        <w:rPr>
          <w:rFonts w:cs="Arial"/>
          <w:sz w:val="20"/>
          <w:lang w:val="es-MX"/>
        </w:rPr>
      </w:pPr>
      <w:r w:rsidRPr="000234E1">
        <w:rPr>
          <w:noProof/>
          <w:lang w:val="es-MX" w:eastAsia="es-MX"/>
        </w:rPr>
        <w:drawing>
          <wp:anchor distT="0" distB="0" distL="114300" distR="114300" simplePos="0" relativeHeight="251699200" behindDoc="0" locked="0" layoutInCell="1" allowOverlap="1" wp14:anchorId="344E97BF" wp14:editId="1A37141D">
            <wp:simplePos x="0" y="0"/>
            <wp:positionH relativeFrom="margin">
              <wp:align>left</wp:align>
            </wp:positionH>
            <wp:positionV relativeFrom="paragraph">
              <wp:posOffset>12065</wp:posOffset>
            </wp:positionV>
            <wp:extent cx="3819525" cy="32766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ABD0E" w14:textId="77777777" w:rsidR="00A03AE4" w:rsidRPr="000234E1" w:rsidRDefault="00A03AE4" w:rsidP="00604B55">
      <w:pPr>
        <w:pStyle w:val="Texto"/>
        <w:spacing w:after="98"/>
        <w:ind w:firstLine="0"/>
        <w:rPr>
          <w:rFonts w:cs="Arial"/>
          <w:sz w:val="20"/>
          <w:lang w:val="es-MX"/>
        </w:rPr>
      </w:pPr>
      <w:bookmarkStart w:id="1" w:name="_GoBack"/>
      <w:bookmarkEnd w:id="1"/>
    </w:p>
    <w:p w14:paraId="76F78044" w14:textId="1000A43F" w:rsidR="00F8384F" w:rsidRPr="000234E1" w:rsidRDefault="00F8384F" w:rsidP="00604B55">
      <w:pPr>
        <w:pStyle w:val="Texto"/>
        <w:spacing w:after="98"/>
        <w:ind w:firstLine="0"/>
        <w:rPr>
          <w:rFonts w:cs="Arial"/>
          <w:sz w:val="20"/>
          <w:lang w:val="es-MX"/>
        </w:rPr>
      </w:pPr>
    </w:p>
    <w:p w14:paraId="03A9BBF7" w14:textId="219C9340" w:rsidR="00F8384F" w:rsidRPr="000234E1" w:rsidRDefault="00F8384F" w:rsidP="00604B55">
      <w:pPr>
        <w:pStyle w:val="Texto"/>
        <w:spacing w:after="98"/>
        <w:ind w:firstLine="0"/>
        <w:rPr>
          <w:rFonts w:cs="Arial"/>
          <w:sz w:val="20"/>
          <w:lang w:val="es-MX"/>
        </w:rPr>
      </w:pPr>
    </w:p>
    <w:p w14:paraId="0EC9D1A6" w14:textId="6F7C8726" w:rsidR="00F8384F" w:rsidRPr="000234E1" w:rsidRDefault="00F8384F" w:rsidP="00604B55">
      <w:pPr>
        <w:pStyle w:val="Texto"/>
        <w:spacing w:after="98"/>
        <w:ind w:firstLine="0"/>
        <w:rPr>
          <w:rFonts w:cs="Arial"/>
          <w:sz w:val="20"/>
          <w:lang w:val="es-MX"/>
        </w:rPr>
      </w:pPr>
    </w:p>
    <w:p w14:paraId="17599F57" w14:textId="64427AAF" w:rsidR="00F8384F" w:rsidRPr="000234E1" w:rsidRDefault="00F8384F" w:rsidP="00604B55">
      <w:pPr>
        <w:pStyle w:val="Texto"/>
        <w:spacing w:after="98"/>
        <w:ind w:firstLine="0"/>
        <w:rPr>
          <w:rFonts w:cs="Arial"/>
          <w:sz w:val="20"/>
          <w:lang w:val="es-MX"/>
        </w:rPr>
      </w:pPr>
    </w:p>
    <w:p w14:paraId="6569809C" w14:textId="1B77D63D" w:rsidR="00F8384F" w:rsidRPr="000234E1" w:rsidRDefault="00F8384F" w:rsidP="00604B55">
      <w:pPr>
        <w:pStyle w:val="Texto"/>
        <w:spacing w:after="98"/>
        <w:ind w:firstLine="0"/>
        <w:rPr>
          <w:rFonts w:cs="Arial"/>
          <w:sz w:val="20"/>
          <w:lang w:val="es-MX"/>
        </w:rPr>
      </w:pPr>
    </w:p>
    <w:p w14:paraId="5F629569" w14:textId="640AC046" w:rsidR="00F8384F" w:rsidRPr="000234E1" w:rsidRDefault="00F8384F" w:rsidP="00604B55">
      <w:pPr>
        <w:pStyle w:val="Texto"/>
        <w:spacing w:after="98"/>
        <w:ind w:firstLine="0"/>
        <w:rPr>
          <w:rFonts w:cs="Arial"/>
          <w:sz w:val="20"/>
          <w:lang w:val="es-MX"/>
        </w:rPr>
      </w:pPr>
    </w:p>
    <w:p w14:paraId="0B7F2330" w14:textId="27758F2D" w:rsidR="00F8384F" w:rsidRPr="000234E1" w:rsidRDefault="00F8384F" w:rsidP="00604B55">
      <w:pPr>
        <w:pStyle w:val="Texto"/>
        <w:spacing w:after="98"/>
        <w:ind w:firstLine="0"/>
        <w:rPr>
          <w:rFonts w:cs="Arial"/>
          <w:sz w:val="20"/>
          <w:lang w:val="es-MX"/>
        </w:rPr>
      </w:pPr>
    </w:p>
    <w:p w14:paraId="640287AA" w14:textId="501B6830" w:rsidR="00F8384F" w:rsidRPr="000234E1" w:rsidRDefault="00F8384F" w:rsidP="00604B55">
      <w:pPr>
        <w:pStyle w:val="Texto"/>
        <w:spacing w:after="98"/>
        <w:ind w:firstLine="0"/>
        <w:rPr>
          <w:rFonts w:cs="Arial"/>
          <w:sz w:val="20"/>
          <w:lang w:val="es-MX"/>
        </w:rPr>
      </w:pPr>
    </w:p>
    <w:p w14:paraId="4678D4B3" w14:textId="2484BA02" w:rsidR="00F8384F" w:rsidRPr="000234E1" w:rsidRDefault="00F8384F" w:rsidP="00604B55">
      <w:pPr>
        <w:pStyle w:val="Texto"/>
        <w:spacing w:after="98"/>
        <w:ind w:firstLine="0"/>
        <w:rPr>
          <w:rFonts w:cs="Arial"/>
          <w:sz w:val="20"/>
          <w:lang w:val="es-MX"/>
        </w:rPr>
      </w:pPr>
    </w:p>
    <w:p w14:paraId="12E0B68C" w14:textId="51C7C7D7" w:rsidR="00F8384F" w:rsidRPr="000234E1" w:rsidRDefault="00F8384F" w:rsidP="00604B55">
      <w:pPr>
        <w:pStyle w:val="Texto"/>
        <w:spacing w:after="98"/>
        <w:ind w:firstLine="0"/>
        <w:rPr>
          <w:rFonts w:cs="Arial"/>
          <w:sz w:val="20"/>
          <w:lang w:val="es-MX"/>
        </w:rPr>
      </w:pPr>
    </w:p>
    <w:p w14:paraId="784A58AC" w14:textId="5738A8F5" w:rsidR="00F8384F" w:rsidRPr="000234E1" w:rsidRDefault="00F8384F" w:rsidP="00604B55">
      <w:pPr>
        <w:pStyle w:val="Texto"/>
        <w:spacing w:after="98"/>
        <w:ind w:firstLine="0"/>
        <w:rPr>
          <w:rFonts w:cs="Arial"/>
          <w:sz w:val="20"/>
          <w:lang w:val="es-MX"/>
        </w:rPr>
      </w:pPr>
    </w:p>
    <w:p w14:paraId="7155B863" w14:textId="22E33DF9" w:rsidR="00F8384F" w:rsidRPr="000234E1" w:rsidRDefault="00F8384F" w:rsidP="00604B55">
      <w:pPr>
        <w:pStyle w:val="Texto"/>
        <w:spacing w:after="98"/>
        <w:ind w:firstLine="0"/>
        <w:rPr>
          <w:rFonts w:cs="Arial"/>
          <w:sz w:val="20"/>
          <w:lang w:val="es-MX"/>
        </w:rPr>
      </w:pPr>
    </w:p>
    <w:p w14:paraId="3A15706A" w14:textId="63866E25" w:rsidR="00F8384F" w:rsidRPr="000234E1" w:rsidRDefault="00F8384F" w:rsidP="00604B55">
      <w:pPr>
        <w:pStyle w:val="Texto"/>
        <w:spacing w:after="98"/>
        <w:ind w:firstLine="0"/>
        <w:rPr>
          <w:rFonts w:cs="Arial"/>
          <w:sz w:val="20"/>
          <w:lang w:val="es-MX"/>
        </w:rPr>
      </w:pPr>
    </w:p>
    <w:p w14:paraId="35A3A65E" w14:textId="77777777" w:rsidR="00F8384F" w:rsidRPr="000234E1" w:rsidRDefault="00F8384F" w:rsidP="00604B55">
      <w:pPr>
        <w:pStyle w:val="Texto"/>
        <w:spacing w:after="98"/>
        <w:ind w:firstLine="0"/>
        <w:rPr>
          <w:rFonts w:cs="Arial"/>
          <w:sz w:val="20"/>
          <w:lang w:val="es-MX"/>
        </w:rPr>
      </w:pPr>
    </w:p>
    <w:p w14:paraId="225E4121" w14:textId="6653E532" w:rsidR="00F8384F" w:rsidRPr="000234E1" w:rsidRDefault="00F8384F" w:rsidP="006A0880">
      <w:pPr>
        <w:pStyle w:val="Texto"/>
        <w:spacing w:after="98"/>
        <w:ind w:firstLine="0"/>
        <w:rPr>
          <w:rFonts w:cs="Arial"/>
          <w:sz w:val="20"/>
          <w:lang w:val="es-MX"/>
        </w:rPr>
      </w:pPr>
    </w:p>
    <w:p w14:paraId="255EC337" w14:textId="77777777" w:rsidR="00F8384F" w:rsidRPr="000234E1" w:rsidRDefault="00F8384F" w:rsidP="006A0880">
      <w:pPr>
        <w:pStyle w:val="Texto"/>
        <w:spacing w:after="98"/>
        <w:ind w:firstLine="0"/>
        <w:rPr>
          <w:rFonts w:cs="Arial"/>
          <w:b/>
          <w:sz w:val="20"/>
          <w:lang w:val="es-MX"/>
        </w:rPr>
      </w:pPr>
    </w:p>
    <w:p w14:paraId="07801AA4" w14:textId="765EBDDC" w:rsidR="006A0880" w:rsidRPr="000234E1" w:rsidRDefault="006A0880" w:rsidP="006A0880">
      <w:pPr>
        <w:pStyle w:val="Texto"/>
        <w:spacing w:after="98"/>
        <w:ind w:firstLine="0"/>
        <w:rPr>
          <w:rFonts w:cs="Arial"/>
          <w:sz w:val="20"/>
          <w:lang w:val="es-MX"/>
        </w:rPr>
      </w:pPr>
      <w:r w:rsidRPr="000234E1">
        <w:rPr>
          <w:rFonts w:cs="Arial"/>
          <w:b/>
          <w:sz w:val="20"/>
          <w:lang w:val="es-MX"/>
        </w:rPr>
        <w:t>EL AVANCE QUE SE REGISTRA EN LAS CUENTAS PRESUPUESTARIAS, AL CIERRE PRESUPUESTARTIO DEL PERIODO QUE SE REPORTA</w:t>
      </w:r>
      <w:r w:rsidRPr="000234E1">
        <w:rPr>
          <w:rFonts w:cs="Arial"/>
          <w:sz w:val="20"/>
          <w:lang w:val="es-MX"/>
        </w:rPr>
        <w:t>:</w:t>
      </w:r>
    </w:p>
    <w:p w14:paraId="588AAA5E" w14:textId="77777777" w:rsidR="006A0880" w:rsidRPr="000234E1" w:rsidRDefault="006A0880" w:rsidP="006A0880">
      <w:pPr>
        <w:pStyle w:val="Texto"/>
        <w:spacing w:after="98"/>
        <w:ind w:firstLine="0"/>
        <w:rPr>
          <w:rFonts w:cs="Arial"/>
          <w:sz w:val="20"/>
          <w:lang w:val="es-MX"/>
        </w:rPr>
      </w:pPr>
    </w:p>
    <w:tbl>
      <w:tblPr>
        <w:tblStyle w:val="Cuadrculadetablaclara"/>
        <w:tblW w:w="8008" w:type="dxa"/>
        <w:jc w:val="center"/>
        <w:tblLook w:val="04A0" w:firstRow="1" w:lastRow="0" w:firstColumn="1" w:lastColumn="0" w:noHBand="0" w:noVBand="1"/>
      </w:tblPr>
      <w:tblGrid>
        <w:gridCol w:w="6333"/>
        <w:gridCol w:w="1675"/>
      </w:tblGrid>
      <w:tr w:rsidR="006A0880" w:rsidRPr="000234E1" w14:paraId="19926122" w14:textId="77777777" w:rsidTr="00454300">
        <w:trPr>
          <w:trHeight w:val="278"/>
          <w:jc w:val="center"/>
        </w:trPr>
        <w:tc>
          <w:tcPr>
            <w:tcW w:w="6333" w:type="dxa"/>
            <w:hideMark/>
          </w:tcPr>
          <w:p w14:paraId="5AB6B91B" w14:textId="77777777" w:rsidR="006A0880" w:rsidRPr="000234E1" w:rsidRDefault="006A0880" w:rsidP="00F0120E">
            <w:pPr>
              <w:jc w:val="both"/>
              <w:rPr>
                <w:rFonts w:ascii="Arial" w:hAnsi="Arial" w:cs="Arial"/>
                <w:b/>
                <w:bCs/>
                <w:color w:val="000000"/>
                <w:sz w:val="18"/>
                <w:szCs w:val="18"/>
                <w:lang w:val="es-MX" w:eastAsia="es-MX"/>
              </w:rPr>
            </w:pPr>
            <w:r w:rsidRPr="000234E1">
              <w:rPr>
                <w:rFonts w:ascii="Arial" w:hAnsi="Arial" w:cs="Arial"/>
                <w:b/>
                <w:bCs/>
                <w:color w:val="000000"/>
                <w:sz w:val="18"/>
                <w:szCs w:val="18"/>
                <w:lang w:eastAsia="es-MX"/>
              </w:rPr>
              <w:t xml:space="preserve">   LEY DE INGRESOS </w:t>
            </w:r>
          </w:p>
        </w:tc>
        <w:tc>
          <w:tcPr>
            <w:tcW w:w="1675" w:type="dxa"/>
            <w:hideMark/>
          </w:tcPr>
          <w:p w14:paraId="2EE81C4C" w14:textId="77777777" w:rsidR="006A0880" w:rsidRPr="000234E1" w:rsidRDefault="006A0880" w:rsidP="00F0120E">
            <w:pPr>
              <w:jc w:val="both"/>
              <w:rPr>
                <w:rFonts w:ascii="Arial" w:hAnsi="Arial" w:cs="Arial"/>
                <w:b/>
                <w:bCs/>
                <w:color w:val="000000"/>
                <w:sz w:val="18"/>
                <w:szCs w:val="18"/>
                <w:lang w:eastAsia="es-MX"/>
              </w:rPr>
            </w:pPr>
            <w:r w:rsidRPr="000234E1">
              <w:rPr>
                <w:rFonts w:ascii="Arial" w:hAnsi="Arial" w:cs="Arial"/>
                <w:b/>
                <w:bCs/>
                <w:color w:val="000000"/>
                <w:sz w:val="18"/>
                <w:szCs w:val="18"/>
                <w:lang w:eastAsia="es-MX"/>
              </w:rPr>
              <w:t> IMPORTE</w:t>
            </w:r>
          </w:p>
        </w:tc>
      </w:tr>
      <w:tr w:rsidR="006A0880" w:rsidRPr="000234E1" w14:paraId="181D5C58" w14:textId="77777777" w:rsidTr="00454300">
        <w:trPr>
          <w:trHeight w:val="278"/>
          <w:jc w:val="center"/>
        </w:trPr>
        <w:tc>
          <w:tcPr>
            <w:tcW w:w="6333" w:type="dxa"/>
            <w:hideMark/>
          </w:tcPr>
          <w:p w14:paraId="1FA520CF" w14:textId="77777777" w:rsidR="006A0880" w:rsidRPr="000234E1" w:rsidRDefault="006A0880" w:rsidP="00F0120E">
            <w:pPr>
              <w:jc w:val="both"/>
              <w:rPr>
                <w:rFonts w:ascii="Arial" w:hAnsi="Arial" w:cs="Arial"/>
                <w:color w:val="000000"/>
                <w:sz w:val="18"/>
                <w:szCs w:val="18"/>
                <w:lang w:eastAsia="es-MX"/>
              </w:rPr>
            </w:pPr>
            <w:r w:rsidRPr="000234E1">
              <w:rPr>
                <w:rFonts w:ascii="Arial" w:hAnsi="Arial" w:cs="Arial"/>
                <w:color w:val="000000"/>
                <w:sz w:val="18"/>
                <w:szCs w:val="18"/>
                <w:lang w:eastAsia="es-MX"/>
              </w:rPr>
              <w:t xml:space="preserve">           LEY DE INGRESOS ESTIMADA</w:t>
            </w:r>
          </w:p>
        </w:tc>
        <w:tc>
          <w:tcPr>
            <w:tcW w:w="1675" w:type="dxa"/>
            <w:hideMark/>
          </w:tcPr>
          <w:p w14:paraId="1CE8554E" w14:textId="39FDFFF9" w:rsidR="006A0880" w:rsidRPr="000234E1" w:rsidRDefault="00C45BA1" w:rsidP="006D11AA">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w:t>
            </w:r>
            <w:r w:rsidR="006D11AA">
              <w:rPr>
                <w:rFonts w:ascii="Arial" w:hAnsi="Arial" w:cs="Arial"/>
                <w:color w:val="000000"/>
                <w:sz w:val="18"/>
                <w:szCs w:val="18"/>
                <w:lang w:val="es-MX" w:eastAsia="es-MX"/>
              </w:rPr>
              <w:t>186,507,317.00</w:t>
            </w:r>
          </w:p>
        </w:tc>
      </w:tr>
      <w:tr w:rsidR="006A0880" w:rsidRPr="000234E1" w14:paraId="2F8C7355" w14:textId="77777777" w:rsidTr="00454300">
        <w:trPr>
          <w:trHeight w:val="278"/>
          <w:jc w:val="center"/>
        </w:trPr>
        <w:tc>
          <w:tcPr>
            <w:tcW w:w="6333" w:type="dxa"/>
            <w:hideMark/>
          </w:tcPr>
          <w:p w14:paraId="396C48A0" w14:textId="77777777" w:rsidR="006A0880" w:rsidRPr="000234E1" w:rsidRDefault="006A0880" w:rsidP="00F0120E">
            <w:pPr>
              <w:jc w:val="both"/>
              <w:rPr>
                <w:rFonts w:ascii="Arial" w:hAnsi="Arial" w:cs="Arial"/>
                <w:color w:val="000000"/>
                <w:sz w:val="18"/>
                <w:szCs w:val="18"/>
                <w:lang w:eastAsia="es-MX"/>
              </w:rPr>
            </w:pPr>
            <w:r w:rsidRPr="000234E1">
              <w:rPr>
                <w:rFonts w:ascii="Arial" w:hAnsi="Arial" w:cs="Arial"/>
                <w:color w:val="000000"/>
                <w:sz w:val="18"/>
                <w:szCs w:val="18"/>
                <w:lang w:eastAsia="es-MX"/>
              </w:rPr>
              <w:t xml:space="preserve">           LEY DE INGRESOS POR EJECUTAR</w:t>
            </w:r>
          </w:p>
        </w:tc>
        <w:tc>
          <w:tcPr>
            <w:tcW w:w="1675" w:type="dxa"/>
            <w:hideMark/>
          </w:tcPr>
          <w:p w14:paraId="0A2B05DC" w14:textId="44C04292" w:rsidR="006A0880" w:rsidRPr="000234E1" w:rsidRDefault="00C45BA1" w:rsidP="006D11AA">
            <w:pPr>
              <w:jc w:val="right"/>
              <w:rPr>
                <w:rFonts w:ascii="Arial" w:hAnsi="Arial" w:cs="Arial"/>
                <w:color w:val="FF0000"/>
                <w:sz w:val="18"/>
                <w:szCs w:val="18"/>
              </w:rPr>
            </w:pPr>
            <w:r w:rsidRPr="000234E1">
              <w:rPr>
                <w:rFonts w:ascii="Arial" w:hAnsi="Arial" w:cs="Arial"/>
                <w:sz w:val="18"/>
                <w:szCs w:val="18"/>
              </w:rPr>
              <w:t>$</w:t>
            </w:r>
            <w:r w:rsidR="006D11AA">
              <w:rPr>
                <w:rFonts w:ascii="Arial" w:hAnsi="Arial" w:cs="Arial"/>
                <w:sz w:val="18"/>
                <w:szCs w:val="18"/>
              </w:rPr>
              <w:t>83,748,905.47</w:t>
            </w:r>
          </w:p>
        </w:tc>
      </w:tr>
      <w:tr w:rsidR="006A0880" w:rsidRPr="000234E1" w14:paraId="461B710F" w14:textId="77777777" w:rsidTr="00454300">
        <w:trPr>
          <w:trHeight w:val="278"/>
          <w:jc w:val="center"/>
        </w:trPr>
        <w:tc>
          <w:tcPr>
            <w:tcW w:w="6333" w:type="dxa"/>
            <w:hideMark/>
          </w:tcPr>
          <w:p w14:paraId="3A315660" w14:textId="77777777" w:rsidR="006A0880" w:rsidRPr="000234E1" w:rsidRDefault="006A0880" w:rsidP="00F0120E">
            <w:pPr>
              <w:jc w:val="both"/>
              <w:rPr>
                <w:rFonts w:ascii="Arial" w:hAnsi="Arial" w:cs="Arial"/>
                <w:color w:val="000000"/>
                <w:sz w:val="18"/>
                <w:szCs w:val="18"/>
                <w:lang w:eastAsia="es-MX"/>
              </w:rPr>
            </w:pPr>
            <w:r w:rsidRPr="000234E1">
              <w:rPr>
                <w:rFonts w:ascii="Arial" w:hAnsi="Arial" w:cs="Arial"/>
                <w:color w:val="000000"/>
                <w:sz w:val="18"/>
                <w:szCs w:val="18"/>
                <w:lang w:eastAsia="es-MX"/>
              </w:rPr>
              <w:t xml:space="preserve">           MODIFICACIONES A LA LEY DE INGRESOS ESTIMADA</w:t>
            </w:r>
          </w:p>
        </w:tc>
        <w:tc>
          <w:tcPr>
            <w:tcW w:w="1675" w:type="dxa"/>
            <w:hideMark/>
          </w:tcPr>
          <w:p w14:paraId="11CB7A31" w14:textId="565DF776" w:rsidR="006A0880" w:rsidRPr="000234E1" w:rsidRDefault="00AB2571"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$0.00</w:t>
            </w:r>
          </w:p>
        </w:tc>
      </w:tr>
      <w:tr w:rsidR="006A0880" w:rsidRPr="000234E1" w14:paraId="31CD3B85" w14:textId="77777777" w:rsidTr="00454300">
        <w:trPr>
          <w:trHeight w:val="278"/>
          <w:jc w:val="center"/>
        </w:trPr>
        <w:tc>
          <w:tcPr>
            <w:tcW w:w="6333" w:type="dxa"/>
            <w:hideMark/>
          </w:tcPr>
          <w:p w14:paraId="25CD1C53" w14:textId="77777777" w:rsidR="006A0880" w:rsidRPr="000234E1" w:rsidRDefault="006A0880" w:rsidP="00F0120E">
            <w:pPr>
              <w:jc w:val="both"/>
              <w:rPr>
                <w:rFonts w:ascii="Arial" w:hAnsi="Arial" w:cs="Arial"/>
                <w:color w:val="000000"/>
                <w:sz w:val="18"/>
                <w:szCs w:val="18"/>
                <w:lang w:eastAsia="es-MX"/>
              </w:rPr>
            </w:pPr>
            <w:r w:rsidRPr="000234E1">
              <w:rPr>
                <w:rFonts w:ascii="Arial" w:hAnsi="Arial" w:cs="Arial"/>
                <w:color w:val="000000"/>
                <w:sz w:val="18"/>
                <w:szCs w:val="18"/>
                <w:lang w:eastAsia="es-MX"/>
              </w:rPr>
              <w:t xml:space="preserve">           LEY DE INGRESOS DEVENGADA</w:t>
            </w:r>
          </w:p>
        </w:tc>
        <w:tc>
          <w:tcPr>
            <w:tcW w:w="1675" w:type="dxa"/>
            <w:hideMark/>
          </w:tcPr>
          <w:p w14:paraId="48C467C1" w14:textId="2C5EAC2A" w:rsidR="006A0880" w:rsidRPr="000234E1" w:rsidRDefault="00C45BA1"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$102,758,411.53</w:t>
            </w:r>
          </w:p>
        </w:tc>
      </w:tr>
      <w:tr w:rsidR="006A0880" w:rsidRPr="000234E1" w14:paraId="3791FCF5" w14:textId="77777777" w:rsidTr="00454300">
        <w:trPr>
          <w:trHeight w:val="278"/>
          <w:jc w:val="center"/>
        </w:trPr>
        <w:tc>
          <w:tcPr>
            <w:tcW w:w="6333" w:type="dxa"/>
            <w:hideMark/>
          </w:tcPr>
          <w:p w14:paraId="29712014" w14:textId="77777777" w:rsidR="006A0880" w:rsidRPr="000234E1" w:rsidRDefault="006A0880" w:rsidP="00F0120E">
            <w:pPr>
              <w:jc w:val="both"/>
              <w:rPr>
                <w:rFonts w:ascii="Arial" w:hAnsi="Arial" w:cs="Arial"/>
                <w:color w:val="000000"/>
                <w:sz w:val="18"/>
                <w:szCs w:val="18"/>
                <w:lang w:eastAsia="es-MX"/>
              </w:rPr>
            </w:pPr>
            <w:r w:rsidRPr="000234E1">
              <w:rPr>
                <w:rFonts w:ascii="Arial" w:hAnsi="Arial" w:cs="Arial"/>
                <w:color w:val="000000"/>
                <w:sz w:val="18"/>
                <w:szCs w:val="18"/>
                <w:lang w:eastAsia="es-MX"/>
              </w:rPr>
              <w:t xml:space="preserve">           LEY DE INGRESOS RECAUDADA</w:t>
            </w:r>
          </w:p>
        </w:tc>
        <w:tc>
          <w:tcPr>
            <w:tcW w:w="1675" w:type="dxa"/>
            <w:hideMark/>
          </w:tcPr>
          <w:p w14:paraId="73E87308" w14:textId="1A3877FE" w:rsidR="006A0880" w:rsidRPr="000234E1" w:rsidRDefault="00F5525B" w:rsidP="00F0120E">
            <w:pPr>
              <w:jc w:val="right"/>
              <w:rPr>
                <w:rFonts w:ascii="Arial" w:hAnsi="Arial" w:cs="Arial"/>
                <w:color w:val="000000"/>
                <w:sz w:val="18"/>
                <w:szCs w:val="18"/>
                <w:lang w:eastAsia="es-MX"/>
              </w:rPr>
            </w:pPr>
            <w:r w:rsidRPr="000234E1">
              <w:rPr>
                <w:rFonts w:ascii="Arial" w:hAnsi="Arial" w:cs="Arial"/>
                <w:color w:val="000000"/>
                <w:sz w:val="18"/>
                <w:szCs w:val="18"/>
                <w:lang w:eastAsia="es-MX"/>
              </w:rPr>
              <w:t>$102,758,411.53</w:t>
            </w:r>
          </w:p>
        </w:tc>
      </w:tr>
    </w:tbl>
    <w:p w14:paraId="76A21100" w14:textId="77777777" w:rsidR="006A0880" w:rsidRPr="000234E1" w:rsidRDefault="006A0880" w:rsidP="006A0880">
      <w:pPr>
        <w:autoSpaceDE w:val="0"/>
        <w:autoSpaceDN w:val="0"/>
        <w:adjustRightInd w:val="0"/>
        <w:jc w:val="both"/>
        <w:rPr>
          <w:rFonts w:ascii="Arial" w:eastAsia="Calibri" w:hAnsi="Arial" w:cs="Arial"/>
          <w:sz w:val="20"/>
          <w:szCs w:val="20"/>
          <w:lang w:val="es-MX" w:eastAsia="es-MX"/>
        </w:rPr>
      </w:pPr>
    </w:p>
    <w:p w14:paraId="42733093" w14:textId="77777777" w:rsidR="006A0880" w:rsidRPr="000234E1" w:rsidRDefault="006A0880" w:rsidP="006A0880">
      <w:pPr>
        <w:autoSpaceDE w:val="0"/>
        <w:autoSpaceDN w:val="0"/>
        <w:adjustRightInd w:val="0"/>
        <w:jc w:val="both"/>
        <w:rPr>
          <w:rFonts w:ascii="Arial" w:eastAsia="Calibri" w:hAnsi="Arial" w:cs="Arial"/>
          <w:sz w:val="20"/>
          <w:szCs w:val="20"/>
          <w:lang w:val="es-MX" w:eastAsia="es-MX"/>
        </w:rPr>
      </w:pPr>
    </w:p>
    <w:tbl>
      <w:tblPr>
        <w:tblStyle w:val="Cuadrculadetablaclara"/>
        <w:tblW w:w="8075" w:type="dxa"/>
        <w:jc w:val="center"/>
        <w:tblLayout w:type="fixed"/>
        <w:tblLook w:val="04A0" w:firstRow="1" w:lastRow="0" w:firstColumn="1" w:lastColumn="0" w:noHBand="0" w:noVBand="1"/>
      </w:tblPr>
      <w:tblGrid>
        <w:gridCol w:w="6275"/>
        <w:gridCol w:w="1800"/>
      </w:tblGrid>
      <w:tr w:rsidR="006A0880" w:rsidRPr="000234E1" w14:paraId="6403D6BD" w14:textId="77777777" w:rsidTr="00454300">
        <w:trPr>
          <w:trHeight w:val="278"/>
          <w:jc w:val="center"/>
        </w:trPr>
        <w:tc>
          <w:tcPr>
            <w:tcW w:w="6275" w:type="dxa"/>
            <w:hideMark/>
          </w:tcPr>
          <w:p w14:paraId="581B4FBE" w14:textId="77777777" w:rsidR="006A0880" w:rsidRPr="000234E1" w:rsidRDefault="006A0880" w:rsidP="00F0120E">
            <w:pPr>
              <w:jc w:val="both"/>
              <w:rPr>
                <w:rFonts w:ascii="Arial" w:hAnsi="Arial" w:cs="Arial"/>
                <w:b/>
                <w:bCs/>
                <w:color w:val="000000"/>
                <w:sz w:val="18"/>
                <w:szCs w:val="18"/>
                <w:lang w:val="es-MX" w:eastAsia="es-MX"/>
              </w:rPr>
            </w:pPr>
            <w:r w:rsidRPr="000234E1">
              <w:rPr>
                <w:rFonts w:ascii="Arial" w:hAnsi="Arial" w:cs="Arial"/>
                <w:b/>
                <w:bCs/>
                <w:color w:val="000000"/>
                <w:sz w:val="18"/>
                <w:szCs w:val="18"/>
                <w:lang w:eastAsia="es-MX"/>
              </w:rPr>
              <w:t xml:space="preserve">   PRESUPUESTO DE EGRESOS </w:t>
            </w:r>
          </w:p>
        </w:tc>
        <w:tc>
          <w:tcPr>
            <w:tcW w:w="1800" w:type="dxa"/>
            <w:hideMark/>
          </w:tcPr>
          <w:p w14:paraId="2ACF0BC9" w14:textId="77777777" w:rsidR="006A0880" w:rsidRPr="000234E1" w:rsidRDefault="006A0880" w:rsidP="00F0120E">
            <w:pPr>
              <w:jc w:val="both"/>
              <w:rPr>
                <w:rFonts w:ascii="Arial" w:hAnsi="Arial" w:cs="Arial"/>
                <w:b/>
                <w:bCs/>
                <w:color w:val="000000"/>
                <w:sz w:val="18"/>
                <w:szCs w:val="18"/>
                <w:lang w:eastAsia="es-MX"/>
              </w:rPr>
            </w:pPr>
            <w:r w:rsidRPr="000234E1">
              <w:rPr>
                <w:rFonts w:ascii="Arial" w:hAnsi="Arial" w:cs="Arial"/>
                <w:b/>
                <w:bCs/>
                <w:color w:val="000000"/>
                <w:sz w:val="18"/>
                <w:szCs w:val="18"/>
                <w:lang w:eastAsia="es-MX"/>
              </w:rPr>
              <w:t> IMPORTE</w:t>
            </w:r>
          </w:p>
        </w:tc>
      </w:tr>
      <w:tr w:rsidR="006A0880" w:rsidRPr="000234E1" w14:paraId="4C767947" w14:textId="77777777" w:rsidTr="00454300">
        <w:trPr>
          <w:trHeight w:val="278"/>
          <w:jc w:val="center"/>
        </w:trPr>
        <w:tc>
          <w:tcPr>
            <w:tcW w:w="6275" w:type="dxa"/>
            <w:hideMark/>
          </w:tcPr>
          <w:p w14:paraId="0251FDC3"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APROBADO</w:t>
            </w:r>
          </w:p>
        </w:tc>
        <w:tc>
          <w:tcPr>
            <w:tcW w:w="1800" w:type="dxa"/>
            <w:hideMark/>
          </w:tcPr>
          <w:p w14:paraId="1E80C0F0" w14:textId="5946E398" w:rsidR="006A0880" w:rsidRPr="000234E1" w:rsidRDefault="006D11AA" w:rsidP="00F0120E">
            <w:pPr>
              <w:jc w:val="right"/>
              <w:rPr>
                <w:rFonts w:ascii="Arial" w:hAnsi="Arial" w:cs="Arial"/>
                <w:sz w:val="18"/>
                <w:szCs w:val="18"/>
                <w:lang w:eastAsia="es-MX"/>
              </w:rPr>
            </w:pPr>
            <w:r w:rsidRPr="000234E1">
              <w:rPr>
                <w:rFonts w:ascii="Arial" w:hAnsi="Arial" w:cs="Arial"/>
                <w:color w:val="000000"/>
                <w:sz w:val="18"/>
                <w:szCs w:val="18"/>
                <w:lang w:val="es-MX" w:eastAsia="es-MX"/>
              </w:rPr>
              <w:t>$</w:t>
            </w:r>
            <w:r>
              <w:rPr>
                <w:rFonts w:ascii="Arial" w:hAnsi="Arial" w:cs="Arial"/>
                <w:color w:val="000000"/>
                <w:sz w:val="18"/>
                <w:szCs w:val="18"/>
                <w:lang w:val="es-MX" w:eastAsia="es-MX"/>
              </w:rPr>
              <w:t>186,507,317.00</w:t>
            </w:r>
          </w:p>
        </w:tc>
      </w:tr>
      <w:tr w:rsidR="006A0880" w:rsidRPr="000234E1" w14:paraId="7B8234F7" w14:textId="77777777" w:rsidTr="00454300">
        <w:trPr>
          <w:trHeight w:val="278"/>
          <w:jc w:val="center"/>
        </w:trPr>
        <w:tc>
          <w:tcPr>
            <w:tcW w:w="6275" w:type="dxa"/>
            <w:hideMark/>
          </w:tcPr>
          <w:p w14:paraId="78176B36"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POR EJERCER</w:t>
            </w:r>
          </w:p>
        </w:tc>
        <w:tc>
          <w:tcPr>
            <w:tcW w:w="1800" w:type="dxa"/>
            <w:hideMark/>
          </w:tcPr>
          <w:p w14:paraId="3578EF54" w14:textId="31999B35" w:rsidR="006A0880" w:rsidRPr="000234E1" w:rsidRDefault="00C45BA1" w:rsidP="006D11AA">
            <w:pPr>
              <w:jc w:val="right"/>
              <w:rPr>
                <w:rFonts w:ascii="Arial" w:hAnsi="Arial" w:cs="Arial"/>
                <w:color w:val="000000"/>
                <w:sz w:val="18"/>
                <w:szCs w:val="18"/>
              </w:rPr>
            </w:pPr>
            <w:r w:rsidRPr="000234E1">
              <w:rPr>
                <w:rFonts w:ascii="Arial" w:hAnsi="Arial" w:cs="Arial"/>
                <w:color w:val="000000"/>
                <w:sz w:val="18"/>
                <w:szCs w:val="18"/>
              </w:rPr>
              <w:t>$</w:t>
            </w:r>
            <w:r w:rsidR="006D11AA">
              <w:rPr>
                <w:rFonts w:ascii="Arial" w:hAnsi="Arial" w:cs="Arial"/>
                <w:color w:val="000000"/>
                <w:sz w:val="18"/>
                <w:szCs w:val="18"/>
              </w:rPr>
              <w:t>80,649,703.65</w:t>
            </w:r>
          </w:p>
        </w:tc>
      </w:tr>
      <w:tr w:rsidR="006A0880" w:rsidRPr="000234E1" w14:paraId="53223D30" w14:textId="77777777" w:rsidTr="00454300">
        <w:trPr>
          <w:trHeight w:val="278"/>
          <w:jc w:val="center"/>
        </w:trPr>
        <w:tc>
          <w:tcPr>
            <w:tcW w:w="6275" w:type="dxa"/>
            <w:hideMark/>
          </w:tcPr>
          <w:p w14:paraId="4D36E48F"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MODIFICACIONES AL PRESUPUESTO DE EGRESOS APROBADO</w:t>
            </w:r>
          </w:p>
        </w:tc>
        <w:tc>
          <w:tcPr>
            <w:tcW w:w="1800" w:type="dxa"/>
            <w:hideMark/>
          </w:tcPr>
          <w:p w14:paraId="4DEB3377" w14:textId="30D87F74" w:rsidR="006A0880" w:rsidRPr="000234E1" w:rsidRDefault="001C232C" w:rsidP="00F0120E">
            <w:pPr>
              <w:jc w:val="right"/>
              <w:rPr>
                <w:rFonts w:ascii="Arial" w:hAnsi="Arial" w:cs="Arial"/>
                <w:sz w:val="18"/>
                <w:szCs w:val="18"/>
                <w:lang w:eastAsia="es-MX"/>
              </w:rPr>
            </w:pPr>
            <w:r w:rsidRPr="000234E1">
              <w:rPr>
                <w:rFonts w:ascii="Arial" w:hAnsi="Arial" w:cs="Arial"/>
                <w:sz w:val="18"/>
                <w:szCs w:val="18"/>
                <w:lang w:eastAsia="es-MX"/>
              </w:rPr>
              <w:t>$0.00</w:t>
            </w:r>
          </w:p>
        </w:tc>
      </w:tr>
      <w:tr w:rsidR="006A0880" w:rsidRPr="000234E1" w14:paraId="523E1D37" w14:textId="77777777" w:rsidTr="00454300">
        <w:trPr>
          <w:trHeight w:val="278"/>
          <w:jc w:val="center"/>
        </w:trPr>
        <w:tc>
          <w:tcPr>
            <w:tcW w:w="6275" w:type="dxa"/>
            <w:hideMark/>
          </w:tcPr>
          <w:p w14:paraId="639235EC"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COMPROMETIDO</w:t>
            </w:r>
          </w:p>
        </w:tc>
        <w:tc>
          <w:tcPr>
            <w:tcW w:w="1800" w:type="dxa"/>
            <w:hideMark/>
          </w:tcPr>
          <w:p w14:paraId="7B2B969E" w14:textId="3794CCA2" w:rsidR="006A0880" w:rsidRPr="000234E1" w:rsidRDefault="00C45BA1"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$105,857,613.35</w:t>
            </w:r>
          </w:p>
        </w:tc>
      </w:tr>
      <w:tr w:rsidR="006A0880" w:rsidRPr="000234E1" w14:paraId="206CA892" w14:textId="77777777" w:rsidTr="00454300">
        <w:trPr>
          <w:trHeight w:val="278"/>
          <w:jc w:val="center"/>
        </w:trPr>
        <w:tc>
          <w:tcPr>
            <w:tcW w:w="6275" w:type="dxa"/>
            <w:hideMark/>
          </w:tcPr>
          <w:p w14:paraId="33F39D86"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DEVENGADO</w:t>
            </w:r>
          </w:p>
        </w:tc>
        <w:tc>
          <w:tcPr>
            <w:tcW w:w="1800" w:type="dxa"/>
            <w:hideMark/>
          </w:tcPr>
          <w:p w14:paraId="23EEEFA7" w14:textId="7ED23EAE" w:rsidR="006A0880" w:rsidRPr="000234E1" w:rsidRDefault="00C45BA1"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$77,457,121.22</w:t>
            </w:r>
          </w:p>
        </w:tc>
      </w:tr>
      <w:tr w:rsidR="006A0880" w:rsidRPr="000234E1" w14:paraId="0F2A8F8A" w14:textId="77777777" w:rsidTr="00454300">
        <w:trPr>
          <w:trHeight w:val="278"/>
          <w:jc w:val="center"/>
        </w:trPr>
        <w:tc>
          <w:tcPr>
            <w:tcW w:w="6275" w:type="dxa"/>
            <w:hideMark/>
          </w:tcPr>
          <w:p w14:paraId="038BA6C9"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EJERCIDO</w:t>
            </w:r>
          </w:p>
        </w:tc>
        <w:tc>
          <w:tcPr>
            <w:tcW w:w="1800" w:type="dxa"/>
            <w:hideMark/>
          </w:tcPr>
          <w:p w14:paraId="1F8A13E9" w14:textId="6E01D490" w:rsidR="006A0880" w:rsidRPr="000234E1" w:rsidRDefault="00C45BA1"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$73,574,887.22</w:t>
            </w:r>
          </w:p>
        </w:tc>
      </w:tr>
      <w:tr w:rsidR="006A0880" w:rsidRPr="000234E1" w14:paraId="50FE9964" w14:textId="77777777" w:rsidTr="00454300">
        <w:trPr>
          <w:trHeight w:val="278"/>
          <w:jc w:val="center"/>
        </w:trPr>
        <w:tc>
          <w:tcPr>
            <w:tcW w:w="6275" w:type="dxa"/>
            <w:hideMark/>
          </w:tcPr>
          <w:p w14:paraId="6ED155F4" w14:textId="77777777" w:rsidR="006A0880" w:rsidRPr="000234E1" w:rsidRDefault="006A0880" w:rsidP="00F0120E">
            <w:pPr>
              <w:rPr>
                <w:rFonts w:ascii="Arial" w:hAnsi="Arial" w:cs="Arial"/>
                <w:color w:val="000000"/>
                <w:sz w:val="18"/>
                <w:szCs w:val="18"/>
                <w:lang w:eastAsia="es-MX"/>
              </w:rPr>
            </w:pPr>
            <w:r w:rsidRPr="000234E1">
              <w:rPr>
                <w:rFonts w:ascii="Arial" w:hAnsi="Arial" w:cs="Arial"/>
                <w:color w:val="000000"/>
                <w:sz w:val="18"/>
                <w:szCs w:val="18"/>
                <w:lang w:eastAsia="es-MX"/>
              </w:rPr>
              <w:t xml:space="preserve">           PRESUPUESTO DE EGRESOS PAGADO</w:t>
            </w:r>
          </w:p>
        </w:tc>
        <w:tc>
          <w:tcPr>
            <w:tcW w:w="1800" w:type="dxa"/>
            <w:hideMark/>
          </w:tcPr>
          <w:p w14:paraId="6FDB7403" w14:textId="4ECCB14E" w:rsidR="006A0880" w:rsidRPr="000234E1" w:rsidRDefault="00F5525B" w:rsidP="00F0120E">
            <w:pPr>
              <w:jc w:val="right"/>
              <w:rPr>
                <w:rFonts w:ascii="Arial" w:hAnsi="Arial" w:cs="Arial"/>
                <w:color w:val="000000"/>
                <w:sz w:val="18"/>
                <w:szCs w:val="18"/>
                <w:lang w:val="es-MX" w:eastAsia="es-MX"/>
              </w:rPr>
            </w:pPr>
            <w:r w:rsidRPr="000234E1">
              <w:rPr>
                <w:rFonts w:ascii="Arial" w:hAnsi="Arial" w:cs="Arial"/>
                <w:color w:val="000000"/>
                <w:sz w:val="18"/>
                <w:szCs w:val="18"/>
                <w:lang w:val="es-MX" w:eastAsia="es-MX"/>
              </w:rPr>
              <w:t>$73,574,887.22</w:t>
            </w:r>
          </w:p>
        </w:tc>
      </w:tr>
    </w:tbl>
    <w:p w14:paraId="524F665F" w14:textId="77777777" w:rsidR="00EF26D8" w:rsidRPr="000234E1" w:rsidRDefault="00EF26D8" w:rsidP="006A0880">
      <w:pPr>
        <w:pStyle w:val="Texto"/>
        <w:ind w:firstLine="0"/>
        <w:rPr>
          <w:rFonts w:cs="Arial"/>
          <w:b/>
          <w:szCs w:val="18"/>
          <w:lang w:val="es-MX"/>
        </w:rPr>
      </w:pPr>
    </w:p>
    <w:p w14:paraId="5C8CBB81" w14:textId="77777777" w:rsidR="001D19C4" w:rsidRPr="000234E1" w:rsidRDefault="001D19C4" w:rsidP="000617DF">
      <w:pPr>
        <w:pStyle w:val="Texto"/>
        <w:ind w:firstLine="0"/>
        <w:rPr>
          <w:rFonts w:cs="Arial"/>
          <w:b/>
          <w:szCs w:val="18"/>
          <w:lang w:val="es-MX"/>
        </w:rPr>
      </w:pPr>
    </w:p>
    <w:p w14:paraId="4B172A92" w14:textId="0DC51394" w:rsidR="00BD4D49" w:rsidRPr="000234E1" w:rsidRDefault="00793159" w:rsidP="006A0880">
      <w:pPr>
        <w:pStyle w:val="Texto"/>
        <w:jc w:val="center"/>
        <w:rPr>
          <w:rFonts w:cs="Arial"/>
          <w:b/>
          <w:szCs w:val="18"/>
          <w:lang w:val="es-MX"/>
        </w:rPr>
      </w:pPr>
      <w:r w:rsidRPr="000234E1">
        <w:rPr>
          <w:rFonts w:cs="Arial"/>
          <w:b/>
          <w:szCs w:val="18"/>
          <w:lang w:val="es-MX"/>
        </w:rPr>
        <w:t>c) NOTAS DE GESTIÓN ADMINISTRATIVA</w:t>
      </w:r>
    </w:p>
    <w:p w14:paraId="52C8F7A2" w14:textId="77777777" w:rsidR="00793159" w:rsidRPr="000234E1" w:rsidRDefault="005503E0" w:rsidP="005503E0">
      <w:pPr>
        <w:pStyle w:val="Texto"/>
        <w:spacing w:after="98"/>
        <w:ind w:firstLine="0"/>
        <w:rPr>
          <w:rFonts w:cs="Arial"/>
          <w:b/>
          <w:szCs w:val="18"/>
        </w:rPr>
      </w:pPr>
      <w:r w:rsidRPr="000234E1">
        <w:rPr>
          <w:rFonts w:cs="Arial"/>
          <w:b/>
          <w:szCs w:val="18"/>
          <w:lang w:val="es-MX"/>
        </w:rPr>
        <w:t>NGA-01 INTRODUCCIÓN</w:t>
      </w:r>
    </w:p>
    <w:p w14:paraId="02D0DE78" w14:textId="496664C6"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 xml:space="preserve">En concordancia con lo señalado en el Manual de Contabilidad Gubernamental emitido por el Consejo Nacional de Armonización Contable (CONAC), el objetivo general de los estados financieros que se presentan en este documento, es suministrar información acerca de la situación financiera, los resultados de la gestión, los flujos de efectivo acontecidos, el ejercicio de la Ley de Ingresos y del Presupuesto de Egresos, así como la postura fiscal correspondiente al </w:t>
      </w:r>
      <w:r w:rsidR="00246EBB" w:rsidRPr="000234E1">
        <w:rPr>
          <w:rFonts w:ascii="Arial" w:eastAsia="Calibri" w:hAnsi="Arial" w:cs="Arial"/>
          <w:sz w:val="20"/>
          <w:szCs w:val="20"/>
          <w:lang w:val="es-MX" w:eastAsia="es-MX"/>
        </w:rPr>
        <w:t xml:space="preserve">30 de </w:t>
      </w:r>
      <w:proofErr w:type="gramStart"/>
      <w:r w:rsidR="00246EBB" w:rsidRPr="000234E1">
        <w:rPr>
          <w:rFonts w:ascii="Arial" w:eastAsia="Calibri" w:hAnsi="Arial" w:cs="Arial"/>
          <w:sz w:val="20"/>
          <w:szCs w:val="20"/>
          <w:lang w:val="es-MX" w:eastAsia="es-MX"/>
        </w:rPr>
        <w:t>Junio</w:t>
      </w:r>
      <w:proofErr w:type="gramEnd"/>
      <w:r w:rsidR="00FC17C7" w:rsidRPr="000234E1">
        <w:rPr>
          <w:rFonts w:ascii="Arial" w:eastAsia="Calibri" w:hAnsi="Arial" w:cs="Arial"/>
          <w:sz w:val="20"/>
          <w:szCs w:val="20"/>
          <w:lang w:val="es-MX" w:eastAsia="es-MX"/>
        </w:rPr>
        <w:t xml:space="preserve"> </w:t>
      </w:r>
      <w:r w:rsidR="00E93B27" w:rsidRPr="000234E1">
        <w:rPr>
          <w:rFonts w:ascii="Arial" w:eastAsia="Calibri" w:hAnsi="Arial" w:cs="Arial"/>
          <w:sz w:val="20"/>
          <w:szCs w:val="20"/>
          <w:lang w:val="es-MX" w:eastAsia="es-MX"/>
        </w:rPr>
        <w:t xml:space="preserve">de </w:t>
      </w:r>
      <w:r w:rsidR="00F36351" w:rsidRPr="000234E1">
        <w:rPr>
          <w:rFonts w:ascii="Arial" w:eastAsia="Calibri" w:hAnsi="Arial" w:cs="Arial"/>
          <w:sz w:val="20"/>
          <w:szCs w:val="20"/>
          <w:lang w:val="es-MX" w:eastAsia="es-MX"/>
        </w:rPr>
        <w:t>2022</w:t>
      </w:r>
      <w:r w:rsidRPr="000234E1">
        <w:rPr>
          <w:rFonts w:ascii="Arial" w:eastAsia="Calibri" w:hAnsi="Arial" w:cs="Arial"/>
          <w:sz w:val="20"/>
          <w:szCs w:val="20"/>
          <w:lang w:val="es-MX" w:eastAsia="es-MX"/>
        </w:rPr>
        <w:t>.</w:t>
      </w:r>
    </w:p>
    <w:p w14:paraId="21F34231"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p>
    <w:p w14:paraId="0C3F05CF"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En este sentido, los estados financieros proveen de información al Congreso y a los ciudadanos, así como a un amplio espectro de usuarios, quienes pueden disponer de la misma en forma confiable y oportuna para tomar decisiones respecto a la asignación de recursos, su administración y control u otros análisis que consideren de utilidad.</w:t>
      </w:r>
    </w:p>
    <w:p w14:paraId="68CE7C8F" w14:textId="77777777" w:rsidR="0062620E" w:rsidRPr="000234E1" w:rsidRDefault="0062620E" w:rsidP="00793159">
      <w:pPr>
        <w:autoSpaceDE w:val="0"/>
        <w:autoSpaceDN w:val="0"/>
        <w:adjustRightInd w:val="0"/>
        <w:jc w:val="both"/>
        <w:rPr>
          <w:rFonts w:ascii="Arial" w:eastAsia="Calibri" w:hAnsi="Arial" w:cs="Arial"/>
          <w:sz w:val="20"/>
          <w:szCs w:val="20"/>
          <w:lang w:val="es-MX" w:eastAsia="es-MX"/>
        </w:rPr>
      </w:pPr>
    </w:p>
    <w:p w14:paraId="548D7A27"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En resumen, los estados financieros constituyen la base financiera para la evaluación del desempeño, la rendición de cuentas, la transparencia fiscal y la fiscalización de la Cuenta Pública.</w:t>
      </w:r>
    </w:p>
    <w:p w14:paraId="5293FBD7" w14:textId="77777777" w:rsidR="00793159" w:rsidRPr="000234E1" w:rsidRDefault="00793159" w:rsidP="00793159">
      <w:pPr>
        <w:autoSpaceDE w:val="0"/>
        <w:autoSpaceDN w:val="0"/>
        <w:adjustRightInd w:val="0"/>
        <w:jc w:val="both"/>
        <w:rPr>
          <w:rFonts w:ascii="Arial" w:eastAsia="Calibri" w:hAnsi="Arial" w:cs="Arial"/>
          <w:sz w:val="18"/>
          <w:szCs w:val="18"/>
          <w:lang w:val="es-MX" w:eastAsia="es-MX"/>
        </w:rPr>
      </w:pPr>
    </w:p>
    <w:p w14:paraId="1231407F" w14:textId="77777777" w:rsidR="00793159" w:rsidRPr="000234E1" w:rsidRDefault="00793159" w:rsidP="00793159">
      <w:pPr>
        <w:autoSpaceDE w:val="0"/>
        <w:autoSpaceDN w:val="0"/>
        <w:adjustRightInd w:val="0"/>
        <w:jc w:val="both"/>
        <w:rPr>
          <w:rFonts w:ascii="Arial" w:hAnsi="Arial" w:cs="Arial"/>
          <w:sz w:val="18"/>
          <w:szCs w:val="18"/>
        </w:rPr>
      </w:pPr>
      <w:r w:rsidRPr="000234E1">
        <w:rPr>
          <w:rFonts w:ascii="Arial" w:eastAsia="Calibri" w:hAnsi="Arial" w:cs="Arial"/>
          <w:sz w:val="18"/>
          <w:szCs w:val="18"/>
          <w:lang w:val="es-MX" w:eastAsia="es-MX"/>
        </w:rPr>
        <w:t>Al respecto, el objetivo que se persigue con la redacción de las presentes notas de gestión administrativa consiste en la revelación del contexto y de los aspectos económicos - financieros más relevantes que influyeron en las decisiones del período y que fueron considerados en la elaboración de los estados financieros, para la mayor comprensión de los mismos y sus particularidades.</w:t>
      </w:r>
    </w:p>
    <w:p w14:paraId="0684165E" w14:textId="77777777" w:rsidR="005503E0" w:rsidRPr="000234E1" w:rsidRDefault="005503E0" w:rsidP="005503E0">
      <w:pPr>
        <w:pStyle w:val="Texto"/>
        <w:spacing w:after="98"/>
        <w:ind w:firstLine="0"/>
        <w:rPr>
          <w:rFonts w:cs="Arial"/>
          <w:szCs w:val="18"/>
        </w:rPr>
      </w:pPr>
    </w:p>
    <w:p w14:paraId="145AB98A" w14:textId="77777777" w:rsidR="00793159" w:rsidRPr="000234E1" w:rsidRDefault="005503E0" w:rsidP="005503E0">
      <w:pPr>
        <w:pStyle w:val="Texto"/>
        <w:spacing w:after="98"/>
        <w:ind w:firstLine="0"/>
        <w:rPr>
          <w:rFonts w:cs="Arial"/>
          <w:b/>
          <w:szCs w:val="18"/>
          <w:lang w:val="es-MX"/>
        </w:rPr>
      </w:pPr>
      <w:r w:rsidRPr="000234E1">
        <w:rPr>
          <w:rFonts w:cs="Arial"/>
          <w:b/>
          <w:szCs w:val="18"/>
          <w:lang w:val="es-MX"/>
        </w:rPr>
        <w:t>NGA-02</w:t>
      </w:r>
      <w:r w:rsidRPr="000234E1">
        <w:rPr>
          <w:rFonts w:cs="Arial"/>
          <w:szCs w:val="18"/>
        </w:rPr>
        <w:t xml:space="preserve"> </w:t>
      </w:r>
      <w:r w:rsidRPr="000234E1">
        <w:rPr>
          <w:rFonts w:cs="Arial"/>
          <w:b/>
          <w:szCs w:val="18"/>
          <w:lang w:val="es-MX"/>
        </w:rPr>
        <w:t>PANORAMA ECONÓMICO Y FINANCIERO</w:t>
      </w:r>
    </w:p>
    <w:p w14:paraId="778CAF1B" w14:textId="1C1508F3" w:rsidR="00793159" w:rsidRPr="000234E1" w:rsidRDefault="0000339C" w:rsidP="00793159">
      <w:pPr>
        <w:pStyle w:val="Default"/>
        <w:jc w:val="both"/>
        <w:rPr>
          <w:sz w:val="20"/>
          <w:szCs w:val="20"/>
        </w:rPr>
      </w:pPr>
      <w:r w:rsidRPr="000234E1">
        <w:rPr>
          <w:sz w:val="20"/>
          <w:szCs w:val="20"/>
        </w:rPr>
        <w:lastRenderedPageBreak/>
        <w:t xml:space="preserve">Al </w:t>
      </w:r>
      <w:r w:rsidR="00246EBB" w:rsidRPr="000234E1">
        <w:rPr>
          <w:sz w:val="20"/>
          <w:szCs w:val="20"/>
        </w:rPr>
        <w:t xml:space="preserve">30 de </w:t>
      </w:r>
      <w:proofErr w:type="gramStart"/>
      <w:r w:rsidR="00246EBB" w:rsidRPr="000234E1">
        <w:rPr>
          <w:sz w:val="20"/>
          <w:szCs w:val="20"/>
        </w:rPr>
        <w:t>Junio</w:t>
      </w:r>
      <w:proofErr w:type="gramEnd"/>
      <w:r w:rsidR="00FC17C7" w:rsidRPr="000234E1">
        <w:rPr>
          <w:sz w:val="20"/>
          <w:szCs w:val="20"/>
        </w:rPr>
        <w:t xml:space="preserve"> </w:t>
      </w:r>
      <w:r w:rsidR="00E93B27" w:rsidRPr="000234E1">
        <w:rPr>
          <w:sz w:val="20"/>
          <w:szCs w:val="20"/>
        </w:rPr>
        <w:t xml:space="preserve">de </w:t>
      </w:r>
      <w:r w:rsidR="00F36351" w:rsidRPr="000234E1">
        <w:rPr>
          <w:sz w:val="20"/>
          <w:szCs w:val="20"/>
        </w:rPr>
        <w:t>2022</w:t>
      </w:r>
      <w:r w:rsidR="00793159" w:rsidRPr="000234E1">
        <w:rPr>
          <w:sz w:val="20"/>
          <w:szCs w:val="20"/>
        </w:rPr>
        <w:t xml:space="preserve"> un factor relevante en las finanzas públicas ha sido el rubro de obligaciones financieras, es el caso de los Laudos Laborales, los Derechos sobre descargas de Aguas, el alumbrado Público, impuestos locales en el Estado, principalmente. </w:t>
      </w:r>
    </w:p>
    <w:p w14:paraId="6B26A60D" w14:textId="77777777" w:rsidR="00793159" w:rsidRPr="000234E1" w:rsidRDefault="00793159" w:rsidP="00793159">
      <w:pPr>
        <w:pStyle w:val="Default"/>
        <w:jc w:val="both"/>
        <w:rPr>
          <w:sz w:val="20"/>
          <w:szCs w:val="20"/>
        </w:rPr>
      </w:pPr>
    </w:p>
    <w:p w14:paraId="44BD3BAE" w14:textId="77777777" w:rsidR="00793159" w:rsidRPr="000234E1" w:rsidRDefault="00793159" w:rsidP="00793159">
      <w:pPr>
        <w:pStyle w:val="Texto"/>
        <w:spacing w:after="98"/>
        <w:ind w:firstLine="0"/>
        <w:rPr>
          <w:rFonts w:cs="Arial"/>
          <w:sz w:val="20"/>
        </w:rPr>
      </w:pPr>
      <w:r w:rsidRPr="000234E1">
        <w:rPr>
          <w:rFonts w:cs="Arial"/>
          <w:sz w:val="20"/>
        </w:rPr>
        <w:t>También en el gasto operativo tenemos ejemplos de rubros en los cuales el margen de maniobra o de planeación en cuanto a su reducción es limitada, como los compromisos laborales de fin de año.</w:t>
      </w:r>
    </w:p>
    <w:p w14:paraId="2AA75EE6" w14:textId="77777777" w:rsidR="00CD7B5A" w:rsidRPr="000234E1" w:rsidRDefault="00CD7B5A" w:rsidP="005503E0">
      <w:pPr>
        <w:pStyle w:val="Texto"/>
        <w:spacing w:after="98"/>
        <w:ind w:firstLine="0"/>
        <w:rPr>
          <w:rFonts w:cs="Arial"/>
          <w:b/>
          <w:szCs w:val="18"/>
          <w:lang w:val="es-MX"/>
        </w:rPr>
      </w:pPr>
    </w:p>
    <w:p w14:paraId="71F06B7A" w14:textId="77777777" w:rsidR="00793159" w:rsidRPr="000234E1" w:rsidRDefault="005503E0" w:rsidP="005503E0">
      <w:pPr>
        <w:pStyle w:val="Texto"/>
        <w:spacing w:after="98"/>
        <w:ind w:firstLine="0"/>
        <w:rPr>
          <w:rFonts w:cs="Arial"/>
          <w:b/>
          <w:szCs w:val="18"/>
          <w:lang w:val="es-MX"/>
        </w:rPr>
      </w:pPr>
      <w:r w:rsidRPr="000234E1">
        <w:rPr>
          <w:rFonts w:cs="Arial"/>
          <w:b/>
          <w:szCs w:val="18"/>
          <w:lang w:val="es-MX"/>
        </w:rPr>
        <w:t>NGA-03 AUTORIZACIÓN E HISTORIA</w:t>
      </w:r>
    </w:p>
    <w:p w14:paraId="2F5823ED" w14:textId="77777777" w:rsidR="00793159" w:rsidRPr="000234E1" w:rsidRDefault="00793159" w:rsidP="00793159">
      <w:pPr>
        <w:pStyle w:val="Texto"/>
        <w:spacing w:after="98"/>
        <w:rPr>
          <w:rFonts w:cs="Arial"/>
          <w:sz w:val="20"/>
        </w:rPr>
      </w:pPr>
      <w:r w:rsidRPr="000234E1">
        <w:rPr>
          <w:rFonts w:cs="Arial"/>
          <w:sz w:val="20"/>
        </w:rPr>
        <w:t>Se informará sobre:</w:t>
      </w:r>
    </w:p>
    <w:p w14:paraId="636717A2" w14:textId="77777777" w:rsidR="00793159" w:rsidRPr="000234E1" w:rsidRDefault="00793159" w:rsidP="00793159">
      <w:pPr>
        <w:pStyle w:val="ROMANOS"/>
        <w:spacing w:after="98"/>
        <w:rPr>
          <w:rFonts w:cs="Arial"/>
          <w:sz w:val="20"/>
          <w:szCs w:val="20"/>
        </w:rPr>
      </w:pPr>
      <w:r w:rsidRPr="000234E1">
        <w:rPr>
          <w:rFonts w:cs="Arial"/>
          <w:sz w:val="20"/>
          <w:szCs w:val="20"/>
        </w:rPr>
        <w:t>a)</w:t>
      </w:r>
      <w:r w:rsidRPr="000234E1">
        <w:rPr>
          <w:rFonts w:cs="Arial"/>
          <w:sz w:val="20"/>
          <w:szCs w:val="20"/>
        </w:rPr>
        <w:tab/>
        <w:t>Fecha de creación del ente.</w:t>
      </w:r>
    </w:p>
    <w:p w14:paraId="05028835" w14:textId="77777777" w:rsidR="00793159" w:rsidRPr="000234E1" w:rsidRDefault="00793159" w:rsidP="00793159">
      <w:pPr>
        <w:pStyle w:val="ROMANOS"/>
        <w:spacing w:after="98"/>
        <w:rPr>
          <w:rFonts w:cs="Arial"/>
          <w:sz w:val="20"/>
          <w:szCs w:val="20"/>
        </w:rPr>
      </w:pPr>
      <w:r w:rsidRPr="000234E1">
        <w:rPr>
          <w:rFonts w:cs="Arial"/>
          <w:sz w:val="20"/>
          <w:szCs w:val="20"/>
        </w:rPr>
        <w:t>b)</w:t>
      </w:r>
      <w:r w:rsidRPr="000234E1">
        <w:rPr>
          <w:rFonts w:cs="Arial"/>
          <w:sz w:val="20"/>
          <w:szCs w:val="20"/>
        </w:rPr>
        <w:tab/>
        <w:t>Principales cambios en su estructura.</w:t>
      </w:r>
    </w:p>
    <w:p w14:paraId="4D301160" w14:textId="77777777" w:rsidR="00793159" w:rsidRPr="000234E1" w:rsidRDefault="00793159" w:rsidP="00793159">
      <w:pPr>
        <w:jc w:val="both"/>
        <w:rPr>
          <w:rFonts w:ascii="Arial" w:hAnsi="Arial" w:cs="Arial"/>
          <w:sz w:val="20"/>
          <w:szCs w:val="20"/>
        </w:rPr>
      </w:pPr>
      <w:r w:rsidRPr="000234E1">
        <w:rPr>
          <w:rFonts w:ascii="Arial" w:hAnsi="Arial" w:cs="Arial"/>
          <w:sz w:val="20"/>
          <w:szCs w:val="20"/>
        </w:rPr>
        <w:t>a) Fecha de creación del ente.</w:t>
      </w:r>
    </w:p>
    <w:p w14:paraId="48176B96" w14:textId="77777777" w:rsidR="00793159" w:rsidRPr="000234E1" w:rsidRDefault="00793159" w:rsidP="00793159">
      <w:pPr>
        <w:jc w:val="both"/>
        <w:rPr>
          <w:rFonts w:ascii="Arial" w:hAnsi="Arial" w:cs="Arial"/>
          <w:sz w:val="20"/>
          <w:szCs w:val="20"/>
        </w:rPr>
      </w:pPr>
    </w:p>
    <w:p w14:paraId="45873FEB" w14:textId="77777777" w:rsidR="00FF3158" w:rsidRPr="000234E1" w:rsidRDefault="00FF3158" w:rsidP="00FF3158">
      <w:pPr>
        <w:pStyle w:val="Texto"/>
        <w:spacing w:after="98"/>
        <w:ind w:firstLine="0"/>
        <w:rPr>
          <w:rFonts w:cs="Arial"/>
          <w:sz w:val="20"/>
        </w:rPr>
      </w:pPr>
      <w:r w:rsidRPr="000234E1">
        <w:rPr>
          <w:rFonts w:cs="Arial"/>
          <w:sz w:val="20"/>
        </w:rPr>
        <w:t xml:space="preserve">El H. Ayuntamiento del Municipio de </w:t>
      </w:r>
      <w:r w:rsidR="00EF5B2E" w:rsidRPr="000234E1">
        <w:rPr>
          <w:rFonts w:cs="Arial"/>
          <w:sz w:val="20"/>
        </w:rPr>
        <w:t>Hecelchakán</w:t>
      </w:r>
      <w:r w:rsidR="007009C8" w:rsidRPr="000234E1">
        <w:rPr>
          <w:rFonts w:cs="Arial"/>
          <w:sz w:val="20"/>
        </w:rPr>
        <w:t xml:space="preserve"> </w:t>
      </w:r>
      <w:r w:rsidRPr="000234E1">
        <w:rPr>
          <w:rFonts w:cs="Arial"/>
          <w:sz w:val="20"/>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14:paraId="70ABFFD2" w14:textId="77777777" w:rsidR="00793159" w:rsidRPr="000234E1" w:rsidRDefault="00793159" w:rsidP="00793159">
      <w:pPr>
        <w:jc w:val="both"/>
        <w:rPr>
          <w:rFonts w:ascii="Arial" w:hAnsi="Arial" w:cs="Arial"/>
          <w:sz w:val="20"/>
          <w:szCs w:val="20"/>
        </w:rPr>
      </w:pPr>
      <w:r w:rsidRPr="000234E1">
        <w:rPr>
          <w:rFonts w:ascii="Arial" w:hAnsi="Arial" w:cs="Arial"/>
          <w:sz w:val="20"/>
          <w:szCs w:val="20"/>
        </w:rPr>
        <w:t>b) Principales cambios en su estructura.</w:t>
      </w:r>
    </w:p>
    <w:p w14:paraId="1182193F" w14:textId="77777777" w:rsidR="00793159" w:rsidRPr="000234E1" w:rsidRDefault="00793159" w:rsidP="00793159">
      <w:pPr>
        <w:jc w:val="both"/>
        <w:rPr>
          <w:rFonts w:ascii="Arial" w:hAnsi="Arial" w:cs="Arial"/>
          <w:sz w:val="20"/>
          <w:szCs w:val="20"/>
        </w:rPr>
      </w:pPr>
    </w:p>
    <w:p w14:paraId="470F4666" w14:textId="77777777" w:rsidR="00793159" w:rsidRPr="000234E1" w:rsidRDefault="00793159" w:rsidP="00793159">
      <w:pPr>
        <w:jc w:val="both"/>
        <w:rPr>
          <w:rFonts w:ascii="Arial" w:hAnsi="Arial" w:cs="Arial"/>
          <w:sz w:val="20"/>
          <w:szCs w:val="20"/>
        </w:rPr>
      </w:pPr>
      <w:r w:rsidRPr="000234E1">
        <w:rPr>
          <w:rFonts w:ascii="Arial" w:hAnsi="Arial" w:cs="Arial"/>
          <w:sz w:val="20"/>
          <w:szCs w:val="20"/>
        </w:rPr>
        <w:t>La estructura está basa en lo señalado el artículo 121 de la Ley Orgánica de los Municipios del Estado de Campeche, y en los últimos años no ha habido cambios importantes.</w:t>
      </w:r>
    </w:p>
    <w:p w14:paraId="300C9FF5" w14:textId="77777777" w:rsidR="00793159" w:rsidRPr="000234E1" w:rsidRDefault="00793159" w:rsidP="00793159">
      <w:pPr>
        <w:jc w:val="both"/>
        <w:rPr>
          <w:rFonts w:ascii="Arial" w:hAnsi="Arial" w:cs="Arial"/>
          <w:sz w:val="20"/>
          <w:szCs w:val="20"/>
        </w:rPr>
      </w:pPr>
    </w:p>
    <w:p w14:paraId="6F6138DE" w14:textId="77777777" w:rsidR="00793159" w:rsidRPr="000234E1" w:rsidRDefault="005503E0" w:rsidP="00793159">
      <w:pPr>
        <w:pStyle w:val="Texto"/>
        <w:spacing w:after="98"/>
        <w:rPr>
          <w:rFonts w:cs="Arial"/>
          <w:b/>
          <w:sz w:val="20"/>
          <w:lang w:val="es-MX"/>
        </w:rPr>
      </w:pPr>
      <w:r w:rsidRPr="000234E1">
        <w:rPr>
          <w:rFonts w:cs="Arial"/>
          <w:b/>
          <w:sz w:val="20"/>
          <w:lang w:val="es-MX"/>
        </w:rPr>
        <w:t>NGA-04 ORGANIZACIÓN Y OBJETO SOCIAL</w:t>
      </w:r>
    </w:p>
    <w:p w14:paraId="7FCF85B2" w14:textId="77777777" w:rsidR="00793159" w:rsidRPr="000234E1" w:rsidRDefault="00793159" w:rsidP="00793159">
      <w:pPr>
        <w:pStyle w:val="ROMANOS"/>
        <w:spacing w:after="98"/>
        <w:ind w:left="284" w:firstLine="0"/>
        <w:rPr>
          <w:rFonts w:cs="Arial"/>
          <w:sz w:val="20"/>
          <w:szCs w:val="20"/>
        </w:rPr>
      </w:pPr>
      <w:r w:rsidRPr="000234E1">
        <w:rPr>
          <w:rFonts w:cs="Arial"/>
          <w:sz w:val="20"/>
          <w:szCs w:val="20"/>
        </w:rPr>
        <w:t>a)</w:t>
      </w:r>
      <w:r w:rsidRPr="000234E1">
        <w:rPr>
          <w:rFonts w:cs="Arial"/>
          <w:sz w:val="20"/>
          <w:szCs w:val="20"/>
        </w:rPr>
        <w:tab/>
        <w:t>Objeto social.</w:t>
      </w:r>
    </w:p>
    <w:p w14:paraId="5748F0FA" w14:textId="77777777" w:rsidR="00793159" w:rsidRPr="000234E1" w:rsidRDefault="00793159" w:rsidP="005000F6">
      <w:pPr>
        <w:pStyle w:val="ROMANOS"/>
        <w:spacing w:after="98"/>
        <w:ind w:left="284" w:firstLine="0"/>
        <w:rPr>
          <w:rFonts w:cs="Arial"/>
          <w:sz w:val="20"/>
          <w:szCs w:val="20"/>
        </w:rPr>
      </w:pPr>
      <w:r w:rsidRPr="000234E1">
        <w:rPr>
          <w:rFonts w:cs="Arial"/>
          <w:sz w:val="20"/>
          <w:szCs w:val="20"/>
        </w:rPr>
        <w:t>A</w:t>
      </w:r>
      <w:r w:rsidR="005000F6" w:rsidRPr="000234E1">
        <w:rPr>
          <w:rFonts w:cs="Arial"/>
          <w:sz w:val="20"/>
          <w:szCs w:val="20"/>
        </w:rPr>
        <w:t>dministración Pública Municipal</w:t>
      </w:r>
    </w:p>
    <w:p w14:paraId="245195A4" w14:textId="77777777" w:rsidR="00793159" w:rsidRPr="000234E1" w:rsidRDefault="00793159" w:rsidP="00793159">
      <w:pPr>
        <w:pStyle w:val="ROMANOS"/>
        <w:spacing w:after="98"/>
        <w:ind w:left="284" w:firstLine="0"/>
        <w:rPr>
          <w:rFonts w:cs="Arial"/>
          <w:sz w:val="20"/>
          <w:szCs w:val="20"/>
        </w:rPr>
      </w:pPr>
      <w:r w:rsidRPr="000234E1">
        <w:rPr>
          <w:rFonts w:cs="Arial"/>
          <w:sz w:val="20"/>
          <w:szCs w:val="20"/>
        </w:rPr>
        <w:t>b)</w:t>
      </w:r>
      <w:r w:rsidRPr="000234E1">
        <w:rPr>
          <w:rFonts w:cs="Arial"/>
          <w:sz w:val="20"/>
          <w:szCs w:val="20"/>
        </w:rPr>
        <w:tab/>
        <w:t>Principal actividad.</w:t>
      </w:r>
    </w:p>
    <w:p w14:paraId="68E680DA" w14:textId="77777777" w:rsidR="00793159" w:rsidRPr="000234E1" w:rsidRDefault="00793159" w:rsidP="00793159">
      <w:pPr>
        <w:pStyle w:val="ROMANOS"/>
        <w:spacing w:after="98"/>
        <w:ind w:left="0" w:firstLine="0"/>
        <w:rPr>
          <w:rFonts w:cs="Arial"/>
          <w:sz w:val="20"/>
          <w:szCs w:val="20"/>
        </w:rPr>
      </w:pPr>
      <w:r w:rsidRPr="000234E1">
        <w:rPr>
          <w:rFonts w:cs="Arial"/>
          <w:sz w:val="20"/>
          <w:szCs w:val="20"/>
        </w:rPr>
        <w:t xml:space="preserve">Prestar Servicios Públicos a la población de conformidad con lo señalado en el artículo 115 de la Constitución Política de los Estados Unidos Mexicanos, 105 </w:t>
      </w:r>
      <w:r w:rsidR="0049326E" w:rsidRPr="000234E1">
        <w:rPr>
          <w:rFonts w:cs="Arial"/>
          <w:sz w:val="20"/>
          <w:szCs w:val="20"/>
        </w:rPr>
        <w:t>fracciones</w:t>
      </w:r>
      <w:r w:rsidRPr="000234E1">
        <w:rPr>
          <w:rFonts w:cs="Arial"/>
          <w:sz w:val="20"/>
          <w:szCs w:val="20"/>
        </w:rPr>
        <w:t xml:space="preserve"> I de la Constitución Política del Estado de Campeche y 160 de la Ley Orgánica de los Municipios del Estado de Campeche.</w:t>
      </w:r>
    </w:p>
    <w:p w14:paraId="6DEA27F3"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Agua potable, drenaje, alcantarillado, tratamiento y disposición de sus aguas residuales</w:t>
      </w:r>
    </w:p>
    <w:p w14:paraId="4B0B7FAD"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Alumbrado público</w:t>
      </w:r>
    </w:p>
    <w:p w14:paraId="132DE6FE"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Limpia, recolección, traslado, tratamiento y disposición final de residuos</w:t>
      </w:r>
    </w:p>
    <w:p w14:paraId="63035B43" w14:textId="77777777" w:rsidR="00793159" w:rsidRPr="000234E1" w:rsidRDefault="00793159" w:rsidP="00793159">
      <w:pPr>
        <w:pStyle w:val="Prrafodelista"/>
        <w:numPr>
          <w:ilvl w:val="0"/>
          <w:numId w:val="8"/>
        </w:numPr>
        <w:jc w:val="both"/>
        <w:rPr>
          <w:rFonts w:ascii="Arial" w:hAnsi="Arial" w:cs="Arial"/>
          <w:b/>
          <w:bCs/>
          <w:sz w:val="20"/>
          <w:szCs w:val="20"/>
        </w:rPr>
      </w:pPr>
      <w:r w:rsidRPr="000234E1">
        <w:rPr>
          <w:rFonts w:ascii="Arial" w:hAnsi="Arial" w:cs="Arial"/>
          <w:sz w:val="20"/>
          <w:szCs w:val="20"/>
        </w:rPr>
        <w:t>Mercados y centrales de abasto</w:t>
      </w:r>
    </w:p>
    <w:p w14:paraId="12D11400"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Panteones</w:t>
      </w:r>
    </w:p>
    <w:p w14:paraId="79F904BC"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Rastro</w:t>
      </w:r>
    </w:p>
    <w:p w14:paraId="61379E1A" w14:textId="77777777" w:rsidR="00793159" w:rsidRPr="000234E1" w:rsidRDefault="00793159" w:rsidP="00793159">
      <w:pPr>
        <w:pStyle w:val="Prrafodelista"/>
        <w:numPr>
          <w:ilvl w:val="0"/>
          <w:numId w:val="8"/>
        </w:numPr>
        <w:jc w:val="both"/>
        <w:rPr>
          <w:rFonts w:ascii="Arial" w:hAnsi="Arial" w:cs="Arial"/>
          <w:sz w:val="20"/>
          <w:szCs w:val="20"/>
        </w:rPr>
      </w:pPr>
      <w:r w:rsidRPr="000234E1">
        <w:rPr>
          <w:rFonts w:ascii="Arial" w:hAnsi="Arial" w:cs="Arial"/>
          <w:sz w:val="20"/>
          <w:szCs w:val="20"/>
        </w:rPr>
        <w:t>Calles, parques y jardines y su equipamiento</w:t>
      </w:r>
    </w:p>
    <w:p w14:paraId="2DB92463" w14:textId="77777777" w:rsidR="00793159" w:rsidRPr="000234E1" w:rsidRDefault="00793159" w:rsidP="00CD7B5A">
      <w:pPr>
        <w:pStyle w:val="Prrafodelista"/>
        <w:numPr>
          <w:ilvl w:val="0"/>
          <w:numId w:val="8"/>
        </w:numPr>
        <w:jc w:val="both"/>
        <w:rPr>
          <w:rFonts w:ascii="Arial" w:hAnsi="Arial" w:cs="Arial"/>
          <w:sz w:val="20"/>
          <w:szCs w:val="20"/>
        </w:rPr>
      </w:pPr>
      <w:r w:rsidRPr="000234E1">
        <w:rPr>
          <w:rFonts w:ascii="Arial" w:hAnsi="Arial" w:cs="Arial"/>
          <w:sz w:val="20"/>
          <w:szCs w:val="20"/>
        </w:rPr>
        <w:t>Seguridad pública, en los términos del artículo 21 de esta Constitución, policía preventiva municipal</w:t>
      </w:r>
    </w:p>
    <w:p w14:paraId="32B5B4BF" w14:textId="77777777" w:rsidR="00793159" w:rsidRPr="000234E1" w:rsidRDefault="00793159" w:rsidP="00793159">
      <w:pPr>
        <w:pStyle w:val="ROMANOS"/>
        <w:spacing w:after="98"/>
        <w:ind w:left="284" w:firstLine="0"/>
        <w:rPr>
          <w:rFonts w:cs="Arial"/>
          <w:sz w:val="20"/>
          <w:szCs w:val="20"/>
        </w:rPr>
      </w:pPr>
      <w:r w:rsidRPr="000234E1">
        <w:rPr>
          <w:rFonts w:cs="Arial"/>
          <w:sz w:val="20"/>
          <w:szCs w:val="20"/>
        </w:rPr>
        <w:t>c)</w:t>
      </w:r>
      <w:r w:rsidRPr="000234E1">
        <w:rPr>
          <w:rFonts w:cs="Arial"/>
          <w:sz w:val="20"/>
          <w:szCs w:val="20"/>
        </w:rPr>
        <w:tab/>
        <w:t>Ejercicio fiscal.</w:t>
      </w:r>
    </w:p>
    <w:p w14:paraId="7FE3C180" w14:textId="5688D76F" w:rsidR="00793159" w:rsidRPr="000234E1" w:rsidRDefault="0000339C" w:rsidP="00CD7B5A">
      <w:pPr>
        <w:pStyle w:val="ROMANOS"/>
        <w:spacing w:after="98"/>
        <w:ind w:left="284" w:firstLine="0"/>
        <w:rPr>
          <w:rFonts w:cs="Arial"/>
          <w:sz w:val="20"/>
          <w:szCs w:val="20"/>
        </w:rPr>
      </w:pPr>
      <w:r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FC17C7" w:rsidRPr="000234E1">
        <w:rPr>
          <w:rFonts w:cs="Arial"/>
          <w:sz w:val="20"/>
          <w:szCs w:val="20"/>
        </w:rPr>
        <w:t xml:space="preserve"> </w:t>
      </w:r>
      <w:r w:rsidR="00984081" w:rsidRPr="000234E1">
        <w:rPr>
          <w:rFonts w:cs="Arial"/>
          <w:sz w:val="20"/>
          <w:szCs w:val="20"/>
        </w:rPr>
        <w:t>de</w:t>
      </w:r>
      <w:r w:rsidR="00E93B27" w:rsidRPr="000234E1">
        <w:rPr>
          <w:rFonts w:cs="Arial"/>
          <w:sz w:val="20"/>
          <w:szCs w:val="20"/>
        </w:rPr>
        <w:t xml:space="preserve"> </w:t>
      </w:r>
      <w:r w:rsidR="00F36351" w:rsidRPr="000234E1">
        <w:rPr>
          <w:rFonts w:cs="Arial"/>
          <w:sz w:val="20"/>
          <w:szCs w:val="20"/>
        </w:rPr>
        <w:t>2022</w:t>
      </w:r>
    </w:p>
    <w:p w14:paraId="5F833B97" w14:textId="77777777" w:rsidR="00793159" w:rsidRPr="000234E1" w:rsidRDefault="00793159" w:rsidP="00793159">
      <w:pPr>
        <w:pStyle w:val="ROMANOS"/>
        <w:spacing w:after="98"/>
        <w:ind w:left="284" w:firstLine="0"/>
        <w:rPr>
          <w:rFonts w:cs="Arial"/>
          <w:sz w:val="20"/>
          <w:szCs w:val="20"/>
        </w:rPr>
      </w:pPr>
      <w:r w:rsidRPr="000234E1">
        <w:rPr>
          <w:rFonts w:cs="Arial"/>
          <w:sz w:val="20"/>
          <w:szCs w:val="20"/>
        </w:rPr>
        <w:t>d)</w:t>
      </w:r>
      <w:r w:rsidRPr="000234E1">
        <w:rPr>
          <w:rFonts w:cs="Arial"/>
          <w:sz w:val="20"/>
          <w:szCs w:val="20"/>
        </w:rPr>
        <w:tab/>
        <w:t>Régimen jurídico.</w:t>
      </w:r>
    </w:p>
    <w:p w14:paraId="489205DE" w14:textId="77777777" w:rsidR="00793159" w:rsidRPr="000234E1" w:rsidRDefault="00793159" w:rsidP="00793159">
      <w:pPr>
        <w:ind w:left="284"/>
        <w:jc w:val="both"/>
        <w:rPr>
          <w:rFonts w:ascii="Arial" w:hAnsi="Arial" w:cs="Arial"/>
          <w:sz w:val="18"/>
          <w:szCs w:val="18"/>
        </w:rPr>
      </w:pPr>
      <w:r w:rsidRPr="000234E1">
        <w:rPr>
          <w:rFonts w:ascii="Arial" w:hAnsi="Arial" w:cs="Arial"/>
          <w:sz w:val="20"/>
          <w:szCs w:val="20"/>
        </w:rPr>
        <w:t xml:space="preserve">Institución de orden público, base de la división territorial y de la organización </w:t>
      </w:r>
      <w:r w:rsidR="00FC17C7" w:rsidRPr="000234E1">
        <w:rPr>
          <w:rFonts w:ascii="Arial" w:hAnsi="Arial" w:cs="Arial"/>
          <w:sz w:val="20"/>
          <w:szCs w:val="20"/>
        </w:rPr>
        <w:t>política y</w:t>
      </w:r>
      <w:r w:rsidRPr="000234E1">
        <w:rPr>
          <w:rFonts w:ascii="Arial" w:hAnsi="Arial" w:cs="Arial"/>
          <w:sz w:val="20"/>
          <w:szCs w:val="20"/>
        </w:rPr>
        <w:t xml:space="preserve"> administrativa del Estado de Campeche, </w:t>
      </w:r>
      <w:r w:rsidR="00FC17C7" w:rsidRPr="000234E1">
        <w:rPr>
          <w:rFonts w:ascii="Arial" w:hAnsi="Arial" w:cs="Arial"/>
          <w:sz w:val="20"/>
          <w:szCs w:val="20"/>
        </w:rPr>
        <w:t>con personalidad</w:t>
      </w:r>
      <w:r w:rsidRPr="000234E1">
        <w:rPr>
          <w:rFonts w:ascii="Arial" w:hAnsi="Arial" w:cs="Arial"/>
          <w:sz w:val="20"/>
          <w:szCs w:val="20"/>
        </w:rPr>
        <w:t xml:space="preserve"> jurídica y patrimonio propio, autónomo </w:t>
      </w:r>
      <w:r w:rsidRPr="000234E1">
        <w:rPr>
          <w:rFonts w:ascii="Arial" w:hAnsi="Arial" w:cs="Arial"/>
          <w:sz w:val="20"/>
          <w:szCs w:val="20"/>
        </w:rPr>
        <w:lastRenderedPageBreak/>
        <w:t xml:space="preserve">en su Gobierno Interior y con libre administración de su Hacienda, de acuerdo al artículo 115 de la Constitución Política de los Estados Unidos Mexicanos, 105 fracción III de la Constitución Política del Estado de Campeche y 107 de la Ley </w:t>
      </w:r>
      <w:r w:rsidRPr="000234E1">
        <w:rPr>
          <w:rFonts w:ascii="Arial" w:hAnsi="Arial" w:cs="Arial"/>
          <w:sz w:val="18"/>
          <w:szCs w:val="18"/>
        </w:rPr>
        <w:t xml:space="preserve">Orgánica de los Municipios del Estado de Campeche.  </w:t>
      </w:r>
    </w:p>
    <w:p w14:paraId="24F7F2B6" w14:textId="77777777" w:rsidR="00793159" w:rsidRPr="000234E1" w:rsidRDefault="00793159" w:rsidP="00793159">
      <w:pPr>
        <w:pStyle w:val="ROMANOS"/>
        <w:spacing w:after="98"/>
        <w:ind w:left="284" w:firstLine="0"/>
        <w:rPr>
          <w:rFonts w:cs="Arial"/>
        </w:rPr>
      </w:pPr>
    </w:p>
    <w:p w14:paraId="5726FA85" w14:textId="77777777" w:rsidR="00793159" w:rsidRPr="000234E1" w:rsidRDefault="00793159" w:rsidP="00793159">
      <w:pPr>
        <w:pStyle w:val="ROMANOS"/>
        <w:spacing w:after="98"/>
        <w:ind w:left="284" w:firstLine="0"/>
        <w:rPr>
          <w:rFonts w:cs="Arial"/>
          <w:sz w:val="20"/>
          <w:szCs w:val="20"/>
        </w:rPr>
      </w:pPr>
      <w:r w:rsidRPr="000234E1">
        <w:rPr>
          <w:rFonts w:cs="Arial"/>
          <w:sz w:val="20"/>
          <w:szCs w:val="20"/>
        </w:rPr>
        <w:t>e)</w:t>
      </w:r>
      <w:r w:rsidRPr="000234E1">
        <w:rPr>
          <w:rFonts w:cs="Arial"/>
          <w:sz w:val="20"/>
          <w:szCs w:val="20"/>
        </w:rPr>
        <w:tab/>
        <w:t>Consideraciones fiscales del ente: revelar el tipo de contribuciones que esté obligado a pagar o retener.</w:t>
      </w:r>
    </w:p>
    <w:p w14:paraId="0D65A852" w14:textId="77777777" w:rsidR="00FF3158" w:rsidRPr="000234E1" w:rsidRDefault="00FF3158" w:rsidP="00793159">
      <w:pPr>
        <w:pStyle w:val="Prrafodelista"/>
        <w:ind w:left="284"/>
        <w:jc w:val="both"/>
        <w:rPr>
          <w:rFonts w:ascii="Arial" w:hAnsi="Arial" w:cs="Arial"/>
          <w:sz w:val="20"/>
          <w:szCs w:val="20"/>
          <w:u w:val="single"/>
        </w:rPr>
      </w:pPr>
    </w:p>
    <w:p w14:paraId="0FF709C4" w14:textId="77777777" w:rsidR="00793159" w:rsidRPr="000234E1" w:rsidRDefault="00793159" w:rsidP="00793159">
      <w:pPr>
        <w:pStyle w:val="Prrafodelista"/>
        <w:ind w:left="284"/>
        <w:jc w:val="both"/>
        <w:rPr>
          <w:rFonts w:ascii="Arial" w:hAnsi="Arial" w:cs="Arial"/>
          <w:sz w:val="20"/>
          <w:szCs w:val="20"/>
          <w:u w:val="single"/>
        </w:rPr>
      </w:pPr>
      <w:r w:rsidRPr="000234E1">
        <w:rPr>
          <w:rFonts w:ascii="Arial" w:hAnsi="Arial" w:cs="Arial"/>
          <w:sz w:val="20"/>
          <w:szCs w:val="20"/>
          <w:u w:val="single"/>
        </w:rPr>
        <w:t>IMPUESTO SOBRE LA RENTA</w:t>
      </w:r>
    </w:p>
    <w:p w14:paraId="133E4B9E" w14:textId="77777777" w:rsidR="00793159" w:rsidRPr="000234E1" w:rsidRDefault="00793159" w:rsidP="00793159">
      <w:pPr>
        <w:pStyle w:val="Prrafodelista"/>
        <w:ind w:left="284"/>
        <w:jc w:val="both"/>
        <w:rPr>
          <w:rFonts w:ascii="Arial" w:hAnsi="Arial" w:cs="Arial"/>
          <w:sz w:val="20"/>
          <w:szCs w:val="20"/>
          <w:u w:val="single"/>
        </w:rPr>
      </w:pPr>
      <w:r w:rsidRPr="000234E1">
        <w:rPr>
          <w:rFonts w:ascii="Arial" w:hAnsi="Arial" w:cs="Arial"/>
          <w:sz w:val="20"/>
          <w:szCs w:val="20"/>
        </w:rPr>
        <w:t xml:space="preserve">Persona Moral no contribuyente por la percepción de sus ingresos, de conformidad con los artículos 93, 94 y 102 de la Ley del Impuesto Sobre la Renta. </w:t>
      </w:r>
    </w:p>
    <w:p w14:paraId="57E7B4B4" w14:textId="77777777" w:rsidR="00793159" w:rsidRPr="000234E1" w:rsidRDefault="00793159" w:rsidP="00793159">
      <w:pPr>
        <w:pStyle w:val="Prrafodelista"/>
        <w:ind w:left="284"/>
        <w:jc w:val="both"/>
        <w:rPr>
          <w:rFonts w:ascii="Arial" w:hAnsi="Arial" w:cs="Arial"/>
          <w:sz w:val="20"/>
          <w:szCs w:val="20"/>
        </w:rPr>
      </w:pPr>
    </w:p>
    <w:p w14:paraId="6F0C4217" w14:textId="77777777" w:rsidR="00793159" w:rsidRPr="000234E1" w:rsidRDefault="00793159" w:rsidP="00793159">
      <w:pPr>
        <w:pStyle w:val="Prrafodelista"/>
        <w:ind w:left="284"/>
        <w:jc w:val="both"/>
        <w:rPr>
          <w:rFonts w:ascii="Arial" w:hAnsi="Arial" w:cs="Arial"/>
          <w:sz w:val="20"/>
          <w:szCs w:val="20"/>
        </w:rPr>
      </w:pPr>
      <w:r w:rsidRPr="000234E1">
        <w:rPr>
          <w:rFonts w:ascii="Arial" w:hAnsi="Arial" w:cs="Arial"/>
          <w:sz w:val="20"/>
          <w:szCs w:val="20"/>
        </w:rPr>
        <w:t>Retenedor por los pagos por servicios personales subordinados, de conformidad con el artículo, 110 y 113 de Ley del Impuesto Sobre la Renta.</w:t>
      </w:r>
    </w:p>
    <w:p w14:paraId="4450715A" w14:textId="77777777" w:rsidR="00793159" w:rsidRPr="000234E1" w:rsidRDefault="00793159" w:rsidP="00793159">
      <w:pPr>
        <w:pStyle w:val="Prrafodelista"/>
        <w:ind w:left="284"/>
        <w:jc w:val="both"/>
        <w:rPr>
          <w:rFonts w:ascii="Arial" w:hAnsi="Arial" w:cs="Arial"/>
          <w:sz w:val="20"/>
          <w:szCs w:val="20"/>
        </w:rPr>
      </w:pPr>
    </w:p>
    <w:p w14:paraId="5D19736B" w14:textId="5AE9D326" w:rsidR="00793159" w:rsidRPr="000234E1" w:rsidRDefault="00793159" w:rsidP="00793159">
      <w:pPr>
        <w:pStyle w:val="Prrafodelista"/>
        <w:ind w:left="284"/>
        <w:jc w:val="both"/>
        <w:rPr>
          <w:rFonts w:ascii="Arial" w:hAnsi="Arial" w:cs="Arial"/>
          <w:sz w:val="20"/>
          <w:szCs w:val="20"/>
        </w:rPr>
      </w:pPr>
      <w:r w:rsidRPr="000234E1">
        <w:rPr>
          <w:rFonts w:ascii="Arial" w:hAnsi="Arial" w:cs="Arial"/>
          <w:sz w:val="20"/>
          <w:szCs w:val="20"/>
        </w:rPr>
        <w:t>Retenedor por los pagos por asimilados a salarios de conformidad con el artículo, 110 y 113 de Ley del Impuesto Sobre la Renta.</w:t>
      </w:r>
    </w:p>
    <w:p w14:paraId="346DB506" w14:textId="77777777" w:rsidR="00793159" w:rsidRPr="000234E1" w:rsidRDefault="00793159" w:rsidP="00793159">
      <w:pPr>
        <w:pStyle w:val="Prrafodelista"/>
        <w:ind w:left="284"/>
        <w:jc w:val="both"/>
        <w:rPr>
          <w:rFonts w:ascii="Arial" w:hAnsi="Arial" w:cs="Arial"/>
          <w:sz w:val="20"/>
          <w:szCs w:val="20"/>
        </w:rPr>
      </w:pPr>
    </w:p>
    <w:p w14:paraId="6FC68942" w14:textId="77777777" w:rsidR="00793159" w:rsidRPr="000234E1" w:rsidRDefault="00793159" w:rsidP="00793159">
      <w:pPr>
        <w:pStyle w:val="Prrafodelista"/>
        <w:ind w:left="284"/>
        <w:jc w:val="both"/>
        <w:rPr>
          <w:rFonts w:ascii="Arial" w:hAnsi="Arial" w:cs="Arial"/>
          <w:sz w:val="20"/>
          <w:szCs w:val="20"/>
        </w:rPr>
      </w:pPr>
      <w:r w:rsidRPr="000234E1">
        <w:rPr>
          <w:rFonts w:ascii="Arial" w:hAnsi="Arial" w:cs="Arial"/>
          <w:sz w:val="20"/>
          <w:szCs w:val="20"/>
        </w:rPr>
        <w:t>Retenedor por los pagos por servicios personales independientes de conformidad con el artículo 102, 120 y 127 de la Ley del Impuesto Sobre la Renta.</w:t>
      </w:r>
    </w:p>
    <w:p w14:paraId="2E8CA044" w14:textId="77777777" w:rsidR="00793159" w:rsidRPr="000234E1" w:rsidRDefault="00793159" w:rsidP="00793159">
      <w:pPr>
        <w:pStyle w:val="Prrafodelista"/>
        <w:ind w:left="284"/>
        <w:jc w:val="both"/>
        <w:rPr>
          <w:rFonts w:ascii="Arial" w:hAnsi="Arial" w:cs="Arial"/>
          <w:sz w:val="20"/>
          <w:szCs w:val="20"/>
        </w:rPr>
      </w:pPr>
    </w:p>
    <w:p w14:paraId="3389315F" w14:textId="27E1D669" w:rsidR="00793159" w:rsidRPr="000234E1" w:rsidRDefault="00793159" w:rsidP="002E520F">
      <w:pPr>
        <w:pStyle w:val="Prrafodelista"/>
        <w:ind w:left="284"/>
        <w:jc w:val="both"/>
        <w:rPr>
          <w:rFonts w:ascii="Arial" w:hAnsi="Arial" w:cs="Arial"/>
          <w:sz w:val="20"/>
          <w:szCs w:val="20"/>
        </w:rPr>
      </w:pPr>
      <w:r w:rsidRPr="000234E1">
        <w:rPr>
          <w:rFonts w:ascii="Arial" w:hAnsi="Arial" w:cs="Arial"/>
          <w:sz w:val="20"/>
          <w:szCs w:val="20"/>
        </w:rPr>
        <w:t>Retenedor por los pagos por Arrendamiento de Inmuebles de conformidad con el artículo 102, 141 y 143 de la L</w:t>
      </w:r>
      <w:r w:rsidR="002E520F" w:rsidRPr="000234E1">
        <w:rPr>
          <w:rFonts w:ascii="Arial" w:hAnsi="Arial" w:cs="Arial"/>
          <w:sz w:val="20"/>
          <w:szCs w:val="20"/>
        </w:rPr>
        <w:t>ey del Impuesto Sobre la Renta.</w:t>
      </w:r>
    </w:p>
    <w:p w14:paraId="1DEB3125" w14:textId="77777777" w:rsidR="002E520F" w:rsidRPr="000234E1" w:rsidRDefault="002E520F" w:rsidP="002E520F">
      <w:pPr>
        <w:pStyle w:val="Prrafodelista"/>
        <w:ind w:left="284"/>
        <w:jc w:val="both"/>
        <w:rPr>
          <w:rFonts w:ascii="Arial" w:hAnsi="Arial" w:cs="Arial"/>
          <w:sz w:val="20"/>
          <w:szCs w:val="20"/>
        </w:rPr>
      </w:pPr>
    </w:p>
    <w:p w14:paraId="3137D258" w14:textId="77777777" w:rsidR="00793159" w:rsidRPr="000234E1" w:rsidRDefault="00793159" w:rsidP="00793159">
      <w:pPr>
        <w:pStyle w:val="Prrafodelista"/>
        <w:ind w:left="284"/>
        <w:jc w:val="both"/>
        <w:rPr>
          <w:rFonts w:ascii="Arial" w:hAnsi="Arial" w:cs="Arial"/>
          <w:sz w:val="20"/>
          <w:szCs w:val="20"/>
          <w:u w:val="single"/>
        </w:rPr>
      </w:pPr>
      <w:r w:rsidRPr="000234E1">
        <w:rPr>
          <w:rFonts w:ascii="Arial" w:hAnsi="Arial" w:cs="Arial"/>
          <w:sz w:val="20"/>
          <w:szCs w:val="20"/>
          <w:u w:val="single"/>
        </w:rPr>
        <w:t>IMPUESTO AL VALOR AGREGADO</w:t>
      </w:r>
    </w:p>
    <w:p w14:paraId="57459B5B" w14:textId="1DF506D1" w:rsidR="00793159" w:rsidRPr="0033677D" w:rsidRDefault="00793159" w:rsidP="0033677D">
      <w:pPr>
        <w:pStyle w:val="Prrafodelista"/>
        <w:ind w:left="284"/>
        <w:jc w:val="both"/>
        <w:rPr>
          <w:rFonts w:ascii="Arial" w:hAnsi="Arial" w:cs="Arial"/>
          <w:sz w:val="20"/>
          <w:szCs w:val="20"/>
        </w:rPr>
      </w:pPr>
      <w:r w:rsidRPr="000234E1">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14:paraId="2465DE55" w14:textId="25FEDF92" w:rsidR="00793159" w:rsidRPr="000234E1" w:rsidRDefault="00793159" w:rsidP="00793159">
      <w:pPr>
        <w:ind w:firstLine="284"/>
        <w:jc w:val="both"/>
        <w:rPr>
          <w:rFonts w:ascii="Arial" w:hAnsi="Arial" w:cs="Arial"/>
          <w:sz w:val="20"/>
          <w:szCs w:val="20"/>
          <w:u w:val="single"/>
        </w:rPr>
      </w:pPr>
      <w:r w:rsidRPr="000234E1">
        <w:rPr>
          <w:rFonts w:ascii="Arial" w:hAnsi="Arial" w:cs="Arial"/>
          <w:sz w:val="20"/>
          <w:szCs w:val="20"/>
          <w:u w:val="single"/>
        </w:rPr>
        <w:t>IMPUESTO LOCAL SOBRE NOMINAS</w:t>
      </w:r>
    </w:p>
    <w:p w14:paraId="730F2869" w14:textId="0EA619B5" w:rsidR="00793159" w:rsidRPr="000234E1" w:rsidRDefault="00793159" w:rsidP="00C20950">
      <w:pPr>
        <w:pStyle w:val="Prrafodelista"/>
        <w:ind w:left="284"/>
        <w:jc w:val="both"/>
        <w:rPr>
          <w:rFonts w:ascii="Arial" w:hAnsi="Arial" w:cs="Arial"/>
          <w:sz w:val="20"/>
          <w:szCs w:val="20"/>
        </w:rPr>
      </w:pPr>
      <w:r w:rsidRPr="000234E1">
        <w:rPr>
          <w:rFonts w:ascii="Arial" w:hAnsi="Arial" w:cs="Arial"/>
          <w:sz w:val="20"/>
          <w:szCs w:val="20"/>
        </w:rPr>
        <w:t xml:space="preserve">Contribuyente por los pagos efectuados por servicios personales subordinados conforme a los artículos 20 al 28 de la Ley de Hacienda del Estado de </w:t>
      </w:r>
      <w:r w:rsidR="00C20950" w:rsidRPr="000234E1">
        <w:rPr>
          <w:rFonts w:ascii="Arial" w:hAnsi="Arial" w:cs="Arial"/>
          <w:sz w:val="20"/>
          <w:szCs w:val="20"/>
        </w:rPr>
        <w:t>Campeche</w:t>
      </w:r>
    </w:p>
    <w:p w14:paraId="278E3391" w14:textId="79082D71" w:rsidR="007B0E57" w:rsidRPr="000234E1" w:rsidRDefault="00793159" w:rsidP="00413872">
      <w:pPr>
        <w:pStyle w:val="ROMANOS"/>
        <w:spacing w:after="98"/>
        <w:ind w:left="284" w:firstLine="0"/>
        <w:rPr>
          <w:rFonts w:cs="Arial"/>
          <w:sz w:val="20"/>
          <w:szCs w:val="20"/>
        </w:rPr>
      </w:pPr>
      <w:r w:rsidRPr="000234E1">
        <w:rPr>
          <w:rFonts w:cs="Arial"/>
          <w:sz w:val="20"/>
          <w:szCs w:val="20"/>
        </w:rPr>
        <w:t>f)</w:t>
      </w:r>
      <w:r w:rsidRPr="000234E1">
        <w:rPr>
          <w:rFonts w:cs="Arial"/>
          <w:sz w:val="20"/>
          <w:szCs w:val="20"/>
        </w:rPr>
        <w:tab/>
        <w:t>Estructura organizacional básica.</w:t>
      </w:r>
    </w:p>
    <w:p w14:paraId="155CF90D" w14:textId="798ED3AF" w:rsidR="002D5B4D" w:rsidRPr="000234E1" w:rsidRDefault="00C20950" w:rsidP="00413872">
      <w:pPr>
        <w:pStyle w:val="ROMANOS"/>
        <w:spacing w:after="98"/>
        <w:ind w:left="284" w:firstLine="0"/>
        <w:rPr>
          <w:rFonts w:cs="Arial"/>
          <w:sz w:val="20"/>
          <w:szCs w:val="20"/>
        </w:rPr>
      </w:pPr>
      <w:r w:rsidRPr="000234E1">
        <w:rPr>
          <w:rFonts w:cs="Arial"/>
          <w:sz w:val="20"/>
          <w:szCs w:val="20"/>
        </w:rPr>
        <w:t>Estructura presupuestal</w:t>
      </w:r>
    </w:p>
    <w:p w14:paraId="689551C9" w14:textId="420DCD20" w:rsidR="002E520F" w:rsidRPr="000234E1" w:rsidRDefault="0033677D" w:rsidP="000617DF">
      <w:pPr>
        <w:pStyle w:val="ROMANOS"/>
        <w:spacing w:after="98"/>
        <w:ind w:left="284" w:firstLine="0"/>
        <w:rPr>
          <w:rFonts w:cs="Arial"/>
          <w:sz w:val="20"/>
          <w:szCs w:val="20"/>
        </w:rPr>
      </w:pPr>
      <w:r w:rsidRPr="000234E1">
        <w:rPr>
          <w:noProof/>
          <w:lang w:val="es-MX" w:eastAsia="es-MX"/>
        </w:rPr>
        <w:drawing>
          <wp:anchor distT="0" distB="0" distL="114300" distR="114300" simplePos="0" relativeHeight="251692032" behindDoc="0" locked="0" layoutInCell="1" allowOverlap="1" wp14:anchorId="3BA35B02" wp14:editId="466BA6C0">
            <wp:simplePos x="0" y="0"/>
            <wp:positionH relativeFrom="margin">
              <wp:posOffset>-184785</wp:posOffset>
            </wp:positionH>
            <wp:positionV relativeFrom="paragraph">
              <wp:posOffset>144145</wp:posOffset>
            </wp:positionV>
            <wp:extent cx="6391275" cy="25527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1295" t="27615" r="18196" b="16415"/>
                    <a:stretch/>
                  </pic:blipFill>
                  <pic:spPr bwMode="auto">
                    <a:xfrm>
                      <a:off x="0" y="0"/>
                      <a:ext cx="6391275" cy="255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14B" w:rsidRPr="000234E1">
        <w:rPr>
          <w:rFonts w:cs="Arial"/>
          <w:sz w:val="20"/>
          <w:szCs w:val="20"/>
        </w:rPr>
        <w:t>Estructura Administrativa</w:t>
      </w:r>
    </w:p>
    <w:p w14:paraId="3FC5FF71" w14:textId="44747087" w:rsidR="002E520F" w:rsidRPr="000234E1" w:rsidRDefault="002E520F" w:rsidP="0059414B">
      <w:pPr>
        <w:pStyle w:val="ROMANOS"/>
        <w:spacing w:after="98"/>
        <w:ind w:left="284" w:firstLine="0"/>
        <w:rPr>
          <w:rFonts w:cs="Arial"/>
        </w:rPr>
      </w:pPr>
    </w:p>
    <w:p w14:paraId="4A2CDC7F" w14:textId="3A82BAFA" w:rsidR="006B6312" w:rsidRPr="000234E1" w:rsidRDefault="006B6312" w:rsidP="0059414B">
      <w:pPr>
        <w:pStyle w:val="ROMANOS"/>
        <w:spacing w:after="98"/>
        <w:ind w:left="284" w:firstLine="0"/>
        <w:rPr>
          <w:rFonts w:cs="Arial"/>
        </w:rPr>
      </w:pPr>
    </w:p>
    <w:p w14:paraId="3613D7A4" w14:textId="2EF936E3" w:rsidR="006B6312" w:rsidRPr="000234E1" w:rsidRDefault="006B6312" w:rsidP="0059414B">
      <w:pPr>
        <w:pStyle w:val="ROMANOS"/>
        <w:spacing w:after="98"/>
        <w:ind w:left="284" w:firstLine="0"/>
        <w:rPr>
          <w:rFonts w:cs="Arial"/>
        </w:rPr>
      </w:pPr>
    </w:p>
    <w:p w14:paraId="324490CF" w14:textId="77777777" w:rsidR="006B6312" w:rsidRPr="000234E1" w:rsidRDefault="006B6312" w:rsidP="0059414B">
      <w:pPr>
        <w:pStyle w:val="ROMANOS"/>
        <w:spacing w:after="98"/>
        <w:ind w:left="284" w:firstLine="0"/>
        <w:rPr>
          <w:rFonts w:cs="Arial"/>
        </w:rPr>
      </w:pPr>
    </w:p>
    <w:p w14:paraId="0B743410" w14:textId="55F5BCBA" w:rsidR="006B6312" w:rsidRPr="000234E1" w:rsidRDefault="006B6312" w:rsidP="0059414B">
      <w:pPr>
        <w:pStyle w:val="ROMANOS"/>
        <w:spacing w:after="98"/>
        <w:ind w:left="284" w:firstLine="0"/>
        <w:rPr>
          <w:rFonts w:cs="Arial"/>
        </w:rPr>
      </w:pPr>
    </w:p>
    <w:p w14:paraId="03FDFBA5" w14:textId="0DA28E67" w:rsidR="006B6312" w:rsidRPr="000234E1" w:rsidRDefault="006B6312" w:rsidP="0059414B">
      <w:pPr>
        <w:pStyle w:val="ROMANOS"/>
        <w:spacing w:after="98"/>
        <w:ind w:left="284" w:firstLine="0"/>
        <w:rPr>
          <w:rFonts w:cs="Arial"/>
        </w:rPr>
      </w:pPr>
    </w:p>
    <w:p w14:paraId="41AB9466" w14:textId="77777777" w:rsidR="006B6312" w:rsidRPr="000234E1" w:rsidRDefault="006B6312" w:rsidP="0059414B">
      <w:pPr>
        <w:pStyle w:val="ROMANOS"/>
        <w:spacing w:after="98"/>
        <w:ind w:left="284" w:firstLine="0"/>
        <w:rPr>
          <w:rFonts w:cs="Arial"/>
        </w:rPr>
      </w:pPr>
    </w:p>
    <w:p w14:paraId="6E68F461" w14:textId="77777777" w:rsidR="006A0880" w:rsidRPr="000234E1" w:rsidRDefault="006A0880" w:rsidP="0059414B">
      <w:pPr>
        <w:pStyle w:val="ROMANOS"/>
        <w:spacing w:after="98"/>
        <w:ind w:left="284" w:firstLine="0"/>
        <w:rPr>
          <w:rFonts w:cs="Arial"/>
        </w:rPr>
      </w:pPr>
    </w:p>
    <w:p w14:paraId="29E6A79E" w14:textId="59997360" w:rsidR="002E520F" w:rsidRPr="000234E1" w:rsidRDefault="002E520F" w:rsidP="002A0553">
      <w:pPr>
        <w:pStyle w:val="Encabezado"/>
        <w:tabs>
          <w:tab w:val="clear" w:pos="4419"/>
          <w:tab w:val="clear" w:pos="8838"/>
          <w:tab w:val="left" w:pos="7527"/>
        </w:tabs>
        <w:rPr>
          <w:rFonts w:ascii="Arial" w:hAnsi="Arial" w:cs="Arial"/>
          <w:b/>
          <w:noProof/>
          <w:sz w:val="20"/>
        </w:rPr>
      </w:pPr>
    </w:p>
    <w:p w14:paraId="162BDEC2" w14:textId="77777777" w:rsidR="00793159" w:rsidRPr="000234E1" w:rsidRDefault="00793159" w:rsidP="00335698">
      <w:pPr>
        <w:pStyle w:val="ROMANOS"/>
        <w:spacing w:after="98"/>
        <w:rPr>
          <w:rFonts w:cs="Arial"/>
          <w:sz w:val="20"/>
          <w:szCs w:val="20"/>
        </w:rPr>
      </w:pPr>
      <w:r w:rsidRPr="000234E1">
        <w:rPr>
          <w:rFonts w:cs="Arial"/>
          <w:sz w:val="20"/>
          <w:szCs w:val="20"/>
        </w:rPr>
        <w:t>g)</w:t>
      </w:r>
      <w:r w:rsidRPr="000234E1">
        <w:rPr>
          <w:rFonts w:cs="Arial"/>
          <w:sz w:val="20"/>
          <w:szCs w:val="20"/>
        </w:rPr>
        <w:tab/>
        <w:t>Fideicomisos, mandatos y análogos de los cuales es fideicomitente o fideicomisario.</w:t>
      </w:r>
    </w:p>
    <w:p w14:paraId="2C0D7864" w14:textId="3673F6E5" w:rsidR="00EA2B6E" w:rsidRPr="000234E1" w:rsidRDefault="00793159" w:rsidP="00413872">
      <w:pPr>
        <w:jc w:val="both"/>
        <w:rPr>
          <w:rFonts w:ascii="Arial" w:hAnsi="Arial" w:cs="Arial"/>
          <w:sz w:val="20"/>
          <w:szCs w:val="20"/>
        </w:rPr>
      </w:pPr>
      <w:r w:rsidRPr="000234E1">
        <w:rPr>
          <w:rFonts w:ascii="Arial" w:hAnsi="Arial" w:cs="Arial"/>
          <w:sz w:val="20"/>
          <w:szCs w:val="20"/>
        </w:rPr>
        <w:lastRenderedPageBreak/>
        <w:t>Se informa</w:t>
      </w:r>
      <w:r w:rsidR="007807D7" w:rsidRPr="000234E1">
        <w:rPr>
          <w:rFonts w:ascii="Arial" w:hAnsi="Arial" w:cs="Arial"/>
          <w:sz w:val="20"/>
          <w:szCs w:val="20"/>
        </w:rPr>
        <w:t xml:space="preserve"> que </w:t>
      </w:r>
      <w:r w:rsidR="0000339C" w:rsidRPr="000234E1">
        <w:rPr>
          <w:rFonts w:ascii="Arial" w:hAnsi="Arial" w:cs="Arial"/>
          <w:sz w:val="20"/>
          <w:szCs w:val="20"/>
        </w:rPr>
        <w:t xml:space="preserve">al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FC17C7" w:rsidRPr="000234E1">
        <w:rPr>
          <w:rFonts w:ascii="Arial" w:hAnsi="Arial" w:cs="Arial"/>
          <w:sz w:val="20"/>
          <w:szCs w:val="20"/>
        </w:rPr>
        <w:t xml:space="preserve"> </w:t>
      </w:r>
      <w:r w:rsidR="00E93B27" w:rsidRPr="000234E1">
        <w:rPr>
          <w:rFonts w:ascii="Arial" w:hAnsi="Arial" w:cs="Arial"/>
          <w:sz w:val="20"/>
          <w:szCs w:val="20"/>
        </w:rPr>
        <w:t xml:space="preserve">de </w:t>
      </w:r>
      <w:r w:rsidR="00F36351" w:rsidRPr="000234E1">
        <w:rPr>
          <w:rFonts w:ascii="Arial" w:hAnsi="Arial" w:cs="Arial"/>
          <w:sz w:val="20"/>
          <w:szCs w:val="20"/>
        </w:rPr>
        <w:t>2022</w:t>
      </w:r>
      <w:r w:rsidR="00E440F9" w:rsidRPr="000234E1">
        <w:rPr>
          <w:rFonts w:ascii="Arial" w:hAnsi="Arial" w:cs="Arial"/>
          <w:sz w:val="20"/>
          <w:szCs w:val="20"/>
        </w:rPr>
        <w:t xml:space="preserve"> </w:t>
      </w:r>
      <w:r w:rsidRPr="000234E1">
        <w:rPr>
          <w:rFonts w:ascii="Arial" w:hAnsi="Arial" w:cs="Arial"/>
          <w:sz w:val="20"/>
          <w:szCs w:val="20"/>
        </w:rPr>
        <w:t>el H. Ayun</w:t>
      </w:r>
      <w:r w:rsidR="00BC17DD" w:rsidRPr="000234E1">
        <w:rPr>
          <w:rFonts w:ascii="Arial" w:hAnsi="Arial" w:cs="Arial"/>
          <w:sz w:val="20"/>
          <w:szCs w:val="20"/>
        </w:rPr>
        <w:t xml:space="preserve">tamiento del municipio de </w:t>
      </w:r>
      <w:r w:rsidR="00EF5B2E" w:rsidRPr="000234E1">
        <w:rPr>
          <w:rFonts w:ascii="Arial" w:hAnsi="Arial" w:cs="Arial"/>
          <w:sz w:val="20"/>
          <w:szCs w:val="20"/>
        </w:rPr>
        <w:t>Hecelchakán</w:t>
      </w:r>
      <w:r w:rsidRPr="000234E1">
        <w:rPr>
          <w:rFonts w:ascii="Arial" w:hAnsi="Arial" w:cs="Arial"/>
          <w:sz w:val="20"/>
          <w:szCs w:val="20"/>
        </w:rPr>
        <w:t xml:space="preserve"> no administró Fideicomisos, mandatos y análogos de los cuales fuera fideicomitente o fideicomisario.</w:t>
      </w:r>
    </w:p>
    <w:p w14:paraId="1BD06BD9" w14:textId="77777777" w:rsidR="00EA2B6E" w:rsidRPr="000234E1" w:rsidRDefault="00EA2B6E" w:rsidP="00CD7B5A">
      <w:pPr>
        <w:pStyle w:val="Texto"/>
        <w:spacing w:after="98"/>
        <w:rPr>
          <w:rFonts w:cs="Arial"/>
          <w:b/>
          <w:szCs w:val="18"/>
          <w:lang w:val="es-MX"/>
        </w:rPr>
      </w:pPr>
    </w:p>
    <w:p w14:paraId="25C61D4E" w14:textId="77777777" w:rsidR="00793159" w:rsidRPr="000234E1" w:rsidRDefault="005503E0" w:rsidP="00CD7B5A">
      <w:pPr>
        <w:pStyle w:val="Texto"/>
        <w:spacing w:after="98"/>
        <w:rPr>
          <w:rFonts w:cs="Arial"/>
          <w:b/>
          <w:szCs w:val="18"/>
          <w:lang w:val="es-MX"/>
        </w:rPr>
      </w:pPr>
      <w:r w:rsidRPr="000234E1">
        <w:rPr>
          <w:rFonts w:cs="Arial"/>
          <w:b/>
          <w:szCs w:val="18"/>
          <w:lang w:val="es-MX"/>
        </w:rPr>
        <w:t>NGA-05 BASES DE PREPARACIÓN DE LOS ESTADOS FINANCIEROS</w:t>
      </w:r>
      <w:r w:rsidR="00C8290A" w:rsidRPr="000234E1">
        <w:rPr>
          <w:rFonts w:cs="Arial"/>
          <w:b/>
          <w:szCs w:val="18"/>
          <w:lang w:val="es-MX"/>
        </w:rPr>
        <w:t xml:space="preserve"> </w:t>
      </w:r>
    </w:p>
    <w:p w14:paraId="3C5EF907" w14:textId="77777777" w:rsidR="00793159" w:rsidRPr="000234E1" w:rsidRDefault="00793159" w:rsidP="00793159">
      <w:pPr>
        <w:pStyle w:val="ROMANOS"/>
        <w:numPr>
          <w:ilvl w:val="0"/>
          <w:numId w:val="9"/>
        </w:numPr>
        <w:spacing w:after="60"/>
        <w:ind w:left="709" w:hanging="425"/>
        <w:rPr>
          <w:rFonts w:cs="Arial"/>
          <w:sz w:val="20"/>
          <w:szCs w:val="20"/>
        </w:rPr>
      </w:pPr>
      <w:r w:rsidRPr="000234E1">
        <w:rPr>
          <w:rFonts w:cs="Arial"/>
          <w:sz w:val="20"/>
          <w:szCs w:val="20"/>
        </w:rPr>
        <w:t>Normatividad observada</w:t>
      </w:r>
    </w:p>
    <w:p w14:paraId="22844428"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Los Estados Financieros que se presentan en este documento han sido preparados con apego a las disposiciones establecidas en la Ley General de Contabilidad Gubernamental y con sujeción a la normatividad y lineamientos emitidos por el Consejo Nacional de Armonización Contable (CONAC).</w:t>
      </w:r>
    </w:p>
    <w:p w14:paraId="7C6323FB" w14:textId="77777777" w:rsidR="00FD79A8" w:rsidRPr="000234E1" w:rsidRDefault="00FD79A8" w:rsidP="00793159">
      <w:pPr>
        <w:autoSpaceDE w:val="0"/>
        <w:autoSpaceDN w:val="0"/>
        <w:adjustRightInd w:val="0"/>
        <w:jc w:val="both"/>
        <w:rPr>
          <w:rFonts w:ascii="Arial" w:eastAsia="Calibri" w:hAnsi="Arial" w:cs="Arial"/>
          <w:sz w:val="20"/>
          <w:szCs w:val="20"/>
          <w:lang w:val="es-MX" w:eastAsia="es-MX"/>
        </w:rPr>
      </w:pPr>
    </w:p>
    <w:p w14:paraId="558475A8" w14:textId="4AC4D66E"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En forma particular, se informa que la elaboración de los estados contables y presupuestarios se ha realizado en base a las normas y metodología previstas en el apartado de Estados Financieros del Manual de Contabilidad Gubernamental.</w:t>
      </w:r>
    </w:p>
    <w:p w14:paraId="55A28B51"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p>
    <w:p w14:paraId="57C781BC"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Con tal motivo, las principales Políticas de la Entidad en materia de Rendición de Cuentas están orientadas a que la contabilidad gubernamental facilite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en cumplimiento a lo estipulado en el artículo 2 de la Ley comentada.</w:t>
      </w:r>
    </w:p>
    <w:p w14:paraId="1BC8E4F0" w14:textId="77777777" w:rsidR="00793159" w:rsidRPr="000234E1" w:rsidRDefault="00793159" w:rsidP="00793159">
      <w:pPr>
        <w:autoSpaceDE w:val="0"/>
        <w:autoSpaceDN w:val="0"/>
        <w:adjustRightInd w:val="0"/>
        <w:jc w:val="both"/>
        <w:rPr>
          <w:rFonts w:ascii="Arial" w:eastAsia="Calibri" w:hAnsi="Arial" w:cs="Arial"/>
          <w:sz w:val="20"/>
          <w:szCs w:val="20"/>
          <w:lang w:val="es-MX" w:eastAsia="es-MX"/>
        </w:rPr>
      </w:pPr>
    </w:p>
    <w:p w14:paraId="05038449" w14:textId="5959024E" w:rsidR="00793159" w:rsidRPr="000234E1" w:rsidRDefault="00793159" w:rsidP="00793159">
      <w:pPr>
        <w:autoSpaceDE w:val="0"/>
        <w:autoSpaceDN w:val="0"/>
        <w:adjustRightInd w:val="0"/>
        <w:jc w:val="both"/>
        <w:rPr>
          <w:rFonts w:ascii="Arial" w:eastAsia="Calibri" w:hAnsi="Arial" w:cs="Arial"/>
          <w:sz w:val="20"/>
          <w:szCs w:val="20"/>
          <w:lang w:val="es-MX" w:eastAsia="es-MX"/>
        </w:rPr>
      </w:pPr>
      <w:r w:rsidRPr="000234E1">
        <w:rPr>
          <w:rFonts w:ascii="Arial" w:eastAsia="Calibri" w:hAnsi="Arial" w:cs="Arial"/>
          <w:sz w:val="20"/>
          <w:szCs w:val="20"/>
          <w:lang w:val="es-MX" w:eastAsia="es-MX"/>
        </w:rPr>
        <w:t xml:space="preserve">Así mismo, en la preparación de los Estados Financieros se han observado las disposiciones legales siguientes: Constitución Política de los Estados Unidos Mexicanos, Constitución Política del Estado de Campeche, Ley de Ingresos del Municipio de </w:t>
      </w:r>
      <w:r w:rsidR="00EF5B2E" w:rsidRPr="000234E1">
        <w:rPr>
          <w:rFonts w:ascii="Arial" w:eastAsia="Calibri" w:hAnsi="Arial" w:cs="Arial"/>
          <w:sz w:val="20"/>
          <w:szCs w:val="20"/>
          <w:lang w:val="es-MX" w:eastAsia="es-MX"/>
        </w:rPr>
        <w:t>Hecelchakán</w:t>
      </w:r>
      <w:r w:rsidR="00E93B27" w:rsidRPr="000234E1">
        <w:rPr>
          <w:rFonts w:ascii="Arial" w:eastAsia="Calibri" w:hAnsi="Arial" w:cs="Arial"/>
          <w:sz w:val="20"/>
          <w:szCs w:val="20"/>
          <w:lang w:val="es-MX" w:eastAsia="es-MX"/>
        </w:rPr>
        <w:t xml:space="preserve"> para el ejercicio fiscal </w:t>
      </w:r>
      <w:r w:rsidR="00F36351" w:rsidRPr="000234E1">
        <w:rPr>
          <w:rFonts w:ascii="Arial" w:eastAsia="Calibri" w:hAnsi="Arial" w:cs="Arial"/>
          <w:sz w:val="20"/>
          <w:szCs w:val="20"/>
          <w:lang w:val="es-MX" w:eastAsia="es-MX"/>
        </w:rPr>
        <w:t>2022</w:t>
      </w:r>
      <w:r w:rsidRPr="000234E1">
        <w:rPr>
          <w:rFonts w:ascii="Arial" w:eastAsia="Calibri" w:hAnsi="Arial" w:cs="Arial"/>
          <w:sz w:val="20"/>
          <w:szCs w:val="20"/>
          <w:lang w:val="es-MX" w:eastAsia="es-MX"/>
        </w:rPr>
        <w:t xml:space="preserve">, Presupuesto de Egresos del H. Ayuntamiento del Municipio de </w:t>
      </w:r>
      <w:r w:rsidR="00EF5B2E" w:rsidRPr="000234E1">
        <w:rPr>
          <w:rFonts w:ascii="Arial" w:eastAsia="Calibri" w:hAnsi="Arial" w:cs="Arial"/>
          <w:sz w:val="20"/>
          <w:szCs w:val="20"/>
          <w:lang w:val="es-MX" w:eastAsia="es-MX"/>
        </w:rPr>
        <w:t>Hecelchakán</w:t>
      </w:r>
      <w:r w:rsidR="00E93B27" w:rsidRPr="000234E1">
        <w:rPr>
          <w:rFonts w:ascii="Arial" w:eastAsia="Calibri" w:hAnsi="Arial" w:cs="Arial"/>
          <w:sz w:val="20"/>
          <w:szCs w:val="20"/>
          <w:lang w:val="es-MX" w:eastAsia="es-MX"/>
        </w:rPr>
        <w:t xml:space="preserve"> para el ejercicio fiscal </w:t>
      </w:r>
      <w:r w:rsidR="00F36351" w:rsidRPr="000234E1">
        <w:rPr>
          <w:rFonts w:ascii="Arial" w:eastAsia="Calibri" w:hAnsi="Arial" w:cs="Arial"/>
          <w:sz w:val="20"/>
          <w:szCs w:val="20"/>
          <w:lang w:val="es-MX" w:eastAsia="es-MX"/>
        </w:rPr>
        <w:t>2022</w:t>
      </w:r>
      <w:r w:rsidRPr="000234E1">
        <w:rPr>
          <w:rFonts w:ascii="Arial" w:eastAsia="Calibri" w:hAnsi="Arial" w:cs="Arial"/>
          <w:sz w:val="20"/>
          <w:szCs w:val="20"/>
          <w:lang w:val="es-MX" w:eastAsia="es-MX"/>
        </w:rPr>
        <w:t>, Ley de Hacienda de los Municipios del Estado de Campeche, Ley Orgánica de los Municipios del Estado de Campeche, Ley de Fiscalización Superior y Rendición de C</w:t>
      </w:r>
      <w:r w:rsidR="00CD7B5A" w:rsidRPr="000234E1">
        <w:rPr>
          <w:rFonts w:ascii="Arial" w:eastAsia="Calibri" w:hAnsi="Arial" w:cs="Arial"/>
          <w:sz w:val="20"/>
          <w:szCs w:val="20"/>
          <w:lang w:val="es-MX" w:eastAsia="es-MX"/>
        </w:rPr>
        <w:t xml:space="preserve">uentas del Estado de Campeche. </w:t>
      </w:r>
    </w:p>
    <w:p w14:paraId="72F6A7BA" w14:textId="77777777" w:rsidR="00CD7B5A" w:rsidRPr="000234E1" w:rsidRDefault="00CD7B5A" w:rsidP="00793159">
      <w:pPr>
        <w:autoSpaceDE w:val="0"/>
        <w:autoSpaceDN w:val="0"/>
        <w:adjustRightInd w:val="0"/>
        <w:jc w:val="both"/>
        <w:rPr>
          <w:rFonts w:ascii="Arial" w:eastAsia="Calibri" w:hAnsi="Arial" w:cs="Arial"/>
          <w:sz w:val="20"/>
          <w:szCs w:val="20"/>
          <w:lang w:val="es-MX" w:eastAsia="es-MX"/>
        </w:rPr>
      </w:pPr>
    </w:p>
    <w:p w14:paraId="7B8D8826" w14:textId="77777777" w:rsidR="00793159" w:rsidRPr="000234E1" w:rsidRDefault="00793159" w:rsidP="00CD7B5A">
      <w:pPr>
        <w:pStyle w:val="ROMANOS"/>
        <w:numPr>
          <w:ilvl w:val="0"/>
          <w:numId w:val="9"/>
        </w:numPr>
        <w:spacing w:after="60"/>
        <w:jc w:val="left"/>
        <w:rPr>
          <w:rFonts w:cs="Arial"/>
          <w:sz w:val="20"/>
          <w:szCs w:val="20"/>
        </w:rPr>
      </w:pPr>
      <w:r w:rsidRPr="000234E1">
        <w:rPr>
          <w:rFonts w:cs="Arial"/>
          <w:sz w:val="20"/>
          <w:szCs w:val="20"/>
        </w:rPr>
        <w:t>Base de medición</w:t>
      </w:r>
    </w:p>
    <w:p w14:paraId="7FAD0420" w14:textId="77777777" w:rsidR="00793159" w:rsidRPr="000234E1" w:rsidRDefault="00793159" w:rsidP="00793159">
      <w:pPr>
        <w:pStyle w:val="ROMANOS"/>
        <w:spacing w:after="60"/>
        <w:ind w:left="0" w:firstLine="0"/>
        <w:rPr>
          <w:rFonts w:cs="Arial"/>
          <w:sz w:val="20"/>
          <w:szCs w:val="20"/>
        </w:rPr>
      </w:pPr>
      <w:r w:rsidRPr="000234E1">
        <w:rPr>
          <w:rFonts w:cs="Arial"/>
          <w:sz w:val="20"/>
          <w:szCs w:val="20"/>
        </w:rPr>
        <w:t>Las bases de medición utilizadas para la elaboración de los estados financieros es el de que las operaciones están reconocidas a su Costo Histórico.</w:t>
      </w:r>
    </w:p>
    <w:p w14:paraId="2B84363D" w14:textId="77777777" w:rsidR="00793159" w:rsidRPr="000234E1" w:rsidRDefault="00793159" w:rsidP="00793159">
      <w:pPr>
        <w:pStyle w:val="ROMANOS"/>
        <w:spacing w:after="60"/>
        <w:ind w:left="0" w:firstLine="0"/>
        <w:rPr>
          <w:rFonts w:cs="Arial"/>
        </w:rPr>
      </w:pPr>
    </w:p>
    <w:p w14:paraId="0A218A52" w14:textId="77777777" w:rsidR="00793159" w:rsidRPr="000234E1" w:rsidRDefault="00994FA6" w:rsidP="007807D7">
      <w:pPr>
        <w:pStyle w:val="ROMANOS"/>
        <w:spacing w:after="60"/>
        <w:ind w:left="0" w:firstLine="0"/>
        <w:jc w:val="left"/>
        <w:rPr>
          <w:rFonts w:cs="Arial"/>
          <w:sz w:val="20"/>
          <w:szCs w:val="20"/>
        </w:rPr>
      </w:pPr>
      <w:r w:rsidRPr="000234E1">
        <w:rPr>
          <w:rFonts w:cs="Arial"/>
        </w:rPr>
        <w:t xml:space="preserve">            </w:t>
      </w:r>
      <w:proofErr w:type="gramStart"/>
      <w:r w:rsidR="007807D7" w:rsidRPr="000234E1">
        <w:rPr>
          <w:rFonts w:cs="Arial"/>
          <w:sz w:val="20"/>
          <w:szCs w:val="20"/>
        </w:rPr>
        <w:t>c )</w:t>
      </w:r>
      <w:proofErr w:type="gramEnd"/>
      <w:r w:rsidR="007807D7" w:rsidRPr="000234E1">
        <w:rPr>
          <w:rFonts w:cs="Arial"/>
          <w:sz w:val="20"/>
          <w:szCs w:val="20"/>
        </w:rPr>
        <w:t xml:space="preserve"> </w:t>
      </w:r>
      <w:r w:rsidR="00793159" w:rsidRPr="000234E1">
        <w:rPr>
          <w:rFonts w:cs="Arial"/>
          <w:sz w:val="20"/>
          <w:szCs w:val="20"/>
        </w:rPr>
        <w:t>Postulados básicos.</w:t>
      </w:r>
    </w:p>
    <w:p w14:paraId="43C41C31" w14:textId="77777777" w:rsidR="00793159" w:rsidRPr="000234E1" w:rsidRDefault="00793159" w:rsidP="00793159">
      <w:pPr>
        <w:pStyle w:val="ROMANOS"/>
        <w:spacing w:after="60"/>
        <w:ind w:left="0" w:firstLine="0"/>
        <w:rPr>
          <w:rFonts w:cs="Arial"/>
          <w:sz w:val="20"/>
          <w:szCs w:val="20"/>
        </w:rPr>
      </w:pPr>
      <w:r w:rsidRPr="000234E1">
        <w:rPr>
          <w:rFonts w:cs="Arial"/>
          <w:sz w:val="20"/>
          <w:szCs w:val="20"/>
        </w:rPr>
        <w:t>Los postulados básicos utilizados para la elaboración de los estados financieros son los emitidos por el Consejo Nacional de Armonización Contable (CONAC), siendo los siguientes:</w:t>
      </w:r>
    </w:p>
    <w:p w14:paraId="557A6AAD" w14:textId="77777777" w:rsidR="00793159" w:rsidRPr="000234E1" w:rsidRDefault="00793159" w:rsidP="0059414B">
      <w:pPr>
        <w:pStyle w:val="ROMANOS"/>
        <w:spacing w:after="60"/>
        <w:ind w:left="0" w:firstLine="0"/>
        <w:rPr>
          <w:rFonts w:cs="Arial"/>
          <w:sz w:val="20"/>
          <w:szCs w:val="20"/>
        </w:rPr>
      </w:pPr>
      <w:r w:rsidRPr="000234E1">
        <w:rPr>
          <w:rFonts w:cs="Arial"/>
          <w:sz w:val="20"/>
          <w:szCs w:val="20"/>
        </w:rPr>
        <w:t>Sustancia Económica, Ente Público, Existencia Permanente, Revelación Suficiente, Importancia Relativa, Registro e Integración Presupuestaria, Consolidación de la Información Financiera, Devengo Contable, Valuación, Dua</w:t>
      </w:r>
      <w:r w:rsidR="0059414B" w:rsidRPr="000234E1">
        <w:rPr>
          <w:rFonts w:cs="Arial"/>
          <w:sz w:val="20"/>
          <w:szCs w:val="20"/>
        </w:rPr>
        <w:t>lidad Económica y Consistencia.</w:t>
      </w:r>
    </w:p>
    <w:p w14:paraId="545B57BF" w14:textId="77777777" w:rsidR="00913FCA" w:rsidRPr="000234E1" w:rsidRDefault="00913FCA" w:rsidP="0059414B">
      <w:pPr>
        <w:pStyle w:val="ROMANOS"/>
        <w:spacing w:after="60"/>
        <w:ind w:left="0" w:firstLine="0"/>
        <w:rPr>
          <w:rFonts w:cs="Arial"/>
          <w:sz w:val="20"/>
          <w:szCs w:val="20"/>
        </w:rPr>
      </w:pPr>
    </w:p>
    <w:p w14:paraId="4F421F9D" w14:textId="77777777" w:rsidR="00793159" w:rsidRPr="000234E1" w:rsidRDefault="00793159" w:rsidP="00793159">
      <w:pPr>
        <w:pStyle w:val="ROMANOS"/>
        <w:spacing w:after="60"/>
        <w:ind w:hanging="357"/>
        <w:rPr>
          <w:rFonts w:cs="Arial"/>
          <w:sz w:val="20"/>
          <w:szCs w:val="20"/>
        </w:rPr>
      </w:pPr>
      <w:r w:rsidRPr="000234E1">
        <w:rPr>
          <w:rFonts w:cs="Arial"/>
          <w:sz w:val="20"/>
          <w:szCs w:val="20"/>
        </w:rPr>
        <w:t>d)</w:t>
      </w:r>
      <w:r w:rsidRPr="000234E1">
        <w:rPr>
          <w:rFonts w:cs="Arial"/>
          <w:sz w:val="20"/>
          <w:szCs w:val="20"/>
        </w:rPr>
        <w:tab/>
        <w:t xml:space="preserve">Normatividad supletoria. </w:t>
      </w:r>
    </w:p>
    <w:p w14:paraId="36C3B316" w14:textId="77777777" w:rsidR="00793159" w:rsidRPr="000234E1" w:rsidRDefault="00793159" w:rsidP="00793159">
      <w:pPr>
        <w:jc w:val="both"/>
        <w:rPr>
          <w:rFonts w:ascii="Arial" w:hAnsi="Arial" w:cs="Arial"/>
          <w:sz w:val="20"/>
          <w:szCs w:val="20"/>
        </w:rPr>
      </w:pPr>
      <w:r w:rsidRPr="000234E1">
        <w:rPr>
          <w:rFonts w:ascii="Arial" w:hAnsi="Arial" w:cs="Arial"/>
          <w:sz w:val="20"/>
          <w:szCs w:val="20"/>
        </w:rPr>
        <w:t>Las permitidas por la Normatividad del CONAC: Aplicación personalizada del Cuarto Nivel de COG, Aplicación personalidad del Tercer y Cuarto Nivel del CRI, Aplicación Personalizada a partir del Quinto Nivel permitido del Plan de Cuentas</w:t>
      </w:r>
      <w:r w:rsidR="0043003A" w:rsidRPr="000234E1">
        <w:rPr>
          <w:rFonts w:ascii="Arial" w:hAnsi="Arial" w:cs="Arial"/>
          <w:sz w:val="20"/>
          <w:szCs w:val="20"/>
        </w:rPr>
        <w:t>.</w:t>
      </w:r>
    </w:p>
    <w:p w14:paraId="0CBA1FCC" w14:textId="77777777" w:rsidR="006A0880" w:rsidRPr="000234E1" w:rsidRDefault="006A0880" w:rsidP="006A0880">
      <w:pPr>
        <w:pStyle w:val="ROMANOS"/>
        <w:spacing w:after="60"/>
        <w:rPr>
          <w:rFonts w:cs="Arial"/>
          <w:sz w:val="20"/>
          <w:szCs w:val="20"/>
        </w:rPr>
      </w:pPr>
    </w:p>
    <w:p w14:paraId="5B628F8D" w14:textId="77777777" w:rsidR="00913FCA" w:rsidRPr="000234E1" w:rsidRDefault="0043003A" w:rsidP="006A0880">
      <w:pPr>
        <w:pStyle w:val="ROMANOS"/>
        <w:spacing w:after="60"/>
        <w:rPr>
          <w:rFonts w:cs="Arial"/>
          <w:sz w:val="20"/>
          <w:szCs w:val="20"/>
        </w:rPr>
      </w:pPr>
      <w:r w:rsidRPr="000234E1">
        <w:rPr>
          <w:rFonts w:cs="Arial"/>
          <w:sz w:val="20"/>
          <w:szCs w:val="20"/>
        </w:rPr>
        <w:t>e)</w:t>
      </w:r>
      <w:r w:rsidRPr="000234E1">
        <w:rPr>
          <w:rFonts w:cs="Arial"/>
          <w:sz w:val="20"/>
          <w:szCs w:val="20"/>
        </w:rPr>
        <w:tab/>
      </w:r>
      <w:r w:rsidR="002A0F6B" w:rsidRPr="000234E1">
        <w:rPr>
          <w:rFonts w:cs="Arial"/>
          <w:sz w:val="20"/>
          <w:szCs w:val="20"/>
        </w:rPr>
        <w:t>El</w:t>
      </w:r>
      <w:r w:rsidRPr="000234E1">
        <w:rPr>
          <w:rFonts w:cs="Arial"/>
          <w:sz w:val="20"/>
          <w:szCs w:val="20"/>
        </w:rPr>
        <w:t xml:space="preserve"> Devengo.</w:t>
      </w:r>
      <w:r w:rsidR="00913FCA" w:rsidRPr="000234E1">
        <w:rPr>
          <w:rFonts w:cs="Arial"/>
          <w:sz w:val="20"/>
          <w:szCs w:val="20"/>
        </w:rPr>
        <w:t xml:space="preserve"> </w:t>
      </w:r>
    </w:p>
    <w:p w14:paraId="6F2A0822" w14:textId="3D24C51E" w:rsidR="006A0880" w:rsidRPr="000234E1" w:rsidRDefault="00913FCA" w:rsidP="006A0880">
      <w:pPr>
        <w:pStyle w:val="ROMANOS"/>
        <w:spacing w:after="60"/>
        <w:rPr>
          <w:rFonts w:eastAsia="Calibri" w:cs="Arial"/>
          <w:sz w:val="20"/>
          <w:szCs w:val="20"/>
          <w:lang w:val="es-MX" w:eastAsia="es-MX"/>
        </w:rPr>
      </w:pPr>
      <w:r w:rsidRPr="000234E1">
        <w:rPr>
          <w:rFonts w:eastAsia="Calibri" w:cs="Arial"/>
          <w:sz w:val="20"/>
          <w:szCs w:val="20"/>
          <w:lang w:val="es-MX" w:eastAsia="es-MX"/>
        </w:rPr>
        <w:t xml:space="preserve">Cabe señalar que este H. Ayuntamiento implemento </w:t>
      </w:r>
      <w:proofErr w:type="gramStart"/>
      <w:r w:rsidR="006A0880" w:rsidRPr="000234E1">
        <w:rPr>
          <w:rFonts w:eastAsia="Calibri" w:cs="Arial"/>
          <w:sz w:val="20"/>
          <w:szCs w:val="20"/>
          <w:lang w:val="es-MX" w:eastAsia="es-MX"/>
        </w:rPr>
        <w:t>la base devengado</w:t>
      </w:r>
      <w:proofErr w:type="gramEnd"/>
      <w:r w:rsidR="006A0880" w:rsidRPr="000234E1">
        <w:rPr>
          <w:rFonts w:eastAsia="Calibri" w:cs="Arial"/>
          <w:sz w:val="20"/>
          <w:szCs w:val="20"/>
          <w:lang w:val="es-MX" w:eastAsia="es-MX"/>
        </w:rPr>
        <w:t xml:space="preserve"> desde el Ejercicio Fiscal</w:t>
      </w:r>
      <w:r w:rsidR="001937B8" w:rsidRPr="000234E1">
        <w:rPr>
          <w:rFonts w:eastAsia="Calibri" w:cs="Arial"/>
          <w:sz w:val="20"/>
          <w:szCs w:val="20"/>
          <w:lang w:val="es-MX" w:eastAsia="es-MX"/>
        </w:rPr>
        <w:t xml:space="preserve"> 2014, mediante el Sistema Automatizado y de Administración y Contabilidad Gubernamental SAACG.NET</w:t>
      </w:r>
    </w:p>
    <w:p w14:paraId="5743F6B0" w14:textId="03C9E757" w:rsidR="002E520F" w:rsidRPr="000234E1" w:rsidRDefault="002E520F" w:rsidP="002E520F">
      <w:pPr>
        <w:pStyle w:val="ROMANOS"/>
        <w:spacing w:after="60"/>
        <w:ind w:left="0" w:firstLine="0"/>
        <w:rPr>
          <w:rFonts w:eastAsia="Calibri" w:cs="Arial"/>
          <w:sz w:val="20"/>
          <w:szCs w:val="20"/>
          <w:lang w:val="es-MX" w:eastAsia="es-MX"/>
        </w:rPr>
      </w:pPr>
    </w:p>
    <w:p w14:paraId="7A5D9D64" w14:textId="64D36FE6" w:rsidR="00793159" w:rsidRPr="000234E1" w:rsidRDefault="0013651D" w:rsidP="004E4F87">
      <w:pPr>
        <w:pStyle w:val="ROMANOS"/>
        <w:spacing w:after="60"/>
        <w:ind w:left="0" w:firstLine="0"/>
        <w:rPr>
          <w:rFonts w:cs="Arial"/>
          <w:b/>
          <w:lang w:val="es-MX"/>
        </w:rPr>
      </w:pPr>
      <w:r w:rsidRPr="000234E1">
        <w:rPr>
          <w:rFonts w:cs="Arial"/>
          <w:b/>
          <w:lang w:val="es-MX"/>
        </w:rPr>
        <w:t xml:space="preserve">  </w:t>
      </w:r>
      <w:r w:rsidR="005503E0" w:rsidRPr="000234E1">
        <w:rPr>
          <w:rFonts w:cs="Arial"/>
          <w:b/>
          <w:lang w:val="es-MX"/>
        </w:rPr>
        <w:t>NGA-06 POLÍTICAS DE CONTABILIDAD SIGNIFICATIVAS</w:t>
      </w:r>
    </w:p>
    <w:p w14:paraId="746C0FC3" w14:textId="77777777" w:rsidR="00130AA8" w:rsidRPr="000234E1" w:rsidRDefault="00793159" w:rsidP="00E93B27">
      <w:pPr>
        <w:pStyle w:val="Texto"/>
        <w:spacing w:line="230" w:lineRule="exact"/>
        <w:rPr>
          <w:rFonts w:cs="Arial"/>
          <w:sz w:val="20"/>
        </w:rPr>
      </w:pPr>
      <w:r w:rsidRPr="000234E1">
        <w:rPr>
          <w:rFonts w:cs="Arial"/>
          <w:sz w:val="20"/>
        </w:rPr>
        <w:lastRenderedPageBreak/>
        <w:t>Se informará sobre:</w:t>
      </w:r>
    </w:p>
    <w:p w14:paraId="70A59077"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 xml:space="preserve">Actualización: </w:t>
      </w:r>
    </w:p>
    <w:p w14:paraId="1AA42356" w14:textId="77777777" w:rsidR="00413872" w:rsidRPr="000234E1" w:rsidRDefault="00793159" w:rsidP="00413872">
      <w:pPr>
        <w:pStyle w:val="ROMANOS"/>
        <w:spacing w:after="60" w:line="230" w:lineRule="exact"/>
        <w:ind w:left="284" w:firstLine="0"/>
        <w:rPr>
          <w:rFonts w:cs="Arial"/>
          <w:sz w:val="20"/>
          <w:szCs w:val="20"/>
        </w:rPr>
      </w:pPr>
      <w:r w:rsidRPr="000234E1">
        <w:rPr>
          <w:rFonts w:cs="Arial"/>
          <w:sz w:val="20"/>
          <w:szCs w:val="20"/>
        </w:rPr>
        <w:t>A lo largo de la Historia de este Ente, no se ha utilizado ningún Método para la Actualización del Valor de los Activos, Pasivos y Hacienda Pública y/o Patrimonio.</w:t>
      </w:r>
    </w:p>
    <w:p w14:paraId="25EC68B2" w14:textId="77777777" w:rsidR="00793159" w:rsidRPr="000234E1" w:rsidRDefault="00793159" w:rsidP="00413872">
      <w:pPr>
        <w:pStyle w:val="ROMANOS"/>
        <w:spacing w:after="60" w:line="230" w:lineRule="exact"/>
        <w:ind w:left="284" w:firstLine="0"/>
        <w:rPr>
          <w:rFonts w:cs="Arial"/>
          <w:sz w:val="20"/>
          <w:szCs w:val="20"/>
        </w:rPr>
      </w:pPr>
    </w:p>
    <w:p w14:paraId="79792EF5"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Realización de operaciones en el extranjero y de sus efectos en la información financiera gubernamental.</w:t>
      </w:r>
    </w:p>
    <w:p w14:paraId="390B52FB" w14:textId="63FA810A" w:rsidR="00793159" w:rsidRPr="000234E1" w:rsidRDefault="0000339C" w:rsidP="00793159">
      <w:pPr>
        <w:ind w:left="284"/>
        <w:jc w:val="both"/>
        <w:rPr>
          <w:rFonts w:ascii="Arial" w:hAnsi="Arial" w:cs="Arial"/>
          <w:sz w:val="20"/>
          <w:szCs w:val="20"/>
        </w:rPr>
      </w:pPr>
      <w:r w:rsidRPr="000234E1">
        <w:rPr>
          <w:rFonts w:ascii="Arial" w:hAnsi="Arial" w:cs="Arial"/>
          <w:sz w:val="20"/>
          <w:szCs w:val="20"/>
        </w:rPr>
        <w:t xml:space="preserve">Al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360A34" w:rsidRPr="000234E1">
        <w:rPr>
          <w:rFonts w:ascii="Arial" w:hAnsi="Arial" w:cs="Arial"/>
          <w:sz w:val="20"/>
          <w:szCs w:val="20"/>
        </w:rPr>
        <w:t xml:space="preserve"> </w:t>
      </w:r>
      <w:r w:rsidR="00E93B27" w:rsidRPr="000234E1">
        <w:rPr>
          <w:rFonts w:ascii="Arial" w:hAnsi="Arial" w:cs="Arial"/>
          <w:sz w:val="20"/>
          <w:szCs w:val="20"/>
        </w:rPr>
        <w:t xml:space="preserve">de </w:t>
      </w:r>
      <w:r w:rsidR="00F36351" w:rsidRPr="000234E1">
        <w:rPr>
          <w:rFonts w:ascii="Arial" w:hAnsi="Arial" w:cs="Arial"/>
          <w:sz w:val="20"/>
          <w:szCs w:val="20"/>
        </w:rPr>
        <w:t>2022</w:t>
      </w:r>
      <w:r w:rsidR="00793159" w:rsidRPr="000234E1">
        <w:rPr>
          <w:rFonts w:ascii="Arial" w:hAnsi="Arial" w:cs="Arial"/>
          <w:sz w:val="20"/>
          <w:szCs w:val="20"/>
        </w:rPr>
        <w:t xml:space="preserve"> el H. Ayuntamiento del municipio de </w:t>
      </w:r>
      <w:r w:rsidR="00EF5B2E" w:rsidRPr="000234E1">
        <w:rPr>
          <w:rFonts w:ascii="Arial" w:hAnsi="Arial" w:cs="Arial"/>
          <w:sz w:val="20"/>
          <w:szCs w:val="20"/>
        </w:rPr>
        <w:t>Hecelchakán</w:t>
      </w:r>
      <w:r w:rsidR="00793159" w:rsidRPr="000234E1">
        <w:rPr>
          <w:rFonts w:ascii="Arial" w:hAnsi="Arial" w:cs="Arial"/>
          <w:sz w:val="20"/>
          <w:szCs w:val="20"/>
        </w:rPr>
        <w:t xml:space="preserve"> no realizó operaciones en Moneda Extranjera, y en todo caso si se realizara alguna, invariablemente el registro se realizará en su equivalente en Moneda Nacional al tipo de cambio del día de la operación.</w:t>
      </w:r>
    </w:p>
    <w:p w14:paraId="027B4945" w14:textId="77777777" w:rsidR="00793159" w:rsidRPr="000234E1" w:rsidRDefault="00793159" w:rsidP="00793159">
      <w:pPr>
        <w:pStyle w:val="ROMANOS"/>
        <w:spacing w:after="60" w:line="230" w:lineRule="exact"/>
        <w:rPr>
          <w:rFonts w:cs="Arial"/>
          <w:sz w:val="20"/>
          <w:szCs w:val="20"/>
        </w:rPr>
      </w:pPr>
    </w:p>
    <w:p w14:paraId="4EB686A0"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Método de valuación de la inversión en acciones de Compañías subsidiarias no consolidadas y asociadas.</w:t>
      </w:r>
    </w:p>
    <w:p w14:paraId="4B57888F" w14:textId="77777777" w:rsidR="00793159" w:rsidRPr="000234E1" w:rsidRDefault="00793159" w:rsidP="00793159">
      <w:pPr>
        <w:ind w:left="284"/>
        <w:jc w:val="both"/>
        <w:rPr>
          <w:rFonts w:ascii="Arial" w:hAnsi="Arial" w:cs="Arial"/>
          <w:sz w:val="20"/>
          <w:szCs w:val="20"/>
        </w:rPr>
      </w:pPr>
      <w:r w:rsidRPr="000234E1">
        <w:rPr>
          <w:rFonts w:ascii="Arial" w:hAnsi="Arial" w:cs="Arial"/>
          <w:sz w:val="20"/>
          <w:szCs w:val="20"/>
        </w:rPr>
        <w:t xml:space="preserve">El H. Ayuntamiento del municipio de </w:t>
      </w:r>
      <w:r w:rsidR="00EF5B2E" w:rsidRPr="000234E1">
        <w:rPr>
          <w:rFonts w:ascii="Arial" w:hAnsi="Arial" w:cs="Arial"/>
          <w:sz w:val="20"/>
          <w:szCs w:val="20"/>
        </w:rPr>
        <w:t>Hecelchakán</w:t>
      </w:r>
      <w:r w:rsidRPr="000234E1">
        <w:rPr>
          <w:rFonts w:ascii="Arial" w:hAnsi="Arial" w:cs="Arial"/>
          <w:sz w:val="20"/>
          <w:szCs w:val="20"/>
        </w:rPr>
        <w:t xml:space="preserve"> no tiene acciones de algún otro Ente Público.</w:t>
      </w:r>
    </w:p>
    <w:p w14:paraId="781EBE06" w14:textId="77777777" w:rsidR="00793159" w:rsidRPr="000234E1" w:rsidRDefault="00793159" w:rsidP="00793159">
      <w:pPr>
        <w:pStyle w:val="ROMANOS"/>
        <w:spacing w:after="60" w:line="230" w:lineRule="exact"/>
        <w:rPr>
          <w:rFonts w:cs="Arial"/>
        </w:rPr>
      </w:pPr>
    </w:p>
    <w:p w14:paraId="4E6CD17B" w14:textId="5701F20C"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Sistema y método de valuación de inventarios y costo de lo vendido.</w:t>
      </w:r>
    </w:p>
    <w:p w14:paraId="3FAD4BB4" w14:textId="77777777" w:rsidR="00793159" w:rsidRPr="000234E1" w:rsidRDefault="00793159" w:rsidP="00793159">
      <w:pPr>
        <w:ind w:left="284"/>
        <w:jc w:val="both"/>
        <w:rPr>
          <w:rFonts w:ascii="Arial" w:hAnsi="Arial" w:cs="Arial"/>
          <w:sz w:val="20"/>
          <w:szCs w:val="20"/>
        </w:rPr>
      </w:pPr>
      <w:r w:rsidRPr="000234E1">
        <w:rPr>
          <w:rFonts w:ascii="Arial" w:hAnsi="Arial" w:cs="Arial"/>
          <w:sz w:val="20"/>
          <w:szCs w:val="20"/>
        </w:rPr>
        <w:t>No existen productos en inventarios, ya que la adquisición de los bienes es para consumo inmediato llevando directamente el costo al gasto.</w:t>
      </w:r>
    </w:p>
    <w:p w14:paraId="763E0111" w14:textId="77777777" w:rsidR="00793159" w:rsidRPr="000234E1" w:rsidRDefault="00793159" w:rsidP="00793159">
      <w:pPr>
        <w:pStyle w:val="ROMANOS"/>
        <w:spacing w:after="60" w:line="230" w:lineRule="exact"/>
        <w:ind w:left="284"/>
        <w:rPr>
          <w:rFonts w:cs="Arial"/>
          <w:sz w:val="20"/>
          <w:szCs w:val="20"/>
        </w:rPr>
      </w:pPr>
    </w:p>
    <w:p w14:paraId="43BBF0B9" w14:textId="46506AE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Beneficios a empleados</w:t>
      </w:r>
    </w:p>
    <w:p w14:paraId="1C0EB350" w14:textId="77777777" w:rsidR="00553D68" w:rsidRPr="000234E1" w:rsidRDefault="00553D68" w:rsidP="0013651D">
      <w:pPr>
        <w:pStyle w:val="ROMANOS"/>
        <w:spacing w:after="60" w:line="230" w:lineRule="exact"/>
        <w:ind w:left="0" w:firstLine="0"/>
        <w:rPr>
          <w:rFonts w:cs="Arial"/>
          <w:sz w:val="20"/>
          <w:szCs w:val="20"/>
        </w:rPr>
      </w:pPr>
    </w:p>
    <w:p w14:paraId="7B01D030" w14:textId="247FD448" w:rsidR="00793159" w:rsidRPr="000234E1" w:rsidRDefault="00793159" w:rsidP="00C13648">
      <w:pPr>
        <w:pStyle w:val="ROMANOS"/>
        <w:spacing w:after="60" w:line="230" w:lineRule="exact"/>
        <w:ind w:left="284" w:firstLine="0"/>
        <w:rPr>
          <w:rFonts w:cs="Arial"/>
          <w:sz w:val="20"/>
          <w:szCs w:val="20"/>
        </w:rPr>
      </w:pPr>
      <w:r w:rsidRPr="000234E1">
        <w:rPr>
          <w:rFonts w:cs="Arial"/>
          <w:sz w:val="20"/>
          <w:szCs w:val="20"/>
        </w:rPr>
        <w:t>No se tienen reservas para beneficios futuros de los empleados, más que las contempladas anualmente en el presupuesto de egresos del ejercicio correspondiente.</w:t>
      </w:r>
    </w:p>
    <w:p w14:paraId="0F9CB042" w14:textId="4D3A163A" w:rsidR="00C13648" w:rsidRPr="000234E1" w:rsidRDefault="00C13648" w:rsidP="00C13648">
      <w:pPr>
        <w:pStyle w:val="ROMANOS"/>
        <w:spacing w:after="60" w:line="230" w:lineRule="exact"/>
        <w:ind w:left="284" w:firstLine="0"/>
        <w:rPr>
          <w:rFonts w:cs="Arial"/>
          <w:sz w:val="20"/>
          <w:szCs w:val="20"/>
        </w:rPr>
      </w:pPr>
    </w:p>
    <w:p w14:paraId="0922A055"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Provisiones</w:t>
      </w:r>
    </w:p>
    <w:p w14:paraId="106D93E1" w14:textId="77777777" w:rsidR="00BC17DD" w:rsidRPr="000234E1" w:rsidRDefault="00BC17DD" w:rsidP="00793159">
      <w:pPr>
        <w:pStyle w:val="ROMANOS"/>
        <w:spacing w:after="60" w:line="230" w:lineRule="exact"/>
        <w:ind w:left="284" w:firstLine="0"/>
        <w:rPr>
          <w:rFonts w:cs="Arial"/>
          <w:sz w:val="20"/>
          <w:szCs w:val="20"/>
        </w:rPr>
      </w:pPr>
    </w:p>
    <w:p w14:paraId="56CEDEA7" w14:textId="45A1D624" w:rsidR="00793159" w:rsidRPr="000234E1" w:rsidRDefault="00994FA6" w:rsidP="00793159">
      <w:pPr>
        <w:pStyle w:val="ROMANOS"/>
        <w:spacing w:after="60" w:line="230" w:lineRule="exact"/>
        <w:ind w:left="284" w:firstLine="0"/>
        <w:rPr>
          <w:rFonts w:cs="Arial"/>
          <w:sz w:val="20"/>
          <w:szCs w:val="20"/>
        </w:rPr>
      </w:pPr>
      <w:r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F36351" w:rsidRPr="000234E1">
        <w:rPr>
          <w:rFonts w:cs="Arial"/>
          <w:sz w:val="20"/>
          <w:szCs w:val="20"/>
        </w:rPr>
        <w:t>2022</w:t>
      </w:r>
      <w:r w:rsidR="00793159" w:rsidRPr="000234E1">
        <w:rPr>
          <w:rFonts w:cs="Arial"/>
          <w:sz w:val="20"/>
          <w:szCs w:val="20"/>
        </w:rPr>
        <w:t xml:space="preserve"> el H. Ayuntamiento del municipio de </w:t>
      </w:r>
      <w:r w:rsidR="00EF5B2E" w:rsidRPr="000234E1">
        <w:rPr>
          <w:rFonts w:cs="Arial"/>
          <w:sz w:val="20"/>
          <w:szCs w:val="20"/>
        </w:rPr>
        <w:t>Hecelchakán</w:t>
      </w:r>
      <w:r w:rsidR="00793159" w:rsidRPr="000234E1">
        <w:rPr>
          <w:rFonts w:cs="Arial"/>
          <w:sz w:val="20"/>
          <w:szCs w:val="20"/>
        </w:rPr>
        <w:t xml:space="preserve"> no cuenta con provisiones de ningún tipo.</w:t>
      </w:r>
    </w:p>
    <w:p w14:paraId="1B1BDEE9"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Reservas</w:t>
      </w:r>
    </w:p>
    <w:p w14:paraId="17435056" w14:textId="74A0F13C" w:rsidR="00793159" w:rsidRPr="000234E1" w:rsidRDefault="0000339C" w:rsidP="00793159">
      <w:pPr>
        <w:pStyle w:val="ROMANOS"/>
        <w:spacing w:after="60" w:line="230" w:lineRule="exact"/>
        <w:ind w:left="284" w:firstLine="0"/>
        <w:rPr>
          <w:rFonts w:cs="Arial"/>
          <w:sz w:val="20"/>
          <w:szCs w:val="20"/>
        </w:rPr>
      </w:pPr>
      <w:r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793159" w:rsidRPr="000234E1">
        <w:rPr>
          <w:rFonts w:cs="Arial"/>
          <w:sz w:val="20"/>
          <w:szCs w:val="20"/>
        </w:rPr>
        <w:t xml:space="preserve"> el H. Ayuntamiento del municipio de </w:t>
      </w:r>
      <w:r w:rsidR="00EF5B2E" w:rsidRPr="000234E1">
        <w:rPr>
          <w:rFonts w:cs="Arial"/>
          <w:sz w:val="20"/>
          <w:szCs w:val="20"/>
        </w:rPr>
        <w:t>Hecelchakán</w:t>
      </w:r>
      <w:r w:rsidR="00793159" w:rsidRPr="000234E1">
        <w:rPr>
          <w:rFonts w:cs="Arial"/>
          <w:sz w:val="20"/>
          <w:szCs w:val="20"/>
        </w:rPr>
        <w:t xml:space="preserve"> no cuenta con reservas de ninguna índole.</w:t>
      </w:r>
    </w:p>
    <w:p w14:paraId="0C6DB5DB" w14:textId="77777777" w:rsidR="00793159" w:rsidRPr="000234E1" w:rsidRDefault="00793159" w:rsidP="00793159">
      <w:pPr>
        <w:pStyle w:val="ROMANOS"/>
        <w:spacing w:after="60" w:line="230" w:lineRule="exact"/>
        <w:rPr>
          <w:rFonts w:cs="Arial"/>
          <w:sz w:val="20"/>
          <w:szCs w:val="20"/>
        </w:rPr>
      </w:pPr>
    </w:p>
    <w:p w14:paraId="67E65864"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 xml:space="preserve">Cambios en políticas contables </w:t>
      </w:r>
    </w:p>
    <w:p w14:paraId="0AD9D943" w14:textId="77777777" w:rsidR="00793159" w:rsidRPr="000234E1" w:rsidRDefault="00793159" w:rsidP="00793159">
      <w:pPr>
        <w:ind w:left="284"/>
        <w:jc w:val="both"/>
        <w:rPr>
          <w:rFonts w:ascii="Arial" w:hAnsi="Arial" w:cs="Arial"/>
          <w:sz w:val="20"/>
          <w:szCs w:val="20"/>
        </w:rPr>
      </w:pPr>
      <w:r w:rsidRPr="000234E1">
        <w:rPr>
          <w:rFonts w:ascii="Arial" w:hAnsi="Arial" w:cs="Arial"/>
          <w:sz w:val="20"/>
          <w:szCs w:val="20"/>
        </w:rPr>
        <w:t xml:space="preserve">El cambio en las políticas contables se ve del ejercicio </w:t>
      </w:r>
      <w:r w:rsidR="00B007D0" w:rsidRPr="000234E1">
        <w:rPr>
          <w:rFonts w:ascii="Arial" w:hAnsi="Arial" w:cs="Arial"/>
          <w:sz w:val="20"/>
          <w:szCs w:val="20"/>
        </w:rPr>
        <w:t>2012</w:t>
      </w:r>
      <w:r w:rsidRPr="000234E1">
        <w:rPr>
          <w:rFonts w:ascii="Arial" w:hAnsi="Arial" w:cs="Arial"/>
          <w:sz w:val="20"/>
          <w:szCs w:val="20"/>
        </w:rPr>
        <w:t xml:space="preserve"> al ejercicio </w:t>
      </w:r>
      <w:r w:rsidR="00BC17DD" w:rsidRPr="000234E1">
        <w:rPr>
          <w:rFonts w:ascii="Arial" w:hAnsi="Arial" w:cs="Arial"/>
          <w:sz w:val="20"/>
          <w:szCs w:val="20"/>
        </w:rPr>
        <w:t>2014</w:t>
      </w:r>
      <w:r w:rsidRPr="000234E1">
        <w:rPr>
          <w:rFonts w:ascii="Arial" w:hAnsi="Arial" w:cs="Arial"/>
          <w:sz w:val="20"/>
          <w:szCs w:val="20"/>
        </w:rPr>
        <w:t xml:space="preserve"> provocado por la implementación </w:t>
      </w:r>
      <w:r w:rsidR="00EF5B2E" w:rsidRPr="000234E1">
        <w:rPr>
          <w:rFonts w:ascii="Arial" w:hAnsi="Arial" w:cs="Arial"/>
          <w:sz w:val="20"/>
          <w:szCs w:val="20"/>
        </w:rPr>
        <w:t>de los</w:t>
      </w:r>
      <w:r w:rsidRPr="000234E1">
        <w:rPr>
          <w:rFonts w:ascii="Arial" w:hAnsi="Arial" w:cs="Arial"/>
          <w:sz w:val="20"/>
          <w:szCs w:val="20"/>
        </w:rPr>
        <w:t xml:space="preserve"> momentos contables de los Ingresos y Egresos normados por el CONAC.</w:t>
      </w:r>
    </w:p>
    <w:p w14:paraId="62708627" w14:textId="77777777" w:rsidR="00793159" w:rsidRPr="000234E1" w:rsidRDefault="00793159" w:rsidP="00B007D0">
      <w:pPr>
        <w:pStyle w:val="ROMANOS"/>
        <w:spacing w:after="60" w:line="230" w:lineRule="exact"/>
        <w:ind w:left="0" w:firstLine="0"/>
        <w:rPr>
          <w:rFonts w:cs="Arial"/>
          <w:sz w:val="20"/>
          <w:szCs w:val="20"/>
        </w:rPr>
      </w:pPr>
    </w:p>
    <w:p w14:paraId="11D76375"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Reclasificaciones</w:t>
      </w:r>
    </w:p>
    <w:p w14:paraId="0F0F3874" w14:textId="659E780F" w:rsidR="00793159" w:rsidRPr="000234E1" w:rsidRDefault="00335698" w:rsidP="00793159">
      <w:pPr>
        <w:pStyle w:val="ROMANOS"/>
        <w:spacing w:after="60" w:line="230" w:lineRule="exact"/>
        <w:ind w:left="284" w:firstLine="0"/>
        <w:rPr>
          <w:rFonts w:cs="Arial"/>
          <w:sz w:val="20"/>
          <w:szCs w:val="20"/>
        </w:rPr>
      </w:pPr>
      <w:r w:rsidRPr="000234E1">
        <w:rPr>
          <w:rFonts w:cs="Arial"/>
          <w:sz w:val="20"/>
          <w:szCs w:val="20"/>
        </w:rPr>
        <w:t>A</w:t>
      </w:r>
      <w:r w:rsidR="0000339C" w:rsidRPr="000234E1">
        <w:rPr>
          <w:rFonts w:cs="Arial"/>
          <w:sz w:val="20"/>
          <w:szCs w:val="20"/>
        </w:rPr>
        <w:t xml:space="preserve">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793159" w:rsidRPr="000234E1">
        <w:rPr>
          <w:rFonts w:cs="Arial"/>
          <w:sz w:val="20"/>
          <w:szCs w:val="20"/>
        </w:rPr>
        <w:t xml:space="preserve"> en el sistema contable del H. Ayun</w:t>
      </w:r>
      <w:r w:rsidR="00BC17DD" w:rsidRPr="000234E1">
        <w:rPr>
          <w:rFonts w:cs="Arial"/>
          <w:sz w:val="20"/>
          <w:szCs w:val="20"/>
        </w:rPr>
        <w:t xml:space="preserve">tamiento del municipio de </w:t>
      </w:r>
      <w:r w:rsidR="00EF5B2E" w:rsidRPr="000234E1">
        <w:rPr>
          <w:rFonts w:cs="Arial"/>
          <w:sz w:val="20"/>
          <w:szCs w:val="20"/>
        </w:rPr>
        <w:t>Hecelchakán</w:t>
      </w:r>
      <w:r w:rsidR="00793159" w:rsidRPr="000234E1">
        <w:rPr>
          <w:rFonts w:cs="Arial"/>
          <w:sz w:val="20"/>
          <w:szCs w:val="20"/>
        </w:rPr>
        <w:t xml:space="preserve"> no existen reclasificaciones importantes.</w:t>
      </w:r>
    </w:p>
    <w:p w14:paraId="55F56F6A" w14:textId="77777777" w:rsidR="00793159" w:rsidRPr="000234E1" w:rsidRDefault="00793159" w:rsidP="00793159">
      <w:pPr>
        <w:pStyle w:val="ROMANOS"/>
        <w:spacing w:after="60" w:line="230" w:lineRule="exact"/>
        <w:rPr>
          <w:rFonts w:cs="Arial"/>
          <w:sz w:val="20"/>
          <w:szCs w:val="20"/>
        </w:rPr>
      </w:pPr>
    </w:p>
    <w:p w14:paraId="43C014F7" w14:textId="77777777" w:rsidR="00793159" w:rsidRPr="000234E1" w:rsidRDefault="00793159" w:rsidP="00793159">
      <w:pPr>
        <w:pStyle w:val="ROMANOS"/>
        <w:numPr>
          <w:ilvl w:val="0"/>
          <w:numId w:val="10"/>
        </w:numPr>
        <w:spacing w:after="60" w:line="230" w:lineRule="exact"/>
        <w:rPr>
          <w:rFonts w:cs="Arial"/>
          <w:sz w:val="20"/>
          <w:szCs w:val="20"/>
        </w:rPr>
      </w:pPr>
      <w:r w:rsidRPr="000234E1">
        <w:rPr>
          <w:rFonts w:cs="Arial"/>
          <w:sz w:val="20"/>
          <w:szCs w:val="20"/>
        </w:rPr>
        <w:t>Depuración y cancelación de saldos.</w:t>
      </w:r>
    </w:p>
    <w:p w14:paraId="3AF1314E" w14:textId="020E1EDB" w:rsidR="00793159" w:rsidRPr="000234E1" w:rsidRDefault="0000339C" w:rsidP="00793159">
      <w:pPr>
        <w:pStyle w:val="ROMANOS"/>
        <w:spacing w:after="60" w:line="230" w:lineRule="exact"/>
        <w:ind w:left="284" w:firstLine="0"/>
        <w:rPr>
          <w:rFonts w:cs="Arial"/>
          <w:sz w:val="20"/>
          <w:szCs w:val="20"/>
        </w:rPr>
      </w:pPr>
      <w:r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793159" w:rsidRPr="000234E1">
        <w:rPr>
          <w:rFonts w:cs="Arial"/>
          <w:sz w:val="20"/>
          <w:szCs w:val="20"/>
        </w:rPr>
        <w:t xml:space="preserve"> no se realizaron depuraciones y cancelaciones de saldos importantes.</w:t>
      </w:r>
    </w:p>
    <w:p w14:paraId="51FD548D" w14:textId="4AE71EE4" w:rsidR="00793159" w:rsidRPr="000234E1" w:rsidRDefault="00793159" w:rsidP="00B007D0">
      <w:pPr>
        <w:pStyle w:val="ROMANOS"/>
        <w:spacing w:after="60" w:line="230" w:lineRule="exact"/>
        <w:ind w:left="0" w:firstLine="0"/>
        <w:rPr>
          <w:rFonts w:cs="Arial"/>
          <w:sz w:val="20"/>
          <w:szCs w:val="20"/>
        </w:rPr>
      </w:pPr>
    </w:p>
    <w:p w14:paraId="1F98F22A" w14:textId="77777777" w:rsidR="00F4562A" w:rsidRPr="000234E1" w:rsidRDefault="00F4562A" w:rsidP="00B007D0">
      <w:pPr>
        <w:pStyle w:val="ROMANOS"/>
        <w:spacing w:after="60" w:line="230" w:lineRule="exact"/>
        <w:ind w:left="0" w:firstLine="0"/>
        <w:rPr>
          <w:rFonts w:cs="Arial"/>
          <w:sz w:val="20"/>
          <w:szCs w:val="20"/>
        </w:rPr>
      </w:pPr>
    </w:p>
    <w:p w14:paraId="7EA18F8B" w14:textId="77777777" w:rsidR="00793159" w:rsidRPr="000234E1" w:rsidRDefault="005503E0" w:rsidP="00793159">
      <w:pPr>
        <w:pStyle w:val="Texto"/>
        <w:spacing w:line="230" w:lineRule="exact"/>
        <w:rPr>
          <w:rFonts w:cs="Arial"/>
          <w:b/>
          <w:szCs w:val="18"/>
          <w:lang w:val="es-MX"/>
        </w:rPr>
      </w:pPr>
      <w:r w:rsidRPr="000234E1">
        <w:rPr>
          <w:rFonts w:cs="Arial"/>
          <w:b/>
          <w:szCs w:val="18"/>
          <w:lang w:val="es-MX"/>
        </w:rPr>
        <w:t>NGA-07 POSICIÓN EN MONEDA EXTRANJERA Y PROTECCIÓN POR RIESGO CAMBIARIO</w:t>
      </w:r>
    </w:p>
    <w:p w14:paraId="170CBE09" w14:textId="24F907D2" w:rsidR="00793159" w:rsidRPr="000234E1" w:rsidRDefault="00524C8A" w:rsidP="00C20950">
      <w:pPr>
        <w:pStyle w:val="Texto"/>
        <w:spacing w:line="230" w:lineRule="exact"/>
        <w:rPr>
          <w:rFonts w:cs="Arial"/>
          <w:sz w:val="20"/>
        </w:rPr>
      </w:pPr>
      <w:r w:rsidRPr="000234E1">
        <w:rPr>
          <w:rFonts w:cs="Arial"/>
          <w:sz w:val="20"/>
        </w:rPr>
        <w:lastRenderedPageBreak/>
        <w:t xml:space="preserve">Al </w:t>
      </w:r>
      <w:r w:rsidR="00246EBB" w:rsidRPr="000234E1">
        <w:rPr>
          <w:rFonts w:cs="Arial"/>
          <w:sz w:val="20"/>
        </w:rPr>
        <w:t xml:space="preserve">30 de </w:t>
      </w:r>
      <w:proofErr w:type="gramStart"/>
      <w:r w:rsidR="00246EBB" w:rsidRPr="000234E1">
        <w:rPr>
          <w:rFonts w:cs="Arial"/>
          <w:sz w:val="20"/>
        </w:rPr>
        <w:t>Junio</w:t>
      </w:r>
      <w:proofErr w:type="gramEnd"/>
      <w:r w:rsidR="00360A34" w:rsidRPr="000234E1">
        <w:rPr>
          <w:rFonts w:cs="Arial"/>
          <w:sz w:val="20"/>
        </w:rPr>
        <w:t xml:space="preserve"> </w:t>
      </w:r>
      <w:r w:rsidR="00E93B27" w:rsidRPr="000234E1">
        <w:rPr>
          <w:rFonts w:cs="Arial"/>
          <w:sz w:val="20"/>
        </w:rPr>
        <w:t xml:space="preserve">de </w:t>
      </w:r>
      <w:r w:rsidR="002B025E" w:rsidRPr="000234E1">
        <w:rPr>
          <w:rFonts w:cs="Arial"/>
          <w:sz w:val="20"/>
        </w:rPr>
        <w:t>2022</w:t>
      </w:r>
      <w:r w:rsidR="00793159" w:rsidRPr="000234E1">
        <w:rPr>
          <w:rFonts w:cs="Arial"/>
          <w:sz w:val="20"/>
        </w:rPr>
        <w:t xml:space="preserve"> el H. Ayuntamiento del municipio de </w:t>
      </w:r>
      <w:r w:rsidR="00EF5B2E" w:rsidRPr="000234E1">
        <w:rPr>
          <w:rFonts w:cs="Arial"/>
          <w:sz w:val="20"/>
        </w:rPr>
        <w:t>Hecelchakán</w:t>
      </w:r>
      <w:r w:rsidR="00793159" w:rsidRPr="000234E1">
        <w:rPr>
          <w:rFonts w:cs="Arial"/>
          <w:sz w:val="20"/>
        </w:rPr>
        <w:t xml:space="preserve"> no registró dentro de su contabilidad en los rubros de Activo y Pasivo operaciones en moneda extranjera, por lo consiguiente no realizó equivalencias en moneda </w:t>
      </w:r>
      <w:r w:rsidR="00C20950" w:rsidRPr="000234E1">
        <w:rPr>
          <w:rFonts w:cs="Arial"/>
          <w:sz w:val="20"/>
        </w:rPr>
        <w:t>nacional y usó tipos de cambio.</w:t>
      </w:r>
    </w:p>
    <w:p w14:paraId="5EE32088" w14:textId="77777777" w:rsidR="00EC7A81" w:rsidRPr="000234E1" w:rsidRDefault="00EC7A81" w:rsidP="00C20950">
      <w:pPr>
        <w:pStyle w:val="Texto"/>
        <w:spacing w:line="230" w:lineRule="exact"/>
        <w:rPr>
          <w:rFonts w:cs="Arial"/>
          <w:sz w:val="20"/>
        </w:rPr>
      </w:pPr>
    </w:p>
    <w:p w14:paraId="4A63E343" w14:textId="77777777" w:rsidR="00793159" w:rsidRPr="000234E1" w:rsidRDefault="005503E0" w:rsidP="00793159">
      <w:pPr>
        <w:pStyle w:val="Texto"/>
        <w:spacing w:line="230" w:lineRule="exact"/>
        <w:rPr>
          <w:rFonts w:cs="Arial"/>
          <w:b/>
          <w:szCs w:val="18"/>
          <w:lang w:val="es-MX"/>
        </w:rPr>
      </w:pPr>
      <w:r w:rsidRPr="000234E1">
        <w:rPr>
          <w:rFonts w:cs="Arial"/>
          <w:b/>
          <w:szCs w:val="18"/>
          <w:lang w:val="es-MX"/>
        </w:rPr>
        <w:t>NGA-08 REPORTE ANALÍTICO DEL ACTIVO</w:t>
      </w:r>
    </w:p>
    <w:p w14:paraId="751263B8" w14:textId="77777777" w:rsidR="00793159" w:rsidRPr="000234E1" w:rsidRDefault="00793159" w:rsidP="00793159">
      <w:pPr>
        <w:pStyle w:val="Texto"/>
        <w:spacing w:line="230" w:lineRule="exact"/>
        <w:rPr>
          <w:rFonts w:cs="Arial"/>
          <w:sz w:val="20"/>
        </w:rPr>
      </w:pPr>
      <w:r w:rsidRPr="000234E1">
        <w:rPr>
          <w:rFonts w:cs="Arial"/>
          <w:sz w:val="20"/>
        </w:rPr>
        <w:t>Debe mostrar la siguiente información:</w:t>
      </w:r>
    </w:p>
    <w:p w14:paraId="5D8876A3"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Vida útil o porcentajes de depreciación, deterioro o amortización utilizados en los diferentes tipos de activos.</w:t>
      </w:r>
    </w:p>
    <w:p w14:paraId="573C4187" w14:textId="2599743C" w:rsidR="00793159" w:rsidRPr="000234E1" w:rsidRDefault="00103273" w:rsidP="00793159">
      <w:pPr>
        <w:pStyle w:val="ROMANOS"/>
        <w:spacing w:after="80" w:line="230" w:lineRule="exact"/>
        <w:ind w:left="284" w:firstLine="0"/>
        <w:rPr>
          <w:rFonts w:cs="Arial"/>
          <w:sz w:val="20"/>
          <w:szCs w:val="20"/>
        </w:rPr>
      </w:pPr>
      <w:r w:rsidRPr="000234E1">
        <w:rPr>
          <w:rFonts w:cs="Arial"/>
          <w:sz w:val="20"/>
          <w:szCs w:val="20"/>
        </w:rPr>
        <w:t xml:space="preserve">Al </w:t>
      </w:r>
      <w:r w:rsidR="00246EBB" w:rsidRPr="000234E1">
        <w:rPr>
          <w:rFonts w:cs="Arial"/>
          <w:sz w:val="20"/>
          <w:szCs w:val="20"/>
        </w:rPr>
        <w:t>30 de Junio</w:t>
      </w:r>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793159" w:rsidRPr="000234E1">
        <w:rPr>
          <w:rFonts w:cs="Arial"/>
          <w:sz w:val="20"/>
          <w:szCs w:val="20"/>
        </w:rPr>
        <w:t xml:space="preserve"> el H. Ayuntamiento del municipio de </w:t>
      </w:r>
      <w:r w:rsidR="00EF5B2E" w:rsidRPr="000234E1">
        <w:rPr>
          <w:rFonts w:cs="Arial"/>
          <w:sz w:val="20"/>
          <w:szCs w:val="20"/>
        </w:rPr>
        <w:t>Hecelchakán</w:t>
      </w:r>
      <w:r w:rsidR="00793159" w:rsidRPr="000234E1">
        <w:rPr>
          <w:rFonts w:cs="Arial"/>
          <w:sz w:val="20"/>
          <w:szCs w:val="20"/>
        </w:rPr>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rsidRPr="000234E1">
        <w:rPr>
          <w:rFonts w:cs="Arial"/>
          <w:sz w:val="20"/>
          <w:szCs w:val="20"/>
        </w:rPr>
        <w:t>basó</w:t>
      </w:r>
      <w:r w:rsidR="00793159" w:rsidRPr="000234E1">
        <w:rPr>
          <w:rFonts w:cs="Arial"/>
          <w:sz w:val="20"/>
          <w:szCs w:val="20"/>
        </w:rPr>
        <w:t xml:space="preserve"> en la aplicación de manera excepcional de la “Guía de Vida –</w:t>
      </w:r>
      <w:proofErr w:type="spellStart"/>
      <w:r w:rsidR="00793159" w:rsidRPr="000234E1">
        <w:rPr>
          <w:rFonts w:cs="Arial"/>
          <w:sz w:val="20"/>
          <w:szCs w:val="20"/>
        </w:rPr>
        <w:t>Util</w:t>
      </w:r>
      <w:proofErr w:type="spellEnd"/>
      <w:r w:rsidR="00793159" w:rsidRPr="000234E1">
        <w:rPr>
          <w:rFonts w:cs="Arial"/>
          <w:sz w:val="20"/>
          <w:szCs w:val="20"/>
        </w:rPr>
        <w:t xml:space="preserve"> Estimada y Porcentajes de Depreciación” aprobado por el Consejo Nacional de Armonización Contable (CONAC).</w:t>
      </w:r>
    </w:p>
    <w:p w14:paraId="3DAAAA9D" w14:textId="77777777" w:rsidR="00793159" w:rsidRPr="000234E1" w:rsidRDefault="00793159" w:rsidP="00793159">
      <w:pPr>
        <w:pStyle w:val="ROMANOS"/>
        <w:spacing w:after="80" w:line="230" w:lineRule="exact"/>
        <w:ind w:left="284" w:firstLine="0"/>
        <w:rPr>
          <w:rFonts w:cs="Arial"/>
          <w:sz w:val="20"/>
          <w:szCs w:val="20"/>
        </w:rPr>
      </w:pPr>
      <w:r w:rsidRPr="000234E1">
        <w:rPr>
          <w:rFonts w:cs="Arial"/>
          <w:sz w:val="20"/>
          <w:szCs w:val="20"/>
        </w:rPr>
        <w:t xml:space="preserve">Los porcentajes de depreciación se mostraron en el apartado de </w:t>
      </w:r>
      <w:r w:rsidRPr="000234E1">
        <w:rPr>
          <w:rFonts w:cs="Arial"/>
          <w:sz w:val="20"/>
          <w:szCs w:val="20"/>
          <w:lang w:val="es-MX"/>
        </w:rPr>
        <w:t>Bienes Muebles, Inmuebles e Intangibles de las presentes notas a los estados financieros.</w:t>
      </w:r>
    </w:p>
    <w:p w14:paraId="57602951" w14:textId="77777777" w:rsidR="00793159" w:rsidRPr="000234E1" w:rsidRDefault="00793159" w:rsidP="00793159">
      <w:pPr>
        <w:pStyle w:val="ROMANOS"/>
        <w:spacing w:after="80" w:line="230" w:lineRule="exact"/>
        <w:rPr>
          <w:rFonts w:cs="Arial"/>
          <w:sz w:val="20"/>
          <w:szCs w:val="20"/>
        </w:rPr>
      </w:pPr>
    </w:p>
    <w:p w14:paraId="1F1DF1ED"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Cambios en el porcentaje de depreciación o valor residual de los activos.</w:t>
      </w:r>
    </w:p>
    <w:p w14:paraId="5AD6E158" w14:textId="0B4F82B4" w:rsidR="00793159" w:rsidRPr="000234E1" w:rsidRDefault="0000339C" w:rsidP="00793159">
      <w:pPr>
        <w:pStyle w:val="ROMANOS"/>
        <w:spacing w:after="80" w:line="230" w:lineRule="exact"/>
        <w:ind w:left="284" w:firstLine="0"/>
        <w:rPr>
          <w:rFonts w:cs="Arial"/>
          <w:sz w:val="20"/>
          <w:szCs w:val="20"/>
        </w:rPr>
      </w:pPr>
      <w:r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793159" w:rsidRPr="000234E1">
        <w:rPr>
          <w:rFonts w:cs="Arial"/>
          <w:sz w:val="20"/>
          <w:szCs w:val="20"/>
        </w:rPr>
        <w:t xml:space="preserve"> no se realizaron cambios en los porcentajes de depreciación utilizados en el ejercicio inmediato anterior.</w:t>
      </w:r>
    </w:p>
    <w:p w14:paraId="008FDB6B" w14:textId="77777777" w:rsidR="00793159" w:rsidRPr="000234E1" w:rsidRDefault="00793159" w:rsidP="00793159">
      <w:pPr>
        <w:pStyle w:val="ROMANOS"/>
        <w:spacing w:after="80" w:line="230" w:lineRule="exact"/>
        <w:rPr>
          <w:rFonts w:cs="Arial"/>
          <w:sz w:val="20"/>
          <w:szCs w:val="20"/>
        </w:rPr>
      </w:pPr>
    </w:p>
    <w:p w14:paraId="29E1414F"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Importe de los gastos capitalizados en el ejercicio, tanto financieros como de investigación y desarrollo.</w:t>
      </w:r>
    </w:p>
    <w:p w14:paraId="41933856" w14:textId="77777777" w:rsidR="00793159" w:rsidRPr="000234E1" w:rsidRDefault="00793159" w:rsidP="00793159">
      <w:pPr>
        <w:pStyle w:val="ROMANOS"/>
        <w:spacing w:after="80" w:line="230" w:lineRule="exact"/>
        <w:ind w:left="284" w:firstLine="0"/>
        <w:rPr>
          <w:rFonts w:cs="Arial"/>
          <w:sz w:val="20"/>
          <w:szCs w:val="20"/>
        </w:rPr>
      </w:pPr>
      <w:r w:rsidRPr="000234E1">
        <w:rPr>
          <w:rFonts w:cs="Arial"/>
          <w:sz w:val="20"/>
          <w:szCs w:val="20"/>
        </w:rPr>
        <w:t xml:space="preserve">El H. Ayuntamiento del municipio de </w:t>
      </w:r>
      <w:r w:rsidR="00EF5B2E" w:rsidRPr="000234E1">
        <w:rPr>
          <w:rFonts w:cs="Arial"/>
          <w:sz w:val="20"/>
          <w:szCs w:val="20"/>
        </w:rPr>
        <w:t>Hecelchakán</w:t>
      </w:r>
      <w:r w:rsidRPr="000234E1">
        <w:rPr>
          <w:rFonts w:cs="Arial"/>
          <w:sz w:val="20"/>
          <w:szCs w:val="20"/>
        </w:rPr>
        <w:t xml:space="preserve"> no tiene este tipo de gastos.</w:t>
      </w:r>
    </w:p>
    <w:p w14:paraId="47E508E8" w14:textId="77777777" w:rsidR="00793159" w:rsidRPr="000234E1" w:rsidRDefault="00793159" w:rsidP="00793159">
      <w:pPr>
        <w:pStyle w:val="ROMANOS"/>
        <w:spacing w:after="80" w:line="230" w:lineRule="exact"/>
        <w:rPr>
          <w:rFonts w:cs="Arial"/>
          <w:sz w:val="20"/>
          <w:szCs w:val="20"/>
        </w:rPr>
      </w:pPr>
    </w:p>
    <w:p w14:paraId="38937D5B"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Riesgos por tipo de cambio o tipo de interés de las inversiones financieras.</w:t>
      </w:r>
    </w:p>
    <w:p w14:paraId="0D3CD411" w14:textId="77777777" w:rsidR="00793159" w:rsidRPr="000234E1" w:rsidRDefault="00793159" w:rsidP="00793159">
      <w:pPr>
        <w:pStyle w:val="ROMANOS"/>
        <w:spacing w:after="80" w:line="230" w:lineRule="exact"/>
        <w:ind w:left="284" w:firstLine="0"/>
        <w:rPr>
          <w:rFonts w:cs="Arial"/>
          <w:sz w:val="20"/>
          <w:szCs w:val="20"/>
        </w:rPr>
      </w:pPr>
      <w:r w:rsidRPr="000234E1">
        <w:rPr>
          <w:rFonts w:cs="Arial"/>
          <w:sz w:val="20"/>
          <w:szCs w:val="20"/>
        </w:rPr>
        <w:t>La entidad no tiene inversiones financieras en moneda extranjera.</w:t>
      </w:r>
    </w:p>
    <w:p w14:paraId="71A05901" w14:textId="77777777" w:rsidR="00793159" w:rsidRPr="000234E1" w:rsidRDefault="00793159" w:rsidP="00793159">
      <w:pPr>
        <w:pStyle w:val="ROMANOS"/>
        <w:spacing w:after="80" w:line="230" w:lineRule="exact"/>
        <w:rPr>
          <w:rFonts w:cs="Arial"/>
          <w:sz w:val="20"/>
          <w:szCs w:val="20"/>
        </w:rPr>
      </w:pPr>
    </w:p>
    <w:p w14:paraId="2F836A7C"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Valor activado en el ejercicio de los bienes construidos por la entidad.</w:t>
      </w:r>
    </w:p>
    <w:p w14:paraId="5F98D8E8" w14:textId="6F206D66" w:rsidR="00793159" w:rsidRPr="000234E1" w:rsidRDefault="00793159" w:rsidP="00793159">
      <w:pPr>
        <w:pStyle w:val="ROMANOS"/>
        <w:spacing w:after="80" w:line="230" w:lineRule="exact"/>
        <w:ind w:left="284" w:firstLine="0"/>
        <w:rPr>
          <w:rFonts w:cs="Arial"/>
          <w:sz w:val="20"/>
          <w:szCs w:val="20"/>
        </w:rPr>
      </w:pPr>
      <w:r w:rsidRPr="000234E1">
        <w:rPr>
          <w:rFonts w:cs="Arial"/>
          <w:sz w:val="20"/>
          <w:szCs w:val="20"/>
        </w:rPr>
        <w:t xml:space="preserve">Los bienes construidos </w:t>
      </w:r>
      <w:r w:rsidR="0000339C" w:rsidRPr="000234E1">
        <w:rPr>
          <w:rFonts w:cs="Arial"/>
          <w:sz w:val="20"/>
          <w:szCs w:val="20"/>
        </w:rPr>
        <w:t xml:space="preserve">al </w:t>
      </w:r>
      <w:r w:rsidR="00246EBB" w:rsidRPr="000234E1">
        <w:rPr>
          <w:rFonts w:cs="Arial"/>
          <w:sz w:val="20"/>
          <w:szCs w:val="20"/>
        </w:rPr>
        <w:t xml:space="preserve">30 de </w:t>
      </w:r>
      <w:proofErr w:type="gramStart"/>
      <w:r w:rsidR="00246EBB" w:rsidRPr="000234E1">
        <w:rPr>
          <w:rFonts w:cs="Arial"/>
          <w:sz w:val="20"/>
          <w:szCs w:val="20"/>
        </w:rPr>
        <w:t>Junio</w:t>
      </w:r>
      <w:proofErr w:type="gramEnd"/>
      <w:r w:rsidR="00360A34" w:rsidRPr="000234E1">
        <w:rPr>
          <w:rFonts w:cs="Arial"/>
          <w:sz w:val="20"/>
          <w:szCs w:val="20"/>
        </w:rPr>
        <w:t xml:space="preserve"> </w:t>
      </w:r>
      <w:r w:rsidR="00E93B27" w:rsidRPr="000234E1">
        <w:rPr>
          <w:rFonts w:cs="Arial"/>
          <w:sz w:val="20"/>
          <w:szCs w:val="20"/>
        </w:rPr>
        <w:t xml:space="preserve">de </w:t>
      </w:r>
      <w:r w:rsidR="002B025E" w:rsidRPr="000234E1">
        <w:rPr>
          <w:rFonts w:cs="Arial"/>
          <w:sz w:val="20"/>
          <w:szCs w:val="20"/>
        </w:rPr>
        <w:t>2022</w:t>
      </w:r>
      <w:r w:rsidR="00E440F9" w:rsidRPr="000234E1">
        <w:rPr>
          <w:rFonts w:cs="Arial"/>
          <w:sz w:val="20"/>
          <w:szCs w:val="20"/>
        </w:rPr>
        <w:t xml:space="preserve"> </w:t>
      </w:r>
      <w:r w:rsidRPr="000234E1">
        <w:rPr>
          <w:rFonts w:cs="Arial"/>
          <w:sz w:val="20"/>
          <w:szCs w:val="20"/>
        </w:rPr>
        <w:t>se reconocen dentro del ACTIVO a su costo histórico, de conformidad con el artículo 29 de la Ley General de Contabilidad Gubernamental.</w:t>
      </w:r>
    </w:p>
    <w:p w14:paraId="05C62F86" w14:textId="77777777" w:rsidR="00793159" w:rsidRPr="000234E1" w:rsidRDefault="00793159" w:rsidP="00793159">
      <w:pPr>
        <w:pStyle w:val="ROMANOS"/>
        <w:spacing w:after="80" w:line="230" w:lineRule="exact"/>
        <w:rPr>
          <w:rFonts w:cs="Arial"/>
          <w:sz w:val="20"/>
          <w:szCs w:val="20"/>
        </w:rPr>
      </w:pPr>
    </w:p>
    <w:p w14:paraId="1F19E918"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Otras circunstancias de carácter significativo que afecten el activo</w:t>
      </w:r>
    </w:p>
    <w:p w14:paraId="40100726" w14:textId="77777777" w:rsidR="00793159" w:rsidRPr="000234E1" w:rsidRDefault="00793159" w:rsidP="00793159">
      <w:pPr>
        <w:pStyle w:val="ROMANOS"/>
        <w:spacing w:after="80" w:line="230" w:lineRule="exact"/>
        <w:ind w:left="284" w:firstLine="0"/>
        <w:rPr>
          <w:rFonts w:cs="Arial"/>
          <w:sz w:val="20"/>
          <w:szCs w:val="20"/>
        </w:rPr>
      </w:pPr>
      <w:r w:rsidRPr="000234E1">
        <w:rPr>
          <w:rFonts w:cs="Arial"/>
          <w:sz w:val="20"/>
          <w:szCs w:val="20"/>
        </w:rPr>
        <w:t>No se tienen situaciones importantes que afecten los activos del Ente</w:t>
      </w:r>
    </w:p>
    <w:p w14:paraId="41EF16F2" w14:textId="77777777" w:rsidR="00793159" w:rsidRPr="000234E1" w:rsidRDefault="00793159" w:rsidP="00793159">
      <w:pPr>
        <w:pStyle w:val="ROMANOS"/>
        <w:spacing w:after="80" w:line="230" w:lineRule="exact"/>
        <w:rPr>
          <w:rFonts w:cs="Arial"/>
          <w:sz w:val="20"/>
          <w:szCs w:val="20"/>
        </w:rPr>
      </w:pPr>
    </w:p>
    <w:p w14:paraId="0C500919"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Desmantelamiento de Activos, procedimientos, implicaciones, efectos contables.</w:t>
      </w:r>
    </w:p>
    <w:p w14:paraId="7579CCFC" w14:textId="77777777" w:rsidR="00793159" w:rsidRPr="000234E1" w:rsidRDefault="00793159" w:rsidP="00793159">
      <w:pPr>
        <w:ind w:left="284"/>
        <w:jc w:val="both"/>
        <w:rPr>
          <w:rFonts w:ascii="Arial" w:hAnsi="Arial" w:cs="Arial"/>
          <w:sz w:val="20"/>
          <w:szCs w:val="20"/>
        </w:rPr>
      </w:pPr>
      <w:r w:rsidRPr="000234E1">
        <w:rPr>
          <w:rFonts w:ascii="Arial" w:hAnsi="Arial" w:cs="Arial"/>
          <w:sz w:val="20"/>
          <w:szCs w:val="20"/>
        </w:rPr>
        <w:t>No se tienen desmantelamiento de Activos</w:t>
      </w:r>
    </w:p>
    <w:p w14:paraId="5CB9D5A2" w14:textId="77777777" w:rsidR="00793159" w:rsidRPr="000234E1" w:rsidRDefault="00793159" w:rsidP="00793159">
      <w:pPr>
        <w:pStyle w:val="ROMANOS"/>
        <w:spacing w:after="80" w:line="230" w:lineRule="exact"/>
        <w:rPr>
          <w:rFonts w:cs="Arial"/>
          <w:sz w:val="20"/>
          <w:szCs w:val="20"/>
        </w:rPr>
      </w:pPr>
    </w:p>
    <w:p w14:paraId="60458BE1" w14:textId="77777777" w:rsidR="00793159" w:rsidRPr="000234E1" w:rsidRDefault="00793159" w:rsidP="00793159">
      <w:pPr>
        <w:pStyle w:val="ROMANOS"/>
        <w:numPr>
          <w:ilvl w:val="0"/>
          <w:numId w:val="11"/>
        </w:numPr>
        <w:spacing w:after="80" w:line="230" w:lineRule="exact"/>
        <w:rPr>
          <w:rFonts w:cs="Arial"/>
          <w:sz w:val="20"/>
          <w:szCs w:val="20"/>
        </w:rPr>
      </w:pPr>
      <w:r w:rsidRPr="000234E1">
        <w:rPr>
          <w:rFonts w:cs="Arial"/>
          <w:sz w:val="20"/>
          <w:szCs w:val="20"/>
        </w:rPr>
        <w:t>Administración de activos; planeación con el objetivo de que el ente los utilice de manera más efectiva.</w:t>
      </w:r>
    </w:p>
    <w:p w14:paraId="67142362" w14:textId="77777777" w:rsidR="00793159" w:rsidRPr="000234E1" w:rsidRDefault="00793159" w:rsidP="00793159">
      <w:pPr>
        <w:ind w:left="284"/>
        <w:jc w:val="both"/>
        <w:rPr>
          <w:rFonts w:ascii="Arial" w:hAnsi="Arial" w:cs="Arial"/>
          <w:sz w:val="20"/>
          <w:szCs w:val="20"/>
        </w:rPr>
      </w:pPr>
      <w:r w:rsidRPr="000234E1">
        <w:rPr>
          <w:rFonts w:ascii="Arial" w:hAnsi="Arial" w:cs="Arial"/>
          <w:sz w:val="20"/>
          <w:szCs w:val="20"/>
        </w:rPr>
        <w:t>Se utilizan los activos en la operación y se da mantenimiento preventivo para un óptimo funcionamiento.</w:t>
      </w:r>
    </w:p>
    <w:p w14:paraId="0A9E4EFB" w14:textId="77777777" w:rsidR="00793159" w:rsidRPr="000234E1" w:rsidRDefault="00793159" w:rsidP="00C20950">
      <w:pPr>
        <w:pStyle w:val="ROMANOS"/>
        <w:spacing w:after="80" w:line="230" w:lineRule="exact"/>
        <w:ind w:left="0" w:firstLine="0"/>
        <w:rPr>
          <w:rFonts w:cs="Arial"/>
          <w:sz w:val="20"/>
          <w:szCs w:val="20"/>
        </w:rPr>
      </w:pPr>
    </w:p>
    <w:p w14:paraId="7648A7A1" w14:textId="29A4F0E6" w:rsidR="00793159" w:rsidRPr="000234E1" w:rsidRDefault="00793159" w:rsidP="00793159">
      <w:pPr>
        <w:pStyle w:val="Texto"/>
        <w:spacing w:after="86"/>
        <w:rPr>
          <w:rFonts w:cs="Arial"/>
          <w:sz w:val="20"/>
        </w:rPr>
      </w:pPr>
      <w:r w:rsidRPr="000234E1">
        <w:rPr>
          <w:rFonts w:cs="Arial"/>
          <w:sz w:val="20"/>
        </w:rPr>
        <w:t xml:space="preserve">Adicionalmente, se informa que la entidad </w:t>
      </w:r>
      <w:r w:rsidR="0000339C" w:rsidRPr="000234E1">
        <w:rPr>
          <w:rFonts w:cs="Arial"/>
          <w:sz w:val="20"/>
        </w:rPr>
        <w:t xml:space="preserve">al </w:t>
      </w:r>
      <w:r w:rsidR="00246EBB" w:rsidRPr="000234E1">
        <w:rPr>
          <w:rFonts w:cs="Arial"/>
          <w:sz w:val="20"/>
        </w:rPr>
        <w:t xml:space="preserve">30 de </w:t>
      </w:r>
      <w:proofErr w:type="gramStart"/>
      <w:r w:rsidR="00246EBB" w:rsidRPr="000234E1">
        <w:rPr>
          <w:rFonts w:cs="Arial"/>
          <w:sz w:val="20"/>
        </w:rPr>
        <w:t>Junio</w:t>
      </w:r>
      <w:proofErr w:type="gramEnd"/>
      <w:r w:rsidR="00360A34" w:rsidRPr="000234E1">
        <w:rPr>
          <w:rFonts w:cs="Arial"/>
          <w:sz w:val="20"/>
        </w:rPr>
        <w:t xml:space="preserve"> </w:t>
      </w:r>
      <w:r w:rsidR="00E93B27" w:rsidRPr="000234E1">
        <w:rPr>
          <w:rFonts w:cs="Arial"/>
          <w:sz w:val="20"/>
        </w:rPr>
        <w:t xml:space="preserve">de </w:t>
      </w:r>
      <w:r w:rsidR="002B025E" w:rsidRPr="000234E1">
        <w:rPr>
          <w:rFonts w:cs="Arial"/>
          <w:sz w:val="20"/>
        </w:rPr>
        <w:t>2022</w:t>
      </w:r>
      <w:r w:rsidRPr="000234E1">
        <w:rPr>
          <w:rFonts w:cs="Arial"/>
          <w:sz w:val="20"/>
        </w:rPr>
        <w:t xml:space="preserve"> no tuvo inversiones en valores, no tiene patrimonio en organismos descentralizados de control presupuestario directo e indirecto, ni realizó inversiones en empresas de participación minoritaria y mayoritaria.</w:t>
      </w:r>
    </w:p>
    <w:p w14:paraId="5C53D162" w14:textId="77777777" w:rsidR="00793159" w:rsidRPr="000234E1" w:rsidRDefault="00793159" w:rsidP="00793159">
      <w:pPr>
        <w:pStyle w:val="Texto"/>
        <w:spacing w:after="86"/>
        <w:rPr>
          <w:rFonts w:cs="Arial"/>
        </w:rPr>
      </w:pPr>
    </w:p>
    <w:p w14:paraId="16948D39" w14:textId="77777777" w:rsidR="00793159" w:rsidRPr="000234E1" w:rsidRDefault="005503E0" w:rsidP="00793159">
      <w:pPr>
        <w:pStyle w:val="Texto"/>
        <w:spacing w:after="86"/>
        <w:rPr>
          <w:rFonts w:cs="Arial"/>
          <w:b/>
          <w:szCs w:val="18"/>
          <w:lang w:val="es-MX"/>
        </w:rPr>
      </w:pPr>
      <w:r w:rsidRPr="000234E1">
        <w:rPr>
          <w:rFonts w:cs="Arial"/>
          <w:b/>
          <w:szCs w:val="18"/>
          <w:lang w:val="es-MX"/>
        </w:rPr>
        <w:t>NGA-09 FIDEICOMISOS, MANDATOS Y ANÁLOGOS</w:t>
      </w:r>
    </w:p>
    <w:p w14:paraId="5BFA7768" w14:textId="29D37394" w:rsidR="00793159" w:rsidRDefault="00793159" w:rsidP="00793159">
      <w:pPr>
        <w:pStyle w:val="Texto"/>
        <w:spacing w:after="86"/>
        <w:rPr>
          <w:rFonts w:cs="Arial"/>
          <w:sz w:val="20"/>
        </w:rPr>
      </w:pPr>
      <w:r w:rsidRPr="000234E1">
        <w:rPr>
          <w:rFonts w:cs="Arial"/>
          <w:sz w:val="20"/>
        </w:rPr>
        <w:t>Se informa</w:t>
      </w:r>
      <w:r w:rsidR="00994FA6" w:rsidRPr="000234E1">
        <w:rPr>
          <w:rFonts w:cs="Arial"/>
          <w:sz w:val="20"/>
        </w:rPr>
        <w:t xml:space="preserve"> que </w:t>
      </w:r>
      <w:r w:rsidR="002A37EF" w:rsidRPr="000234E1">
        <w:rPr>
          <w:rFonts w:cs="Arial"/>
          <w:sz w:val="20"/>
        </w:rPr>
        <w:t>al</w:t>
      </w:r>
      <w:r w:rsidR="0000339C" w:rsidRPr="000234E1">
        <w:rPr>
          <w:rFonts w:cs="Arial"/>
          <w:sz w:val="20"/>
        </w:rPr>
        <w:t xml:space="preserve"> </w:t>
      </w:r>
      <w:r w:rsidR="00246EBB" w:rsidRPr="000234E1">
        <w:rPr>
          <w:rFonts w:cs="Arial"/>
          <w:sz w:val="20"/>
        </w:rPr>
        <w:t xml:space="preserve">30 de </w:t>
      </w:r>
      <w:proofErr w:type="gramStart"/>
      <w:r w:rsidR="00246EBB" w:rsidRPr="000234E1">
        <w:rPr>
          <w:rFonts w:cs="Arial"/>
          <w:sz w:val="20"/>
        </w:rPr>
        <w:t>Junio</w:t>
      </w:r>
      <w:proofErr w:type="gramEnd"/>
      <w:r w:rsidR="00360A34" w:rsidRPr="000234E1">
        <w:rPr>
          <w:rFonts w:cs="Arial"/>
          <w:sz w:val="20"/>
        </w:rPr>
        <w:t xml:space="preserve"> </w:t>
      </w:r>
      <w:r w:rsidR="00E93B27" w:rsidRPr="000234E1">
        <w:rPr>
          <w:rFonts w:cs="Arial"/>
          <w:sz w:val="20"/>
        </w:rPr>
        <w:t xml:space="preserve">de </w:t>
      </w:r>
      <w:r w:rsidR="002B025E" w:rsidRPr="000234E1">
        <w:rPr>
          <w:rFonts w:cs="Arial"/>
          <w:sz w:val="20"/>
        </w:rPr>
        <w:t>2022</w:t>
      </w:r>
      <w:r w:rsidR="00E440F9" w:rsidRPr="000234E1">
        <w:rPr>
          <w:rFonts w:cs="Arial"/>
          <w:sz w:val="20"/>
        </w:rPr>
        <w:t xml:space="preserve"> </w:t>
      </w:r>
      <w:r w:rsidRPr="000234E1">
        <w:rPr>
          <w:rFonts w:cs="Arial"/>
          <w:sz w:val="20"/>
        </w:rPr>
        <w:t>la entidad no administró Fideicomisos, Mandatos y Análogos.</w:t>
      </w:r>
    </w:p>
    <w:p w14:paraId="3005CED5" w14:textId="77777777" w:rsidR="00D938DF" w:rsidRPr="000234E1" w:rsidRDefault="00D938DF" w:rsidP="00793159">
      <w:pPr>
        <w:pStyle w:val="Texto"/>
        <w:spacing w:after="86"/>
        <w:rPr>
          <w:rFonts w:cs="Arial"/>
          <w:sz w:val="20"/>
        </w:rPr>
      </w:pPr>
    </w:p>
    <w:p w14:paraId="3CA56A87" w14:textId="77777777" w:rsidR="00D938DF" w:rsidRPr="00400414" w:rsidRDefault="00D938DF" w:rsidP="00D938DF">
      <w:pPr>
        <w:pStyle w:val="Texto"/>
        <w:spacing w:after="86"/>
        <w:rPr>
          <w:rFonts w:cs="Arial"/>
          <w:b/>
          <w:szCs w:val="18"/>
          <w:lang w:val="es-MX"/>
        </w:rPr>
      </w:pPr>
      <w:r w:rsidRPr="00400414">
        <w:rPr>
          <w:rFonts w:cs="Arial"/>
          <w:b/>
          <w:szCs w:val="18"/>
          <w:lang w:val="es-MX"/>
        </w:rPr>
        <w:t>NGA-10 REPORTE DE LA RECAUDACIÓN</w:t>
      </w:r>
    </w:p>
    <w:p w14:paraId="30F49ADB" w14:textId="77777777" w:rsidR="00D938DF" w:rsidRDefault="00D938DF" w:rsidP="00D938DF">
      <w:pPr>
        <w:tabs>
          <w:tab w:val="left" w:pos="284"/>
        </w:tabs>
        <w:spacing w:line="224" w:lineRule="exact"/>
        <w:ind w:left="288"/>
        <w:jc w:val="both"/>
        <w:rPr>
          <w:rFonts w:ascii="Arial" w:hAnsi="Arial" w:cs="Arial"/>
          <w:sz w:val="20"/>
          <w:szCs w:val="20"/>
        </w:rPr>
      </w:pPr>
      <w:r w:rsidRPr="00400414">
        <w:rPr>
          <w:rFonts w:ascii="Arial" w:hAnsi="Arial" w:cs="Arial"/>
          <w:sz w:val="20"/>
          <w:szCs w:val="20"/>
        </w:rPr>
        <w:t>Análisis del comportamiento de la recaudación o cualquier tipo de ingreso de forma separada los ingresos locales de los federales.</w:t>
      </w:r>
    </w:p>
    <w:p w14:paraId="32E586EC" w14:textId="77777777" w:rsidR="00D938DF" w:rsidRPr="00400414" w:rsidRDefault="00D938DF" w:rsidP="00D938DF">
      <w:pPr>
        <w:tabs>
          <w:tab w:val="left" w:pos="284"/>
        </w:tabs>
        <w:spacing w:line="224" w:lineRule="exact"/>
        <w:ind w:left="288"/>
        <w:jc w:val="both"/>
        <w:rPr>
          <w:rFonts w:ascii="Arial" w:hAnsi="Arial" w:cs="Arial"/>
          <w:sz w:val="20"/>
          <w:szCs w:val="20"/>
        </w:rPr>
      </w:pPr>
    </w:p>
    <w:p w14:paraId="2A75CA87" w14:textId="10ACF191" w:rsidR="00D938DF" w:rsidRPr="00400414" w:rsidRDefault="00D938DF" w:rsidP="00D938DF">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656F62">
        <w:rPr>
          <w:rFonts w:ascii="Arial" w:hAnsi="Arial" w:cs="Arial"/>
          <w:sz w:val="20"/>
          <w:szCs w:val="20"/>
          <w:lang w:val="es-MX"/>
        </w:rPr>
        <w:t xml:space="preserve">30 de </w:t>
      </w:r>
      <w:proofErr w:type="gramStart"/>
      <w:r w:rsidR="00656F62">
        <w:rPr>
          <w:rFonts w:ascii="Arial" w:hAnsi="Arial" w:cs="Arial"/>
          <w:sz w:val="20"/>
          <w:szCs w:val="20"/>
          <w:lang w:val="es-MX"/>
        </w:rPr>
        <w:t>Junio</w:t>
      </w:r>
      <w:proofErr w:type="gramEnd"/>
      <w:r w:rsidRPr="00400414">
        <w:rPr>
          <w:rFonts w:ascii="Arial" w:hAnsi="Arial" w:cs="Arial"/>
          <w:sz w:val="20"/>
          <w:szCs w:val="20"/>
          <w:lang w:val="es-MX"/>
        </w:rPr>
        <w:t xml:space="preserve"> </w:t>
      </w:r>
      <w:r>
        <w:rPr>
          <w:rFonts w:ascii="Arial" w:hAnsi="Arial" w:cs="Arial"/>
          <w:sz w:val="20"/>
          <w:szCs w:val="20"/>
          <w:lang w:val="es-MX"/>
        </w:rPr>
        <w:t>de 2022</w:t>
      </w:r>
      <w:r w:rsidRPr="00400414">
        <w:rPr>
          <w:rFonts w:ascii="Arial" w:hAnsi="Arial" w:cs="Arial"/>
          <w:sz w:val="20"/>
          <w:szCs w:val="20"/>
          <w:lang w:val="es-MX"/>
        </w:rPr>
        <w:t xml:space="preserve"> se recaudaron Ingresos de Gestión (ingresos locales) en los siguientes conceptos y montos:</w:t>
      </w:r>
    </w:p>
    <w:p w14:paraId="03E758C4" w14:textId="77777777" w:rsidR="00D938DF" w:rsidRPr="00400414" w:rsidRDefault="00D938DF" w:rsidP="00D938DF">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366"/>
        <w:gridCol w:w="1737"/>
        <w:gridCol w:w="2526"/>
      </w:tblGrid>
      <w:tr w:rsidR="00D938DF" w:rsidRPr="00400414" w14:paraId="74F9EBD7" w14:textId="77777777" w:rsidTr="00656F62">
        <w:trPr>
          <w:jc w:val="center"/>
        </w:trPr>
        <w:tc>
          <w:tcPr>
            <w:tcW w:w="1199" w:type="dxa"/>
          </w:tcPr>
          <w:p w14:paraId="5D4501C3"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Rubro de ingreso</w:t>
            </w:r>
          </w:p>
        </w:tc>
        <w:tc>
          <w:tcPr>
            <w:tcW w:w="3366" w:type="dxa"/>
          </w:tcPr>
          <w:p w14:paraId="3B617646"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737" w:type="dxa"/>
          </w:tcPr>
          <w:p w14:paraId="25032C81"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2526" w:type="dxa"/>
          </w:tcPr>
          <w:p w14:paraId="05CF18E0"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D938DF" w:rsidRPr="00400414" w14:paraId="45461F44" w14:textId="77777777" w:rsidTr="00656F62">
        <w:trPr>
          <w:jc w:val="center"/>
        </w:trPr>
        <w:tc>
          <w:tcPr>
            <w:tcW w:w="1199" w:type="dxa"/>
          </w:tcPr>
          <w:p w14:paraId="32D9863A"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11</w:t>
            </w:r>
          </w:p>
        </w:tc>
        <w:tc>
          <w:tcPr>
            <w:tcW w:w="3366" w:type="dxa"/>
          </w:tcPr>
          <w:p w14:paraId="5DFF20EE"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Impuestos sobre los ingresos</w:t>
            </w:r>
          </w:p>
        </w:tc>
        <w:tc>
          <w:tcPr>
            <w:tcW w:w="1737" w:type="dxa"/>
          </w:tcPr>
          <w:p w14:paraId="1F9F3DB4" w14:textId="5E1A426B" w:rsidR="00D938DF" w:rsidRPr="0074532A" w:rsidRDefault="00656F62" w:rsidP="00656F62">
            <w:pPr>
              <w:spacing w:after="80" w:line="203" w:lineRule="exact"/>
              <w:jc w:val="right"/>
              <w:rPr>
                <w:rFonts w:ascii="Arial" w:hAnsi="Arial" w:cs="Arial"/>
                <w:b/>
                <w:sz w:val="20"/>
                <w:szCs w:val="20"/>
              </w:rPr>
            </w:pPr>
            <w:r>
              <w:rPr>
                <w:rFonts w:ascii="Arial" w:hAnsi="Arial" w:cs="Arial"/>
                <w:b/>
                <w:sz w:val="20"/>
                <w:szCs w:val="20"/>
              </w:rPr>
              <w:t>$ 597.97</w:t>
            </w:r>
          </w:p>
        </w:tc>
        <w:tc>
          <w:tcPr>
            <w:tcW w:w="2526" w:type="dxa"/>
          </w:tcPr>
          <w:p w14:paraId="3B0EE3CE" w14:textId="77777777" w:rsidR="00D938DF" w:rsidRPr="00400414" w:rsidRDefault="00D938DF" w:rsidP="00656F62">
            <w:pPr>
              <w:spacing w:after="80" w:line="203" w:lineRule="exact"/>
              <w:rPr>
                <w:rFonts w:ascii="Arial" w:hAnsi="Arial" w:cs="Arial"/>
                <w:sz w:val="20"/>
                <w:szCs w:val="20"/>
              </w:rPr>
            </w:pPr>
            <w:r w:rsidRPr="00400414">
              <w:rPr>
                <w:rFonts w:ascii="Arial" w:hAnsi="Arial" w:cs="Arial"/>
                <w:sz w:val="20"/>
                <w:szCs w:val="20"/>
              </w:rPr>
              <w:t>.</w:t>
            </w:r>
          </w:p>
        </w:tc>
      </w:tr>
      <w:tr w:rsidR="00D938DF" w:rsidRPr="00400414" w14:paraId="6F73E7A7" w14:textId="77777777" w:rsidTr="00656F62">
        <w:trPr>
          <w:jc w:val="center"/>
        </w:trPr>
        <w:tc>
          <w:tcPr>
            <w:tcW w:w="1199" w:type="dxa"/>
          </w:tcPr>
          <w:p w14:paraId="2E2A4DD8" w14:textId="77777777" w:rsidR="00D938DF" w:rsidRDefault="00D938DF" w:rsidP="00656F62">
            <w:pPr>
              <w:spacing w:after="80" w:line="203" w:lineRule="exact"/>
              <w:rPr>
                <w:rFonts w:ascii="Arial" w:hAnsi="Arial" w:cs="Arial"/>
                <w:sz w:val="20"/>
                <w:szCs w:val="20"/>
              </w:rPr>
            </w:pPr>
          </w:p>
        </w:tc>
        <w:tc>
          <w:tcPr>
            <w:tcW w:w="3366" w:type="dxa"/>
          </w:tcPr>
          <w:p w14:paraId="27F91EA7"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Sobre espectáculos públicos</w:t>
            </w:r>
          </w:p>
        </w:tc>
        <w:tc>
          <w:tcPr>
            <w:tcW w:w="1737" w:type="dxa"/>
          </w:tcPr>
          <w:p w14:paraId="1B19B593" w14:textId="6EDC20A6" w:rsidR="00D938DF" w:rsidRDefault="00656F62" w:rsidP="00656F62">
            <w:pPr>
              <w:spacing w:after="80" w:line="203" w:lineRule="exact"/>
              <w:jc w:val="right"/>
              <w:rPr>
                <w:rFonts w:ascii="Arial" w:hAnsi="Arial" w:cs="Arial"/>
                <w:sz w:val="20"/>
                <w:szCs w:val="20"/>
              </w:rPr>
            </w:pPr>
            <w:r>
              <w:rPr>
                <w:rFonts w:ascii="Arial" w:hAnsi="Arial" w:cs="Arial"/>
                <w:sz w:val="20"/>
                <w:szCs w:val="20"/>
              </w:rPr>
              <w:t>$ 597.97</w:t>
            </w:r>
          </w:p>
        </w:tc>
        <w:tc>
          <w:tcPr>
            <w:tcW w:w="2526" w:type="dxa"/>
          </w:tcPr>
          <w:p w14:paraId="44579820" w14:textId="77777777" w:rsidR="00D938DF" w:rsidRPr="00400414" w:rsidRDefault="00D938DF" w:rsidP="00656F62">
            <w:pPr>
              <w:spacing w:after="80" w:line="203" w:lineRule="exact"/>
              <w:rPr>
                <w:rFonts w:ascii="Arial" w:hAnsi="Arial" w:cs="Arial"/>
                <w:sz w:val="20"/>
                <w:szCs w:val="20"/>
              </w:rPr>
            </w:pPr>
          </w:p>
        </w:tc>
      </w:tr>
      <w:tr w:rsidR="00D938DF" w:rsidRPr="00400414" w14:paraId="5D118BDA" w14:textId="77777777" w:rsidTr="00656F62">
        <w:trPr>
          <w:jc w:val="center"/>
        </w:trPr>
        <w:tc>
          <w:tcPr>
            <w:tcW w:w="1199" w:type="dxa"/>
          </w:tcPr>
          <w:p w14:paraId="4C8ADE50"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12</w:t>
            </w:r>
          </w:p>
        </w:tc>
        <w:tc>
          <w:tcPr>
            <w:tcW w:w="3366" w:type="dxa"/>
          </w:tcPr>
          <w:p w14:paraId="067F8B97"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Impuestos sobre el patrimonio</w:t>
            </w:r>
          </w:p>
        </w:tc>
        <w:tc>
          <w:tcPr>
            <w:tcW w:w="1737" w:type="dxa"/>
          </w:tcPr>
          <w:p w14:paraId="661AE23D" w14:textId="76E27EB1" w:rsidR="00D938DF" w:rsidRPr="0074532A" w:rsidRDefault="00656F62" w:rsidP="00656F62">
            <w:pPr>
              <w:spacing w:after="80" w:line="203" w:lineRule="exact"/>
              <w:jc w:val="right"/>
              <w:rPr>
                <w:rFonts w:ascii="Arial" w:hAnsi="Arial" w:cs="Arial"/>
                <w:b/>
                <w:sz w:val="20"/>
                <w:szCs w:val="20"/>
              </w:rPr>
            </w:pPr>
            <w:r>
              <w:rPr>
                <w:rFonts w:ascii="Arial" w:hAnsi="Arial" w:cs="Arial"/>
                <w:b/>
                <w:sz w:val="20"/>
                <w:szCs w:val="20"/>
              </w:rPr>
              <w:t>2,745,572.28</w:t>
            </w:r>
          </w:p>
        </w:tc>
        <w:tc>
          <w:tcPr>
            <w:tcW w:w="2526" w:type="dxa"/>
          </w:tcPr>
          <w:p w14:paraId="30663BD1" w14:textId="77777777" w:rsidR="00D938DF" w:rsidRPr="00400414" w:rsidRDefault="00D938DF" w:rsidP="00656F62">
            <w:pPr>
              <w:spacing w:after="80" w:line="203" w:lineRule="exact"/>
              <w:rPr>
                <w:rFonts w:ascii="Arial" w:hAnsi="Arial" w:cs="Arial"/>
                <w:sz w:val="20"/>
                <w:szCs w:val="20"/>
              </w:rPr>
            </w:pPr>
          </w:p>
        </w:tc>
      </w:tr>
      <w:tr w:rsidR="00D938DF" w:rsidRPr="00400414" w14:paraId="220D09F3" w14:textId="77777777" w:rsidTr="00656F62">
        <w:trPr>
          <w:jc w:val="center"/>
        </w:trPr>
        <w:tc>
          <w:tcPr>
            <w:tcW w:w="1199" w:type="dxa"/>
          </w:tcPr>
          <w:p w14:paraId="052F1C9D" w14:textId="77777777" w:rsidR="00D938DF" w:rsidRDefault="00D938DF" w:rsidP="00656F62">
            <w:pPr>
              <w:spacing w:after="80" w:line="203" w:lineRule="exact"/>
              <w:rPr>
                <w:rFonts w:ascii="Arial" w:hAnsi="Arial" w:cs="Arial"/>
                <w:sz w:val="20"/>
                <w:szCs w:val="20"/>
              </w:rPr>
            </w:pPr>
          </w:p>
        </w:tc>
        <w:tc>
          <w:tcPr>
            <w:tcW w:w="3366" w:type="dxa"/>
          </w:tcPr>
          <w:p w14:paraId="7B697485" w14:textId="77777777" w:rsidR="00D938DF" w:rsidRDefault="00D938DF" w:rsidP="00656F62">
            <w:pPr>
              <w:spacing w:after="80" w:line="203" w:lineRule="exact"/>
              <w:rPr>
                <w:rFonts w:ascii="Arial" w:hAnsi="Arial" w:cs="Arial"/>
                <w:sz w:val="20"/>
                <w:szCs w:val="20"/>
              </w:rPr>
            </w:pPr>
            <w:r>
              <w:rPr>
                <w:rFonts w:ascii="Arial" w:hAnsi="Arial" w:cs="Arial"/>
                <w:sz w:val="20"/>
                <w:szCs w:val="20"/>
              </w:rPr>
              <w:t>Predial</w:t>
            </w:r>
          </w:p>
        </w:tc>
        <w:tc>
          <w:tcPr>
            <w:tcW w:w="1737" w:type="dxa"/>
          </w:tcPr>
          <w:p w14:paraId="17A80915" w14:textId="17F99417" w:rsidR="00D938DF" w:rsidRPr="00400414" w:rsidRDefault="00656F62" w:rsidP="00656F62">
            <w:pPr>
              <w:spacing w:after="80" w:line="203" w:lineRule="exact"/>
              <w:jc w:val="right"/>
              <w:rPr>
                <w:rFonts w:ascii="Arial" w:hAnsi="Arial" w:cs="Arial"/>
                <w:sz w:val="20"/>
                <w:szCs w:val="20"/>
              </w:rPr>
            </w:pPr>
            <w:r>
              <w:rPr>
                <w:rFonts w:ascii="Arial" w:hAnsi="Arial" w:cs="Arial"/>
                <w:sz w:val="20"/>
                <w:szCs w:val="20"/>
              </w:rPr>
              <w:t>2,192,022.00</w:t>
            </w:r>
          </w:p>
        </w:tc>
        <w:tc>
          <w:tcPr>
            <w:tcW w:w="2526" w:type="dxa"/>
          </w:tcPr>
          <w:p w14:paraId="24711A5C" w14:textId="08D85986" w:rsidR="00D938DF" w:rsidRPr="00400414" w:rsidRDefault="00DB3D41" w:rsidP="00656F62">
            <w:pPr>
              <w:spacing w:after="80" w:line="203" w:lineRule="exact"/>
              <w:rPr>
                <w:rFonts w:ascii="Arial" w:hAnsi="Arial" w:cs="Arial"/>
                <w:sz w:val="20"/>
                <w:szCs w:val="20"/>
              </w:rPr>
            </w:pPr>
            <w:r>
              <w:rPr>
                <w:rFonts w:ascii="Arial" w:hAnsi="Arial" w:cs="Arial"/>
                <w:sz w:val="20"/>
                <w:szCs w:val="20"/>
              </w:rPr>
              <w:t>Representa el 41.64</w:t>
            </w:r>
            <w:r w:rsidR="00D938DF">
              <w:rPr>
                <w:rFonts w:ascii="Arial" w:hAnsi="Arial" w:cs="Arial"/>
                <w:sz w:val="20"/>
                <w:szCs w:val="20"/>
              </w:rPr>
              <w:t xml:space="preserve"> % del total de los ingresos propios</w:t>
            </w:r>
            <w:r w:rsidR="00D938DF" w:rsidRPr="00400414">
              <w:rPr>
                <w:rFonts w:ascii="Arial" w:hAnsi="Arial" w:cs="Arial"/>
                <w:sz w:val="20"/>
                <w:szCs w:val="20"/>
              </w:rPr>
              <w:t>, la recaudación de impuesto predial es el ingreso más significativo para las finanzas municipales</w:t>
            </w:r>
          </w:p>
        </w:tc>
      </w:tr>
      <w:tr w:rsidR="00D938DF" w:rsidRPr="00400414" w14:paraId="414E6129" w14:textId="77777777" w:rsidTr="00656F62">
        <w:trPr>
          <w:jc w:val="center"/>
        </w:trPr>
        <w:tc>
          <w:tcPr>
            <w:tcW w:w="1199" w:type="dxa"/>
          </w:tcPr>
          <w:p w14:paraId="6943708A" w14:textId="77777777" w:rsidR="00D938DF" w:rsidRDefault="00D938DF" w:rsidP="00656F62">
            <w:pPr>
              <w:spacing w:after="80" w:line="203" w:lineRule="exact"/>
              <w:rPr>
                <w:rFonts w:ascii="Arial" w:hAnsi="Arial" w:cs="Arial"/>
                <w:sz w:val="20"/>
                <w:szCs w:val="20"/>
              </w:rPr>
            </w:pPr>
          </w:p>
        </w:tc>
        <w:tc>
          <w:tcPr>
            <w:tcW w:w="3366" w:type="dxa"/>
          </w:tcPr>
          <w:p w14:paraId="5B413FFD" w14:textId="77777777" w:rsidR="00D938DF" w:rsidRDefault="00D938DF" w:rsidP="00656F62">
            <w:pPr>
              <w:spacing w:after="80" w:line="203" w:lineRule="exact"/>
              <w:rPr>
                <w:rFonts w:ascii="Arial" w:hAnsi="Arial" w:cs="Arial"/>
                <w:sz w:val="20"/>
                <w:szCs w:val="20"/>
              </w:rPr>
            </w:pPr>
            <w:r>
              <w:rPr>
                <w:rFonts w:ascii="Arial" w:hAnsi="Arial" w:cs="Arial"/>
                <w:sz w:val="20"/>
                <w:szCs w:val="20"/>
              </w:rPr>
              <w:t>Sobre adquisición de vehículos de motor usados que se realicen entre particulares</w:t>
            </w:r>
          </w:p>
        </w:tc>
        <w:tc>
          <w:tcPr>
            <w:tcW w:w="1737" w:type="dxa"/>
          </w:tcPr>
          <w:p w14:paraId="7140AF4A" w14:textId="696F0D84" w:rsidR="00D938DF" w:rsidRDefault="00656F62" w:rsidP="00656F62">
            <w:pPr>
              <w:spacing w:after="80" w:line="203" w:lineRule="exact"/>
              <w:jc w:val="right"/>
              <w:rPr>
                <w:rFonts w:ascii="Arial" w:hAnsi="Arial" w:cs="Arial"/>
                <w:sz w:val="20"/>
                <w:szCs w:val="20"/>
              </w:rPr>
            </w:pPr>
            <w:r>
              <w:rPr>
                <w:rFonts w:ascii="Arial" w:hAnsi="Arial" w:cs="Arial"/>
                <w:sz w:val="20"/>
                <w:szCs w:val="20"/>
              </w:rPr>
              <w:t>149,882.94</w:t>
            </w:r>
          </w:p>
        </w:tc>
        <w:tc>
          <w:tcPr>
            <w:tcW w:w="2526" w:type="dxa"/>
          </w:tcPr>
          <w:p w14:paraId="599196AD" w14:textId="77777777" w:rsidR="00D938DF" w:rsidRPr="00400414" w:rsidRDefault="00D938DF" w:rsidP="00656F62">
            <w:pPr>
              <w:spacing w:after="80" w:line="203" w:lineRule="exact"/>
              <w:rPr>
                <w:rFonts w:ascii="Arial" w:hAnsi="Arial" w:cs="Arial"/>
                <w:sz w:val="20"/>
                <w:szCs w:val="20"/>
              </w:rPr>
            </w:pPr>
          </w:p>
        </w:tc>
      </w:tr>
      <w:tr w:rsidR="00D938DF" w:rsidRPr="00400414" w14:paraId="12F48649" w14:textId="77777777" w:rsidTr="00656F62">
        <w:trPr>
          <w:jc w:val="center"/>
        </w:trPr>
        <w:tc>
          <w:tcPr>
            <w:tcW w:w="1199" w:type="dxa"/>
          </w:tcPr>
          <w:p w14:paraId="76F23476" w14:textId="77777777" w:rsidR="00D938DF" w:rsidRDefault="00D938DF" w:rsidP="00656F62">
            <w:pPr>
              <w:spacing w:after="80" w:line="203" w:lineRule="exact"/>
              <w:rPr>
                <w:rFonts w:ascii="Arial" w:hAnsi="Arial" w:cs="Arial"/>
                <w:sz w:val="20"/>
                <w:szCs w:val="20"/>
              </w:rPr>
            </w:pPr>
            <w:r>
              <w:rPr>
                <w:rFonts w:ascii="Arial" w:hAnsi="Arial" w:cs="Arial"/>
                <w:sz w:val="20"/>
                <w:szCs w:val="20"/>
              </w:rPr>
              <w:t xml:space="preserve">                                   </w:t>
            </w:r>
          </w:p>
        </w:tc>
        <w:tc>
          <w:tcPr>
            <w:tcW w:w="3366" w:type="dxa"/>
          </w:tcPr>
          <w:p w14:paraId="44D39983" w14:textId="77777777" w:rsidR="00D938DF" w:rsidRDefault="00D938DF" w:rsidP="00656F62">
            <w:pPr>
              <w:spacing w:after="80" w:line="203" w:lineRule="exact"/>
              <w:rPr>
                <w:rFonts w:ascii="Arial" w:hAnsi="Arial" w:cs="Arial"/>
                <w:sz w:val="20"/>
                <w:szCs w:val="20"/>
              </w:rPr>
            </w:pPr>
            <w:r>
              <w:rPr>
                <w:rFonts w:ascii="Arial" w:hAnsi="Arial" w:cs="Arial"/>
                <w:sz w:val="20"/>
                <w:szCs w:val="20"/>
              </w:rPr>
              <w:t>Sobre adquisición de inmuebles</w:t>
            </w:r>
          </w:p>
        </w:tc>
        <w:tc>
          <w:tcPr>
            <w:tcW w:w="1737" w:type="dxa"/>
          </w:tcPr>
          <w:p w14:paraId="04B5202B" w14:textId="3FF9E048" w:rsidR="00D938DF" w:rsidRDefault="00656F62" w:rsidP="00656F62">
            <w:pPr>
              <w:spacing w:after="80" w:line="203" w:lineRule="exact"/>
              <w:jc w:val="right"/>
              <w:rPr>
                <w:rFonts w:ascii="Arial" w:hAnsi="Arial" w:cs="Arial"/>
                <w:sz w:val="20"/>
                <w:szCs w:val="20"/>
              </w:rPr>
            </w:pPr>
            <w:r>
              <w:rPr>
                <w:rFonts w:ascii="Arial" w:hAnsi="Arial" w:cs="Arial"/>
                <w:sz w:val="20"/>
                <w:szCs w:val="20"/>
              </w:rPr>
              <w:t>403,667.34</w:t>
            </w:r>
          </w:p>
        </w:tc>
        <w:tc>
          <w:tcPr>
            <w:tcW w:w="2526" w:type="dxa"/>
          </w:tcPr>
          <w:p w14:paraId="339FC27A" w14:textId="77777777" w:rsidR="00D938DF" w:rsidRPr="00400414" w:rsidRDefault="00D938DF" w:rsidP="00656F62">
            <w:pPr>
              <w:spacing w:after="80" w:line="203" w:lineRule="exact"/>
              <w:rPr>
                <w:rFonts w:ascii="Arial" w:hAnsi="Arial" w:cs="Arial"/>
                <w:sz w:val="20"/>
                <w:szCs w:val="20"/>
              </w:rPr>
            </w:pPr>
          </w:p>
        </w:tc>
      </w:tr>
      <w:tr w:rsidR="00D938DF" w:rsidRPr="00400414" w14:paraId="04B85249" w14:textId="77777777" w:rsidTr="00656F62">
        <w:trPr>
          <w:jc w:val="center"/>
        </w:trPr>
        <w:tc>
          <w:tcPr>
            <w:tcW w:w="1199" w:type="dxa"/>
          </w:tcPr>
          <w:p w14:paraId="49D04854" w14:textId="77777777" w:rsidR="00D938DF" w:rsidRPr="0074532A" w:rsidRDefault="00D938DF" w:rsidP="00656F62">
            <w:pPr>
              <w:spacing w:after="80" w:line="203" w:lineRule="exact"/>
              <w:rPr>
                <w:rFonts w:ascii="Arial" w:hAnsi="Arial" w:cs="Arial"/>
                <w:b/>
                <w:sz w:val="20"/>
                <w:szCs w:val="20"/>
              </w:rPr>
            </w:pPr>
            <w:r>
              <w:rPr>
                <w:rFonts w:ascii="Arial" w:hAnsi="Arial" w:cs="Arial"/>
                <w:b/>
                <w:sz w:val="20"/>
                <w:szCs w:val="20"/>
              </w:rPr>
              <w:t>17</w:t>
            </w:r>
          </w:p>
        </w:tc>
        <w:tc>
          <w:tcPr>
            <w:tcW w:w="3366" w:type="dxa"/>
          </w:tcPr>
          <w:p w14:paraId="5673A5FE"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Accesorios de impuestos</w:t>
            </w:r>
          </w:p>
        </w:tc>
        <w:tc>
          <w:tcPr>
            <w:tcW w:w="1737" w:type="dxa"/>
          </w:tcPr>
          <w:p w14:paraId="2DB3D532" w14:textId="39CD491D" w:rsidR="00D938DF" w:rsidRPr="0074532A" w:rsidRDefault="00656F62" w:rsidP="00656F62">
            <w:pPr>
              <w:spacing w:after="80" w:line="203" w:lineRule="exact"/>
              <w:jc w:val="right"/>
              <w:rPr>
                <w:rFonts w:ascii="Arial" w:hAnsi="Arial" w:cs="Arial"/>
                <w:b/>
                <w:sz w:val="20"/>
                <w:szCs w:val="20"/>
              </w:rPr>
            </w:pPr>
            <w:r>
              <w:rPr>
                <w:rFonts w:ascii="Arial" w:hAnsi="Arial" w:cs="Arial"/>
                <w:b/>
                <w:sz w:val="20"/>
                <w:szCs w:val="20"/>
              </w:rPr>
              <w:t>196,081.00</w:t>
            </w:r>
          </w:p>
        </w:tc>
        <w:tc>
          <w:tcPr>
            <w:tcW w:w="2526" w:type="dxa"/>
          </w:tcPr>
          <w:p w14:paraId="6706A36C" w14:textId="77777777" w:rsidR="00D938DF" w:rsidRPr="00400414" w:rsidRDefault="00D938DF" w:rsidP="00656F62">
            <w:pPr>
              <w:spacing w:after="80" w:line="203" w:lineRule="exact"/>
              <w:rPr>
                <w:rFonts w:ascii="Arial" w:hAnsi="Arial" w:cs="Arial"/>
                <w:sz w:val="20"/>
                <w:szCs w:val="20"/>
              </w:rPr>
            </w:pPr>
          </w:p>
        </w:tc>
      </w:tr>
      <w:tr w:rsidR="00D938DF" w:rsidRPr="00400414" w14:paraId="23FB9CBB" w14:textId="77777777" w:rsidTr="00656F62">
        <w:trPr>
          <w:jc w:val="center"/>
        </w:trPr>
        <w:tc>
          <w:tcPr>
            <w:tcW w:w="1199" w:type="dxa"/>
          </w:tcPr>
          <w:p w14:paraId="2E396B26" w14:textId="77777777" w:rsidR="00D938DF" w:rsidRPr="0074532A" w:rsidRDefault="00D938DF" w:rsidP="00656F62">
            <w:pPr>
              <w:spacing w:after="80" w:line="203" w:lineRule="exact"/>
              <w:rPr>
                <w:rFonts w:ascii="Arial" w:hAnsi="Arial" w:cs="Arial"/>
                <w:b/>
                <w:sz w:val="20"/>
                <w:szCs w:val="20"/>
              </w:rPr>
            </w:pPr>
          </w:p>
        </w:tc>
        <w:tc>
          <w:tcPr>
            <w:tcW w:w="3366" w:type="dxa"/>
          </w:tcPr>
          <w:p w14:paraId="6BD06638" w14:textId="77777777" w:rsidR="00D938DF" w:rsidRPr="0074532A" w:rsidRDefault="00D938DF" w:rsidP="00656F62">
            <w:pPr>
              <w:spacing w:after="80" w:line="203" w:lineRule="exact"/>
              <w:rPr>
                <w:rFonts w:ascii="Arial" w:hAnsi="Arial" w:cs="Arial"/>
                <w:sz w:val="20"/>
                <w:szCs w:val="20"/>
              </w:rPr>
            </w:pPr>
            <w:r w:rsidRPr="0074532A">
              <w:rPr>
                <w:rFonts w:ascii="Arial" w:hAnsi="Arial" w:cs="Arial"/>
                <w:sz w:val="20"/>
                <w:szCs w:val="20"/>
              </w:rPr>
              <w:t>Recargos y actualizaciones</w:t>
            </w:r>
          </w:p>
        </w:tc>
        <w:tc>
          <w:tcPr>
            <w:tcW w:w="1737" w:type="dxa"/>
          </w:tcPr>
          <w:p w14:paraId="34EE753F" w14:textId="589189C2" w:rsidR="00D938DF" w:rsidRPr="0074532A" w:rsidRDefault="00656F62" w:rsidP="00656F62">
            <w:pPr>
              <w:spacing w:after="80" w:line="203" w:lineRule="exact"/>
              <w:jc w:val="center"/>
              <w:rPr>
                <w:rFonts w:ascii="Arial" w:hAnsi="Arial" w:cs="Arial"/>
                <w:sz w:val="20"/>
                <w:szCs w:val="20"/>
              </w:rPr>
            </w:pPr>
            <w:r>
              <w:rPr>
                <w:rFonts w:ascii="Arial" w:hAnsi="Arial" w:cs="Arial"/>
                <w:sz w:val="20"/>
                <w:szCs w:val="20"/>
              </w:rPr>
              <w:t xml:space="preserve">         196,081.00</w:t>
            </w:r>
          </w:p>
        </w:tc>
        <w:tc>
          <w:tcPr>
            <w:tcW w:w="2526" w:type="dxa"/>
          </w:tcPr>
          <w:p w14:paraId="3B14B1F3" w14:textId="77777777" w:rsidR="00D938DF" w:rsidRPr="00400414" w:rsidRDefault="00D938DF" w:rsidP="00656F62">
            <w:pPr>
              <w:spacing w:after="80" w:line="203" w:lineRule="exact"/>
              <w:rPr>
                <w:rFonts w:ascii="Arial" w:hAnsi="Arial" w:cs="Arial"/>
                <w:sz w:val="20"/>
                <w:szCs w:val="20"/>
              </w:rPr>
            </w:pPr>
          </w:p>
        </w:tc>
      </w:tr>
      <w:tr w:rsidR="00D938DF" w:rsidRPr="00400414" w14:paraId="0224B827" w14:textId="77777777" w:rsidTr="00656F62">
        <w:trPr>
          <w:jc w:val="center"/>
        </w:trPr>
        <w:tc>
          <w:tcPr>
            <w:tcW w:w="1199" w:type="dxa"/>
          </w:tcPr>
          <w:p w14:paraId="06B88987" w14:textId="77777777" w:rsidR="00D938DF" w:rsidRPr="0074532A" w:rsidRDefault="00D938DF" w:rsidP="00656F62">
            <w:pPr>
              <w:spacing w:after="80" w:line="203" w:lineRule="exact"/>
              <w:rPr>
                <w:rFonts w:ascii="Arial" w:hAnsi="Arial" w:cs="Arial"/>
                <w:b/>
                <w:sz w:val="20"/>
                <w:szCs w:val="20"/>
              </w:rPr>
            </w:pPr>
          </w:p>
        </w:tc>
        <w:tc>
          <w:tcPr>
            <w:tcW w:w="3366" w:type="dxa"/>
          </w:tcPr>
          <w:p w14:paraId="7080C07B" w14:textId="77777777" w:rsidR="00D938DF" w:rsidRPr="0074532A" w:rsidRDefault="00D938DF" w:rsidP="00656F62">
            <w:pPr>
              <w:spacing w:after="80" w:line="203" w:lineRule="exact"/>
              <w:rPr>
                <w:rFonts w:ascii="Arial" w:hAnsi="Arial" w:cs="Arial"/>
                <w:sz w:val="20"/>
                <w:szCs w:val="20"/>
              </w:rPr>
            </w:pPr>
            <w:r>
              <w:rPr>
                <w:rFonts w:ascii="Arial" w:hAnsi="Arial" w:cs="Arial"/>
                <w:sz w:val="20"/>
                <w:szCs w:val="20"/>
              </w:rPr>
              <w:t>Recargos</w:t>
            </w:r>
          </w:p>
        </w:tc>
        <w:tc>
          <w:tcPr>
            <w:tcW w:w="1737" w:type="dxa"/>
          </w:tcPr>
          <w:p w14:paraId="1665109E" w14:textId="40961FCD" w:rsidR="00D938DF" w:rsidRPr="0074532A" w:rsidRDefault="00656F62" w:rsidP="00656F62">
            <w:pPr>
              <w:spacing w:after="80" w:line="203" w:lineRule="exact"/>
              <w:jc w:val="center"/>
              <w:rPr>
                <w:rFonts w:ascii="Arial" w:hAnsi="Arial" w:cs="Arial"/>
                <w:sz w:val="20"/>
                <w:szCs w:val="20"/>
              </w:rPr>
            </w:pPr>
            <w:r>
              <w:rPr>
                <w:rFonts w:ascii="Arial" w:hAnsi="Arial" w:cs="Arial"/>
                <w:sz w:val="20"/>
                <w:szCs w:val="20"/>
              </w:rPr>
              <w:t xml:space="preserve">         107,617.00</w:t>
            </w:r>
          </w:p>
        </w:tc>
        <w:tc>
          <w:tcPr>
            <w:tcW w:w="2526" w:type="dxa"/>
          </w:tcPr>
          <w:p w14:paraId="3E3B4076" w14:textId="77777777" w:rsidR="00D938DF" w:rsidRPr="00400414" w:rsidRDefault="00D938DF" w:rsidP="00656F62">
            <w:pPr>
              <w:spacing w:after="80" w:line="203" w:lineRule="exact"/>
              <w:rPr>
                <w:rFonts w:ascii="Arial" w:hAnsi="Arial" w:cs="Arial"/>
                <w:sz w:val="20"/>
                <w:szCs w:val="20"/>
              </w:rPr>
            </w:pPr>
          </w:p>
        </w:tc>
      </w:tr>
      <w:tr w:rsidR="00D938DF" w:rsidRPr="00400414" w14:paraId="7AFDEAAE" w14:textId="77777777" w:rsidTr="00656F62">
        <w:trPr>
          <w:jc w:val="center"/>
        </w:trPr>
        <w:tc>
          <w:tcPr>
            <w:tcW w:w="1199" w:type="dxa"/>
          </w:tcPr>
          <w:p w14:paraId="55B95601" w14:textId="77777777" w:rsidR="00D938DF" w:rsidRPr="0074532A" w:rsidRDefault="00D938DF" w:rsidP="00656F62">
            <w:pPr>
              <w:spacing w:after="80" w:line="203" w:lineRule="exact"/>
              <w:rPr>
                <w:rFonts w:ascii="Arial" w:hAnsi="Arial" w:cs="Arial"/>
                <w:b/>
                <w:sz w:val="20"/>
                <w:szCs w:val="20"/>
              </w:rPr>
            </w:pPr>
          </w:p>
        </w:tc>
        <w:tc>
          <w:tcPr>
            <w:tcW w:w="3366" w:type="dxa"/>
          </w:tcPr>
          <w:p w14:paraId="42255A27" w14:textId="77777777" w:rsidR="00D938DF" w:rsidRDefault="00D938DF" w:rsidP="00656F62">
            <w:pPr>
              <w:spacing w:after="80" w:line="203" w:lineRule="exact"/>
              <w:rPr>
                <w:rFonts w:ascii="Arial" w:hAnsi="Arial" w:cs="Arial"/>
                <w:sz w:val="20"/>
                <w:szCs w:val="20"/>
              </w:rPr>
            </w:pPr>
            <w:r>
              <w:rPr>
                <w:rFonts w:ascii="Arial" w:hAnsi="Arial" w:cs="Arial"/>
                <w:sz w:val="20"/>
                <w:szCs w:val="20"/>
              </w:rPr>
              <w:t>Actualizaciones</w:t>
            </w:r>
          </w:p>
        </w:tc>
        <w:tc>
          <w:tcPr>
            <w:tcW w:w="1737" w:type="dxa"/>
          </w:tcPr>
          <w:p w14:paraId="2E006954" w14:textId="2565CF5C" w:rsidR="00D938DF" w:rsidRDefault="00656F62" w:rsidP="00656F62">
            <w:pPr>
              <w:spacing w:after="80" w:line="203" w:lineRule="exact"/>
              <w:jc w:val="right"/>
              <w:rPr>
                <w:rFonts w:ascii="Arial" w:hAnsi="Arial" w:cs="Arial"/>
                <w:sz w:val="20"/>
                <w:szCs w:val="20"/>
              </w:rPr>
            </w:pPr>
            <w:r>
              <w:rPr>
                <w:rFonts w:ascii="Arial" w:hAnsi="Arial" w:cs="Arial"/>
                <w:sz w:val="20"/>
                <w:szCs w:val="20"/>
              </w:rPr>
              <w:t>88,464.00</w:t>
            </w:r>
          </w:p>
        </w:tc>
        <w:tc>
          <w:tcPr>
            <w:tcW w:w="2526" w:type="dxa"/>
          </w:tcPr>
          <w:p w14:paraId="60D58937" w14:textId="77777777" w:rsidR="00D938DF" w:rsidRPr="00400414" w:rsidRDefault="00D938DF" w:rsidP="00656F62">
            <w:pPr>
              <w:spacing w:after="80" w:line="203" w:lineRule="exact"/>
              <w:rPr>
                <w:rFonts w:ascii="Arial" w:hAnsi="Arial" w:cs="Arial"/>
                <w:sz w:val="20"/>
                <w:szCs w:val="20"/>
              </w:rPr>
            </w:pPr>
          </w:p>
        </w:tc>
      </w:tr>
      <w:tr w:rsidR="00D938DF" w:rsidRPr="00400414" w14:paraId="54C0AF34" w14:textId="77777777" w:rsidTr="00656F62">
        <w:trPr>
          <w:jc w:val="center"/>
        </w:trPr>
        <w:tc>
          <w:tcPr>
            <w:tcW w:w="1199" w:type="dxa"/>
          </w:tcPr>
          <w:p w14:paraId="7A20FE08"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41</w:t>
            </w:r>
          </w:p>
        </w:tc>
        <w:tc>
          <w:tcPr>
            <w:tcW w:w="3366" w:type="dxa"/>
          </w:tcPr>
          <w:p w14:paraId="5EBE7D9A"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Derechos por el uso, goce, aprovechamiento o explotación de bienes de dominio público</w:t>
            </w:r>
          </w:p>
        </w:tc>
        <w:tc>
          <w:tcPr>
            <w:tcW w:w="1737" w:type="dxa"/>
          </w:tcPr>
          <w:p w14:paraId="4CE57129" w14:textId="38FF2D83" w:rsidR="00D938DF" w:rsidRPr="0054711E" w:rsidRDefault="00656F62" w:rsidP="00656F62">
            <w:pPr>
              <w:spacing w:after="80" w:line="203" w:lineRule="exact"/>
              <w:jc w:val="right"/>
              <w:rPr>
                <w:rFonts w:ascii="Arial" w:hAnsi="Arial" w:cs="Arial"/>
                <w:b/>
                <w:sz w:val="20"/>
                <w:szCs w:val="20"/>
              </w:rPr>
            </w:pPr>
            <w:r>
              <w:rPr>
                <w:rFonts w:ascii="Arial" w:hAnsi="Arial" w:cs="Arial"/>
                <w:b/>
                <w:sz w:val="20"/>
                <w:szCs w:val="20"/>
              </w:rPr>
              <w:t>106,117.50</w:t>
            </w:r>
          </w:p>
        </w:tc>
        <w:tc>
          <w:tcPr>
            <w:tcW w:w="2526" w:type="dxa"/>
          </w:tcPr>
          <w:p w14:paraId="1933012C" w14:textId="77777777" w:rsidR="00D938DF" w:rsidRPr="0054711E" w:rsidRDefault="00D938DF" w:rsidP="00656F62">
            <w:pPr>
              <w:spacing w:after="80" w:line="203" w:lineRule="exact"/>
              <w:rPr>
                <w:rFonts w:ascii="Arial" w:hAnsi="Arial" w:cs="Arial"/>
                <w:b/>
                <w:sz w:val="20"/>
                <w:szCs w:val="20"/>
              </w:rPr>
            </w:pPr>
          </w:p>
        </w:tc>
      </w:tr>
      <w:tr w:rsidR="00D938DF" w:rsidRPr="00400414" w14:paraId="27DC81B8" w14:textId="77777777" w:rsidTr="00656F62">
        <w:trPr>
          <w:jc w:val="center"/>
        </w:trPr>
        <w:tc>
          <w:tcPr>
            <w:tcW w:w="1199" w:type="dxa"/>
          </w:tcPr>
          <w:p w14:paraId="7F0E3CE5" w14:textId="77777777" w:rsidR="00D938DF" w:rsidRDefault="00D938DF" w:rsidP="00656F62">
            <w:pPr>
              <w:spacing w:after="80" w:line="203" w:lineRule="exact"/>
              <w:rPr>
                <w:rFonts w:ascii="Arial" w:hAnsi="Arial" w:cs="Arial"/>
                <w:sz w:val="20"/>
                <w:szCs w:val="20"/>
              </w:rPr>
            </w:pPr>
          </w:p>
        </w:tc>
        <w:tc>
          <w:tcPr>
            <w:tcW w:w="3366" w:type="dxa"/>
          </w:tcPr>
          <w:p w14:paraId="604329AE"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autorización de uso de la vía publica</w:t>
            </w:r>
          </w:p>
        </w:tc>
        <w:tc>
          <w:tcPr>
            <w:tcW w:w="1737" w:type="dxa"/>
          </w:tcPr>
          <w:p w14:paraId="0BA2E83B" w14:textId="50B94938" w:rsidR="00D938DF" w:rsidRDefault="00656F62" w:rsidP="00656F62">
            <w:pPr>
              <w:spacing w:after="80" w:line="203" w:lineRule="exact"/>
              <w:jc w:val="right"/>
              <w:rPr>
                <w:rFonts w:ascii="Arial" w:hAnsi="Arial" w:cs="Arial"/>
                <w:sz w:val="20"/>
                <w:szCs w:val="20"/>
              </w:rPr>
            </w:pPr>
            <w:r>
              <w:rPr>
                <w:rFonts w:ascii="Arial" w:hAnsi="Arial" w:cs="Arial"/>
                <w:sz w:val="20"/>
                <w:szCs w:val="20"/>
              </w:rPr>
              <w:t>106,117.50</w:t>
            </w:r>
          </w:p>
        </w:tc>
        <w:tc>
          <w:tcPr>
            <w:tcW w:w="2526" w:type="dxa"/>
          </w:tcPr>
          <w:p w14:paraId="03B3E81E" w14:textId="77777777" w:rsidR="00D938DF" w:rsidRPr="00400414" w:rsidRDefault="00D938DF" w:rsidP="00656F62">
            <w:pPr>
              <w:spacing w:after="80" w:line="203" w:lineRule="exact"/>
              <w:rPr>
                <w:rFonts w:ascii="Arial" w:hAnsi="Arial" w:cs="Arial"/>
                <w:sz w:val="20"/>
                <w:szCs w:val="20"/>
              </w:rPr>
            </w:pPr>
          </w:p>
        </w:tc>
      </w:tr>
      <w:tr w:rsidR="00D938DF" w:rsidRPr="00400414" w14:paraId="72BD5CC8" w14:textId="77777777" w:rsidTr="00656F62">
        <w:trPr>
          <w:jc w:val="center"/>
        </w:trPr>
        <w:tc>
          <w:tcPr>
            <w:tcW w:w="1199" w:type="dxa"/>
          </w:tcPr>
          <w:p w14:paraId="516939DF"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43</w:t>
            </w:r>
          </w:p>
        </w:tc>
        <w:tc>
          <w:tcPr>
            <w:tcW w:w="3366" w:type="dxa"/>
          </w:tcPr>
          <w:p w14:paraId="4CDE0B89"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Derechos por prestación de servicios</w:t>
            </w:r>
          </w:p>
        </w:tc>
        <w:tc>
          <w:tcPr>
            <w:tcW w:w="1737" w:type="dxa"/>
          </w:tcPr>
          <w:p w14:paraId="7D6D5358" w14:textId="667C282D" w:rsidR="00D938DF" w:rsidRPr="0054711E" w:rsidRDefault="00D938DF" w:rsidP="00656F62">
            <w:pPr>
              <w:spacing w:after="80" w:line="203" w:lineRule="exact"/>
              <w:jc w:val="right"/>
              <w:rPr>
                <w:rFonts w:ascii="Arial" w:hAnsi="Arial" w:cs="Arial"/>
                <w:b/>
                <w:sz w:val="20"/>
                <w:szCs w:val="20"/>
              </w:rPr>
            </w:pPr>
            <w:r>
              <w:rPr>
                <w:rFonts w:ascii="Arial" w:hAnsi="Arial" w:cs="Arial"/>
                <w:b/>
                <w:sz w:val="20"/>
                <w:szCs w:val="20"/>
              </w:rPr>
              <w:t>1</w:t>
            </w:r>
            <w:r w:rsidR="00656F62">
              <w:rPr>
                <w:rFonts w:ascii="Arial" w:hAnsi="Arial" w:cs="Arial"/>
                <w:b/>
                <w:sz w:val="20"/>
                <w:szCs w:val="20"/>
              </w:rPr>
              <w:t>,974,196.85</w:t>
            </w:r>
          </w:p>
        </w:tc>
        <w:tc>
          <w:tcPr>
            <w:tcW w:w="2526" w:type="dxa"/>
          </w:tcPr>
          <w:p w14:paraId="6623493B" w14:textId="77777777" w:rsidR="00D938DF" w:rsidRPr="0054711E" w:rsidRDefault="00D938DF" w:rsidP="00656F62">
            <w:pPr>
              <w:spacing w:after="80" w:line="203" w:lineRule="exact"/>
              <w:rPr>
                <w:rFonts w:ascii="Arial" w:hAnsi="Arial" w:cs="Arial"/>
                <w:b/>
                <w:sz w:val="20"/>
                <w:szCs w:val="20"/>
              </w:rPr>
            </w:pPr>
          </w:p>
        </w:tc>
      </w:tr>
      <w:tr w:rsidR="00D938DF" w:rsidRPr="00400414" w14:paraId="1148F1B9" w14:textId="77777777" w:rsidTr="00656F62">
        <w:trPr>
          <w:jc w:val="center"/>
        </w:trPr>
        <w:tc>
          <w:tcPr>
            <w:tcW w:w="1199" w:type="dxa"/>
          </w:tcPr>
          <w:p w14:paraId="659D6AA0" w14:textId="77777777" w:rsidR="00D938DF" w:rsidRDefault="00D938DF" w:rsidP="00656F62">
            <w:pPr>
              <w:spacing w:after="80" w:line="203" w:lineRule="exact"/>
              <w:rPr>
                <w:rFonts w:ascii="Arial" w:hAnsi="Arial" w:cs="Arial"/>
                <w:sz w:val="20"/>
                <w:szCs w:val="20"/>
              </w:rPr>
            </w:pPr>
          </w:p>
        </w:tc>
        <w:tc>
          <w:tcPr>
            <w:tcW w:w="3366" w:type="dxa"/>
          </w:tcPr>
          <w:p w14:paraId="631073A2"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Por servicios de transito</w:t>
            </w:r>
          </w:p>
        </w:tc>
        <w:tc>
          <w:tcPr>
            <w:tcW w:w="1737" w:type="dxa"/>
          </w:tcPr>
          <w:p w14:paraId="09310331" w14:textId="260B3CB9" w:rsidR="00D938DF" w:rsidRPr="00400414" w:rsidRDefault="00656F62" w:rsidP="00656F62">
            <w:pPr>
              <w:spacing w:after="80" w:line="203" w:lineRule="exact"/>
              <w:jc w:val="right"/>
              <w:rPr>
                <w:rFonts w:ascii="Arial" w:hAnsi="Arial" w:cs="Arial"/>
                <w:sz w:val="20"/>
                <w:szCs w:val="20"/>
              </w:rPr>
            </w:pPr>
            <w:r>
              <w:rPr>
                <w:rFonts w:ascii="Arial" w:hAnsi="Arial" w:cs="Arial"/>
                <w:sz w:val="20"/>
                <w:szCs w:val="20"/>
              </w:rPr>
              <w:t>592,478.00</w:t>
            </w:r>
          </w:p>
        </w:tc>
        <w:tc>
          <w:tcPr>
            <w:tcW w:w="2526" w:type="dxa"/>
          </w:tcPr>
          <w:p w14:paraId="38543383" w14:textId="77777777" w:rsidR="00D938DF" w:rsidRPr="00400414" w:rsidRDefault="00D938DF" w:rsidP="00656F62">
            <w:pPr>
              <w:spacing w:after="80" w:line="203" w:lineRule="exact"/>
              <w:rPr>
                <w:rFonts w:ascii="Arial" w:hAnsi="Arial" w:cs="Arial"/>
                <w:sz w:val="20"/>
                <w:szCs w:val="20"/>
              </w:rPr>
            </w:pPr>
          </w:p>
        </w:tc>
      </w:tr>
      <w:tr w:rsidR="00D938DF" w:rsidRPr="00400414" w14:paraId="7F6BB4B3" w14:textId="77777777" w:rsidTr="00656F62">
        <w:trPr>
          <w:jc w:val="center"/>
        </w:trPr>
        <w:tc>
          <w:tcPr>
            <w:tcW w:w="1199" w:type="dxa"/>
          </w:tcPr>
          <w:p w14:paraId="366E0479" w14:textId="77777777" w:rsidR="00D938DF" w:rsidRDefault="00D938DF" w:rsidP="00656F62">
            <w:pPr>
              <w:spacing w:after="80" w:line="203" w:lineRule="exact"/>
              <w:rPr>
                <w:rFonts w:ascii="Arial" w:hAnsi="Arial" w:cs="Arial"/>
                <w:sz w:val="20"/>
                <w:szCs w:val="20"/>
              </w:rPr>
            </w:pPr>
          </w:p>
        </w:tc>
        <w:tc>
          <w:tcPr>
            <w:tcW w:w="3366" w:type="dxa"/>
          </w:tcPr>
          <w:p w14:paraId="35AE6DA0"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uso de rastro publico</w:t>
            </w:r>
          </w:p>
        </w:tc>
        <w:tc>
          <w:tcPr>
            <w:tcW w:w="1737" w:type="dxa"/>
          </w:tcPr>
          <w:p w14:paraId="7FB05A87" w14:textId="77777777" w:rsidR="00D938DF" w:rsidRDefault="00D938DF" w:rsidP="00656F62">
            <w:pPr>
              <w:spacing w:after="80" w:line="203" w:lineRule="exact"/>
              <w:jc w:val="right"/>
              <w:rPr>
                <w:rFonts w:ascii="Arial" w:hAnsi="Arial" w:cs="Arial"/>
                <w:sz w:val="20"/>
                <w:szCs w:val="20"/>
              </w:rPr>
            </w:pPr>
            <w:r>
              <w:rPr>
                <w:rFonts w:ascii="Arial" w:hAnsi="Arial" w:cs="Arial"/>
                <w:sz w:val="20"/>
                <w:szCs w:val="20"/>
              </w:rPr>
              <w:t>30.00</w:t>
            </w:r>
          </w:p>
        </w:tc>
        <w:tc>
          <w:tcPr>
            <w:tcW w:w="2526" w:type="dxa"/>
          </w:tcPr>
          <w:p w14:paraId="2B8DF138" w14:textId="77777777" w:rsidR="00D938DF" w:rsidRPr="00400414" w:rsidRDefault="00D938DF" w:rsidP="00656F62">
            <w:pPr>
              <w:spacing w:after="80" w:line="203" w:lineRule="exact"/>
              <w:rPr>
                <w:rFonts w:ascii="Arial" w:hAnsi="Arial" w:cs="Arial"/>
                <w:sz w:val="20"/>
                <w:szCs w:val="20"/>
              </w:rPr>
            </w:pPr>
          </w:p>
        </w:tc>
      </w:tr>
      <w:tr w:rsidR="00D938DF" w:rsidRPr="00400414" w14:paraId="3511CBFE" w14:textId="77777777" w:rsidTr="00656F62">
        <w:trPr>
          <w:jc w:val="center"/>
        </w:trPr>
        <w:tc>
          <w:tcPr>
            <w:tcW w:w="1199" w:type="dxa"/>
          </w:tcPr>
          <w:p w14:paraId="6200428B" w14:textId="77777777" w:rsidR="00D938DF" w:rsidRDefault="00D938DF" w:rsidP="00656F62">
            <w:pPr>
              <w:spacing w:after="80" w:line="203" w:lineRule="exact"/>
              <w:rPr>
                <w:rFonts w:ascii="Arial" w:hAnsi="Arial" w:cs="Arial"/>
                <w:sz w:val="20"/>
                <w:szCs w:val="20"/>
              </w:rPr>
            </w:pPr>
          </w:p>
        </w:tc>
        <w:tc>
          <w:tcPr>
            <w:tcW w:w="3366" w:type="dxa"/>
          </w:tcPr>
          <w:p w14:paraId="3F05B0BA"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 de aseo y limpia por recolección de basura</w:t>
            </w:r>
          </w:p>
        </w:tc>
        <w:tc>
          <w:tcPr>
            <w:tcW w:w="1737" w:type="dxa"/>
          </w:tcPr>
          <w:p w14:paraId="5859AE6E" w14:textId="158F825B" w:rsidR="00D938DF" w:rsidRDefault="00BA5163" w:rsidP="00656F62">
            <w:pPr>
              <w:spacing w:after="80" w:line="203" w:lineRule="exact"/>
              <w:jc w:val="right"/>
              <w:rPr>
                <w:rFonts w:ascii="Arial" w:hAnsi="Arial" w:cs="Arial"/>
                <w:sz w:val="20"/>
                <w:szCs w:val="20"/>
              </w:rPr>
            </w:pPr>
            <w:r>
              <w:rPr>
                <w:rFonts w:ascii="Arial" w:hAnsi="Arial" w:cs="Arial"/>
                <w:sz w:val="20"/>
                <w:szCs w:val="20"/>
              </w:rPr>
              <w:t>97,352.6</w:t>
            </w:r>
            <w:r w:rsidR="00656F62">
              <w:rPr>
                <w:rFonts w:ascii="Arial" w:hAnsi="Arial" w:cs="Arial"/>
                <w:sz w:val="20"/>
                <w:szCs w:val="20"/>
              </w:rPr>
              <w:t>0</w:t>
            </w:r>
          </w:p>
        </w:tc>
        <w:tc>
          <w:tcPr>
            <w:tcW w:w="2526" w:type="dxa"/>
          </w:tcPr>
          <w:p w14:paraId="03858A28" w14:textId="77777777" w:rsidR="00D938DF" w:rsidRPr="00400414" w:rsidRDefault="00D938DF" w:rsidP="00656F62">
            <w:pPr>
              <w:spacing w:after="80" w:line="203" w:lineRule="exact"/>
              <w:rPr>
                <w:rFonts w:ascii="Arial" w:hAnsi="Arial" w:cs="Arial"/>
                <w:sz w:val="20"/>
                <w:szCs w:val="20"/>
              </w:rPr>
            </w:pPr>
          </w:p>
        </w:tc>
      </w:tr>
      <w:tr w:rsidR="00D938DF" w:rsidRPr="00400414" w14:paraId="6F2CBBDD" w14:textId="77777777" w:rsidTr="00656F62">
        <w:trPr>
          <w:jc w:val="center"/>
        </w:trPr>
        <w:tc>
          <w:tcPr>
            <w:tcW w:w="1199" w:type="dxa"/>
          </w:tcPr>
          <w:p w14:paraId="06CB903D" w14:textId="77777777" w:rsidR="00D938DF" w:rsidRDefault="00D938DF" w:rsidP="00656F62">
            <w:pPr>
              <w:spacing w:after="80" w:line="203" w:lineRule="exact"/>
              <w:rPr>
                <w:rFonts w:ascii="Arial" w:hAnsi="Arial" w:cs="Arial"/>
                <w:sz w:val="20"/>
                <w:szCs w:val="20"/>
              </w:rPr>
            </w:pPr>
          </w:p>
        </w:tc>
        <w:tc>
          <w:tcPr>
            <w:tcW w:w="3366" w:type="dxa"/>
          </w:tcPr>
          <w:p w14:paraId="4A693A25"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 de agua potable</w:t>
            </w:r>
          </w:p>
        </w:tc>
        <w:tc>
          <w:tcPr>
            <w:tcW w:w="1737" w:type="dxa"/>
          </w:tcPr>
          <w:p w14:paraId="41E869F2" w14:textId="14E8D67C" w:rsidR="00D938DF" w:rsidRDefault="00656F62" w:rsidP="00656F62">
            <w:pPr>
              <w:spacing w:after="80" w:line="203" w:lineRule="exact"/>
              <w:jc w:val="right"/>
              <w:rPr>
                <w:rFonts w:ascii="Arial" w:hAnsi="Arial" w:cs="Arial"/>
                <w:sz w:val="20"/>
                <w:szCs w:val="20"/>
              </w:rPr>
            </w:pPr>
            <w:r>
              <w:rPr>
                <w:rFonts w:ascii="Arial" w:hAnsi="Arial" w:cs="Arial"/>
                <w:sz w:val="20"/>
                <w:szCs w:val="20"/>
              </w:rPr>
              <w:t>682,095.92</w:t>
            </w:r>
          </w:p>
        </w:tc>
        <w:tc>
          <w:tcPr>
            <w:tcW w:w="2526" w:type="dxa"/>
          </w:tcPr>
          <w:p w14:paraId="0C352DDA" w14:textId="4E5EDB01" w:rsidR="00D938DF" w:rsidRPr="00400414" w:rsidRDefault="00DB3D41" w:rsidP="00656F62">
            <w:pPr>
              <w:spacing w:after="80" w:line="203" w:lineRule="exact"/>
              <w:rPr>
                <w:rFonts w:ascii="Arial" w:hAnsi="Arial" w:cs="Arial"/>
                <w:sz w:val="20"/>
                <w:szCs w:val="20"/>
              </w:rPr>
            </w:pPr>
            <w:r>
              <w:rPr>
                <w:rFonts w:ascii="Arial" w:hAnsi="Arial" w:cs="Arial"/>
                <w:sz w:val="20"/>
                <w:szCs w:val="20"/>
              </w:rPr>
              <w:t>Representa el 12.96</w:t>
            </w:r>
            <w:r w:rsidR="00D938DF">
              <w:rPr>
                <w:rFonts w:ascii="Arial" w:hAnsi="Arial" w:cs="Arial"/>
                <w:sz w:val="20"/>
                <w:szCs w:val="20"/>
              </w:rPr>
              <w:t xml:space="preserve"> % del total de los ingresos propios</w:t>
            </w:r>
            <w:r w:rsidR="00D938DF" w:rsidRPr="00400414">
              <w:rPr>
                <w:rFonts w:ascii="Arial" w:hAnsi="Arial" w:cs="Arial"/>
                <w:sz w:val="20"/>
                <w:szCs w:val="20"/>
              </w:rPr>
              <w:t xml:space="preserve">, la recaudación </w:t>
            </w:r>
            <w:r w:rsidR="00D938DF">
              <w:rPr>
                <w:rFonts w:ascii="Arial" w:hAnsi="Arial" w:cs="Arial"/>
                <w:sz w:val="20"/>
                <w:szCs w:val="20"/>
              </w:rPr>
              <w:t>por el derecho de agua potable</w:t>
            </w:r>
            <w:r w:rsidR="00D938DF" w:rsidRPr="00400414">
              <w:rPr>
                <w:rFonts w:ascii="Arial" w:hAnsi="Arial" w:cs="Arial"/>
                <w:sz w:val="20"/>
                <w:szCs w:val="20"/>
              </w:rPr>
              <w:t xml:space="preserve"> es el</w:t>
            </w:r>
            <w:r w:rsidR="00D938DF">
              <w:rPr>
                <w:rFonts w:ascii="Arial" w:hAnsi="Arial" w:cs="Arial"/>
                <w:sz w:val="20"/>
                <w:szCs w:val="20"/>
              </w:rPr>
              <w:t xml:space="preserve"> segundo</w:t>
            </w:r>
            <w:r w:rsidR="00D938DF" w:rsidRPr="00400414">
              <w:rPr>
                <w:rFonts w:ascii="Arial" w:hAnsi="Arial" w:cs="Arial"/>
                <w:sz w:val="20"/>
                <w:szCs w:val="20"/>
              </w:rPr>
              <w:t xml:space="preserve"> ingreso más significativo para las finanzas municipales</w:t>
            </w:r>
          </w:p>
        </w:tc>
      </w:tr>
      <w:tr w:rsidR="00D938DF" w:rsidRPr="00400414" w14:paraId="00839269" w14:textId="77777777" w:rsidTr="00656F62">
        <w:trPr>
          <w:jc w:val="center"/>
        </w:trPr>
        <w:tc>
          <w:tcPr>
            <w:tcW w:w="1199" w:type="dxa"/>
          </w:tcPr>
          <w:p w14:paraId="22300BEB" w14:textId="77777777" w:rsidR="00D938DF" w:rsidRDefault="00D938DF" w:rsidP="00656F62">
            <w:pPr>
              <w:spacing w:after="80" w:line="203" w:lineRule="exact"/>
              <w:rPr>
                <w:rFonts w:ascii="Arial" w:hAnsi="Arial" w:cs="Arial"/>
                <w:sz w:val="20"/>
                <w:szCs w:val="20"/>
              </w:rPr>
            </w:pPr>
          </w:p>
        </w:tc>
        <w:tc>
          <w:tcPr>
            <w:tcW w:w="3366" w:type="dxa"/>
          </w:tcPr>
          <w:p w14:paraId="2845E8F3"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servicios en panteones</w:t>
            </w:r>
          </w:p>
        </w:tc>
        <w:tc>
          <w:tcPr>
            <w:tcW w:w="1737" w:type="dxa"/>
          </w:tcPr>
          <w:p w14:paraId="1D067D0F" w14:textId="647B1FAB" w:rsidR="00D938DF" w:rsidRDefault="00656F62" w:rsidP="00656F62">
            <w:pPr>
              <w:spacing w:after="80" w:line="203" w:lineRule="exact"/>
              <w:jc w:val="right"/>
              <w:rPr>
                <w:rFonts w:ascii="Arial" w:hAnsi="Arial" w:cs="Arial"/>
                <w:sz w:val="20"/>
                <w:szCs w:val="20"/>
              </w:rPr>
            </w:pPr>
            <w:r>
              <w:rPr>
                <w:rFonts w:ascii="Arial" w:hAnsi="Arial" w:cs="Arial"/>
                <w:sz w:val="20"/>
                <w:szCs w:val="20"/>
              </w:rPr>
              <w:t>100,480.00</w:t>
            </w:r>
          </w:p>
        </w:tc>
        <w:tc>
          <w:tcPr>
            <w:tcW w:w="2526" w:type="dxa"/>
          </w:tcPr>
          <w:p w14:paraId="1CF86691" w14:textId="77777777" w:rsidR="00D938DF" w:rsidRPr="00400414" w:rsidRDefault="00D938DF" w:rsidP="00656F62">
            <w:pPr>
              <w:spacing w:after="80" w:line="203" w:lineRule="exact"/>
              <w:rPr>
                <w:rFonts w:ascii="Arial" w:hAnsi="Arial" w:cs="Arial"/>
                <w:sz w:val="20"/>
                <w:szCs w:val="20"/>
              </w:rPr>
            </w:pPr>
          </w:p>
        </w:tc>
      </w:tr>
      <w:tr w:rsidR="00D938DF" w:rsidRPr="00400414" w14:paraId="167D7199" w14:textId="77777777" w:rsidTr="00656F62">
        <w:trPr>
          <w:jc w:val="center"/>
        </w:trPr>
        <w:tc>
          <w:tcPr>
            <w:tcW w:w="1199" w:type="dxa"/>
          </w:tcPr>
          <w:p w14:paraId="52946F6E" w14:textId="77777777" w:rsidR="00D938DF" w:rsidRDefault="00D938DF" w:rsidP="00656F62">
            <w:pPr>
              <w:spacing w:after="80" w:line="203" w:lineRule="exact"/>
              <w:rPr>
                <w:rFonts w:ascii="Arial" w:hAnsi="Arial" w:cs="Arial"/>
                <w:sz w:val="20"/>
                <w:szCs w:val="20"/>
              </w:rPr>
            </w:pPr>
          </w:p>
        </w:tc>
        <w:tc>
          <w:tcPr>
            <w:tcW w:w="3366" w:type="dxa"/>
          </w:tcPr>
          <w:p w14:paraId="2383AC06"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servicios de mercados</w:t>
            </w:r>
          </w:p>
        </w:tc>
        <w:tc>
          <w:tcPr>
            <w:tcW w:w="1737" w:type="dxa"/>
          </w:tcPr>
          <w:p w14:paraId="0D6B380D" w14:textId="1358952B" w:rsidR="00D938DF" w:rsidRDefault="00656F62" w:rsidP="00656F62">
            <w:pPr>
              <w:spacing w:after="80" w:line="203" w:lineRule="exact"/>
              <w:jc w:val="right"/>
              <w:rPr>
                <w:rFonts w:ascii="Arial" w:hAnsi="Arial" w:cs="Arial"/>
                <w:sz w:val="20"/>
                <w:szCs w:val="20"/>
              </w:rPr>
            </w:pPr>
            <w:r>
              <w:rPr>
                <w:rFonts w:ascii="Arial" w:hAnsi="Arial" w:cs="Arial"/>
                <w:sz w:val="20"/>
                <w:szCs w:val="20"/>
              </w:rPr>
              <w:t>21,660.00</w:t>
            </w:r>
          </w:p>
        </w:tc>
        <w:tc>
          <w:tcPr>
            <w:tcW w:w="2526" w:type="dxa"/>
          </w:tcPr>
          <w:p w14:paraId="65520457" w14:textId="77777777" w:rsidR="00D938DF" w:rsidRPr="00400414" w:rsidRDefault="00D938DF" w:rsidP="00656F62">
            <w:pPr>
              <w:spacing w:after="80" w:line="203" w:lineRule="exact"/>
              <w:rPr>
                <w:rFonts w:ascii="Arial" w:hAnsi="Arial" w:cs="Arial"/>
                <w:sz w:val="20"/>
                <w:szCs w:val="20"/>
              </w:rPr>
            </w:pPr>
          </w:p>
        </w:tc>
      </w:tr>
      <w:tr w:rsidR="00D938DF" w:rsidRPr="00400414" w14:paraId="5082D7E4" w14:textId="77777777" w:rsidTr="00656F62">
        <w:trPr>
          <w:jc w:val="center"/>
        </w:trPr>
        <w:tc>
          <w:tcPr>
            <w:tcW w:w="1199" w:type="dxa"/>
          </w:tcPr>
          <w:p w14:paraId="657BB4F3" w14:textId="77777777" w:rsidR="00D938DF" w:rsidRDefault="00D938DF" w:rsidP="00656F62">
            <w:pPr>
              <w:spacing w:after="80" w:line="203" w:lineRule="exact"/>
              <w:rPr>
                <w:rFonts w:ascii="Arial" w:hAnsi="Arial" w:cs="Arial"/>
                <w:sz w:val="20"/>
                <w:szCs w:val="20"/>
              </w:rPr>
            </w:pPr>
          </w:p>
        </w:tc>
        <w:tc>
          <w:tcPr>
            <w:tcW w:w="3366" w:type="dxa"/>
          </w:tcPr>
          <w:p w14:paraId="55D9BB39"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licencia de construcción</w:t>
            </w:r>
          </w:p>
        </w:tc>
        <w:tc>
          <w:tcPr>
            <w:tcW w:w="1737" w:type="dxa"/>
          </w:tcPr>
          <w:p w14:paraId="1CF05798" w14:textId="2B57ABD9" w:rsidR="00D938DF" w:rsidRDefault="00656F62" w:rsidP="00656F62">
            <w:pPr>
              <w:spacing w:after="80" w:line="203" w:lineRule="exact"/>
              <w:jc w:val="right"/>
              <w:rPr>
                <w:rFonts w:ascii="Arial" w:hAnsi="Arial" w:cs="Arial"/>
                <w:sz w:val="20"/>
                <w:szCs w:val="20"/>
              </w:rPr>
            </w:pPr>
            <w:r>
              <w:rPr>
                <w:rFonts w:ascii="Arial" w:hAnsi="Arial" w:cs="Arial"/>
                <w:sz w:val="20"/>
                <w:szCs w:val="20"/>
              </w:rPr>
              <w:t>29,507.97</w:t>
            </w:r>
          </w:p>
        </w:tc>
        <w:tc>
          <w:tcPr>
            <w:tcW w:w="2526" w:type="dxa"/>
          </w:tcPr>
          <w:p w14:paraId="4B5D2C8C" w14:textId="77777777" w:rsidR="00D938DF" w:rsidRPr="00400414" w:rsidRDefault="00D938DF" w:rsidP="00656F62">
            <w:pPr>
              <w:spacing w:after="80" w:line="203" w:lineRule="exact"/>
              <w:rPr>
                <w:rFonts w:ascii="Arial" w:hAnsi="Arial" w:cs="Arial"/>
                <w:sz w:val="20"/>
                <w:szCs w:val="20"/>
              </w:rPr>
            </w:pPr>
          </w:p>
        </w:tc>
      </w:tr>
      <w:tr w:rsidR="00D938DF" w:rsidRPr="00400414" w14:paraId="6ABDB5BC" w14:textId="77777777" w:rsidTr="00656F62">
        <w:trPr>
          <w:jc w:val="center"/>
        </w:trPr>
        <w:tc>
          <w:tcPr>
            <w:tcW w:w="1199" w:type="dxa"/>
          </w:tcPr>
          <w:p w14:paraId="46A12849" w14:textId="77777777" w:rsidR="00D938DF" w:rsidRDefault="00D938DF" w:rsidP="00656F62">
            <w:pPr>
              <w:spacing w:after="80" w:line="203" w:lineRule="exact"/>
              <w:rPr>
                <w:rFonts w:ascii="Arial" w:hAnsi="Arial" w:cs="Arial"/>
                <w:sz w:val="20"/>
                <w:szCs w:val="20"/>
              </w:rPr>
            </w:pPr>
          </w:p>
        </w:tc>
        <w:tc>
          <w:tcPr>
            <w:tcW w:w="3366" w:type="dxa"/>
          </w:tcPr>
          <w:p w14:paraId="2F9345EC"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licencia de uso de suelo</w:t>
            </w:r>
          </w:p>
        </w:tc>
        <w:tc>
          <w:tcPr>
            <w:tcW w:w="1737" w:type="dxa"/>
          </w:tcPr>
          <w:p w14:paraId="3FEE3A90" w14:textId="604B3CBB" w:rsidR="00D938DF" w:rsidRDefault="00656F62" w:rsidP="00656F62">
            <w:pPr>
              <w:spacing w:after="80" w:line="203" w:lineRule="exact"/>
              <w:jc w:val="right"/>
              <w:rPr>
                <w:rFonts w:ascii="Arial" w:hAnsi="Arial" w:cs="Arial"/>
                <w:sz w:val="20"/>
                <w:szCs w:val="20"/>
              </w:rPr>
            </w:pPr>
            <w:r>
              <w:rPr>
                <w:rFonts w:ascii="Arial" w:hAnsi="Arial" w:cs="Arial"/>
                <w:sz w:val="20"/>
                <w:szCs w:val="20"/>
              </w:rPr>
              <w:t>163,241.91</w:t>
            </w:r>
          </w:p>
        </w:tc>
        <w:tc>
          <w:tcPr>
            <w:tcW w:w="2526" w:type="dxa"/>
          </w:tcPr>
          <w:p w14:paraId="31497942" w14:textId="77777777" w:rsidR="00D938DF" w:rsidRPr="00400414" w:rsidRDefault="00D938DF" w:rsidP="00656F62">
            <w:pPr>
              <w:spacing w:after="80" w:line="203" w:lineRule="exact"/>
              <w:rPr>
                <w:rFonts w:ascii="Arial" w:hAnsi="Arial" w:cs="Arial"/>
                <w:sz w:val="20"/>
                <w:szCs w:val="20"/>
              </w:rPr>
            </w:pPr>
          </w:p>
        </w:tc>
      </w:tr>
      <w:tr w:rsidR="00BA5163" w:rsidRPr="00400414" w14:paraId="0F8EBEB6" w14:textId="77777777" w:rsidTr="00656F62">
        <w:trPr>
          <w:jc w:val="center"/>
        </w:trPr>
        <w:tc>
          <w:tcPr>
            <w:tcW w:w="1199" w:type="dxa"/>
          </w:tcPr>
          <w:p w14:paraId="429113F6" w14:textId="77777777" w:rsidR="00BA5163" w:rsidRDefault="00BA5163" w:rsidP="00656F62">
            <w:pPr>
              <w:spacing w:after="80" w:line="203" w:lineRule="exact"/>
              <w:rPr>
                <w:rFonts w:ascii="Arial" w:hAnsi="Arial" w:cs="Arial"/>
                <w:sz w:val="20"/>
                <w:szCs w:val="20"/>
              </w:rPr>
            </w:pPr>
          </w:p>
        </w:tc>
        <w:tc>
          <w:tcPr>
            <w:tcW w:w="3366" w:type="dxa"/>
          </w:tcPr>
          <w:p w14:paraId="52B7A5A0" w14:textId="734039CB" w:rsidR="00BA5163" w:rsidRDefault="00BA5163" w:rsidP="00656F62">
            <w:pPr>
              <w:spacing w:after="80" w:line="203" w:lineRule="exact"/>
              <w:rPr>
                <w:rFonts w:ascii="Arial" w:hAnsi="Arial" w:cs="Arial"/>
                <w:sz w:val="20"/>
                <w:szCs w:val="20"/>
              </w:rPr>
            </w:pPr>
            <w:r>
              <w:rPr>
                <w:rFonts w:ascii="Arial" w:hAnsi="Arial" w:cs="Arial"/>
                <w:sz w:val="20"/>
                <w:szCs w:val="20"/>
              </w:rPr>
              <w:t>Por autorización de rotura de pavimento</w:t>
            </w:r>
          </w:p>
        </w:tc>
        <w:tc>
          <w:tcPr>
            <w:tcW w:w="1737" w:type="dxa"/>
          </w:tcPr>
          <w:p w14:paraId="6A59BC1F" w14:textId="5C035CA8" w:rsidR="00BA5163" w:rsidRDefault="00DB3D41" w:rsidP="00656F62">
            <w:pPr>
              <w:spacing w:after="80" w:line="203" w:lineRule="exact"/>
              <w:jc w:val="right"/>
              <w:rPr>
                <w:rFonts w:ascii="Arial" w:hAnsi="Arial" w:cs="Arial"/>
                <w:sz w:val="20"/>
                <w:szCs w:val="20"/>
              </w:rPr>
            </w:pPr>
            <w:r>
              <w:rPr>
                <w:rFonts w:ascii="Arial" w:hAnsi="Arial" w:cs="Arial"/>
                <w:sz w:val="20"/>
                <w:szCs w:val="20"/>
              </w:rPr>
              <w:t>1,836.00</w:t>
            </w:r>
          </w:p>
        </w:tc>
        <w:tc>
          <w:tcPr>
            <w:tcW w:w="2526" w:type="dxa"/>
          </w:tcPr>
          <w:p w14:paraId="0F92D8AB" w14:textId="77777777" w:rsidR="00BA5163" w:rsidRPr="00400414" w:rsidRDefault="00BA5163" w:rsidP="00656F62">
            <w:pPr>
              <w:spacing w:after="80" w:line="203" w:lineRule="exact"/>
              <w:rPr>
                <w:rFonts w:ascii="Arial" w:hAnsi="Arial" w:cs="Arial"/>
                <w:sz w:val="20"/>
                <w:szCs w:val="20"/>
              </w:rPr>
            </w:pPr>
          </w:p>
        </w:tc>
      </w:tr>
      <w:tr w:rsidR="00D938DF" w:rsidRPr="00400414" w14:paraId="20F10DB8" w14:textId="77777777" w:rsidTr="00656F62">
        <w:trPr>
          <w:jc w:val="center"/>
        </w:trPr>
        <w:tc>
          <w:tcPr>
            <w:tcW w:w="1199" w:type="dxa"/>
          </w:tcPr>
          <w:p w14:paraId="0AF1E88F" w14:textId="77777777" w:rsidR="00D938DF" w:rsidRDefault="00D938DF" w:rsidP="00656F62">
            <w:pPr>
              <w:spacing w:after="80" w:line="203" w:lineRule="exact"/>
              <w:rPr>
                <w:rFonts w:ascii="Arial" w:hAnsi="Arial" w:cs="Arial"/>
                <w:sz w:val="20"/>
                <w:szCs w:val="20"/>
              </w:rPr>
            </w:pPr>
          </w:p>
        </w:tc>
        <w:tc>
          <w:tcPr>
            <w:tcW w:w="3366" w:type="dxa"/>
          </w:tcPr>
          <w:p w14:paraId="7D7361B4"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las licencias, permisos o autorizaciones por anuncios, carteles o publicidad</w:t>
            </w:r>
          </w:p>
        </w:tc>
        <w:tc>
          <w:tcPr>
            <w:tcW w:w="1737" w:type="dxa"/>
          </w:tcPr>
          <w:p w14:paraId="4E783997" w14:textId="77777777" w:rsidR="00D938DF" w:rsidRDefault="00D938DF" w:rsidP="00656F62">
            <w:pPr>
              <w:spacing w:after="80" w:line="203" w:lineRule="exact"/>
              <w:jc w:val="right"/>
              <w:rPr>
                <w:rFonts w:ascii="Arial" w:hAnsi="Arial" w:cs="Arial"/>
                <w:sz w:val="20"/>
                <w:szCs w:val="20"/>
              </w:rPr>
            </w:pPr>
            <w:r>
              <w:rPr>
                <w:rFonts w:ascii="Arial" w:hAnsi="Arial" w:cs="Arial"/>
                <w:sz w:val="20"/>
                <w:szCs w:val="20"/>
              </w:rPr>
              <w:t>15,562.50</w:t>
            </w:r>
          </w:p>
        </w:tc>
        <w:tc>
          <w:tcPr>
            <w:tcW w:w="2526" w:type="dxa"/>
          </w:tcPr>
          <w:p w14:paraId="754631CA" w14:textId="77777777" w:rsidR="00D938DF" w:rsidRPr="00400414" w:rsidRDefault="00D938DF" w:rsidP="00656F62">
            <w:pPr>
              <w:spacing w:after="80" w:line="203" w:lineRule="exact"/>
              <w:rPr>
                <w:rFonts w:ascii="Arial" w:hAnsi="Arial" w:cs="Arial"/>
                <w:sz w:val="20"/>
                <w:szCs w:val="20"/>
              </w:rPr>
            </w:pPr>
          </w:p>
        </w:tc>
      </w:tr>
      <w:tr w:rsidR="00D938DF" w:rsidRPr="00400414" w14:paraId="4971E390" w14:textId="77777777" w:rsidTr="00656F62">
        <w:trPr>
          <w:jc w:val="center"/>
        </w:trPr>
        <w:tc>
          <w:tcPr>
            <w:tcW w:w="1199" w:type="dxa"/>
          </w:tcPr>
          <w:p w14:paraId="5AA7FEB8" w14:textId="77777777" w:rsidR="00D938DF" w:rsidRDefault="00D938DF" w:rsidP="00656F62">
            <w:pPr>
              <w:spacing w:after="80" w:line="203" w:lineRule="exact"/>
              <w:rPr>
                <w:rFonts w:ascii="Arial" w:hAnsi="Arial" w:cs="Arial"/>
                <w:sz w:val="20"/>
                <w:szCs w:val="20"/>
              </w:rPr>
            </w:pPr>
          </w:p>
        </w:tc>
        <w:tc>
          <w:tcPr>
            <w:tcW w:w="3366" w:type="dxa"/>
          </w:tcPr>
          <w:p w14:paraId="79E3BF7E"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expedición de cedula catastral</w:t>
            </w:r>
          </w:p>
        </w:tc>
        <w:tc>
          <w:tcPr>
            <w:tcW w:w="1737" w:type="dxa"/>
          </w:tcPr>
          <w:p w14:paraId="31363F22" w14:textId="138CCEAE" w:rsidR="00D938DF" w:rsidRDefault="00656F62" w:rsidP="00656F62">
            <w:pPr>
              <w:spacing w:after="80" w:line="203" w:lineRule="exact"/>
              <w:jc w:val="right"/>
              <w:rPr>
                <w:rFonts w:ascii="Arial" w:hAnsi="Arial" w:cs="Arial"/>
                <w:sz w:val="20"/>
                <w:szCs w:val="20"/>
              </w:rPr>
            </w:pPr>
            <w:r>
              <w:rPr>
                <w:rFonts w:ascii="Arial" w:hAnsi="Arial" w:cs="Arial"/>
                <w:sz w:val="20"/>
                <w:szCs w:val="20"/>
              </w:rPr>
              <w:t>17,160.00</w:t>
            </w:r>
          </w:p>
        </w:tc>
        <w:tc>
          <w:tcPr>
            <w:tcW w:w="2526" w:type="dxa"/>
          </w:tcPr>
          <w:p w14:paraId="0920C6A8" w14:textId="77777777" w:rsidR="00D938DF" w:rsidRPr="00400414" w:rsidRDefault="00D938DF" w:rsidP="00656F62">
            <w:pPr>
              <w:spacing w:after="80" w:line="203" w:lineRule="exact"/>
              <w:rPr>
                <w:rFonts w:ascii="Arial" w:hAnsi="Arial" w:cs="Arial"/>
                <w:sz w:val="20"/>
                <w:szCs w:val="20"/>
              </w:rPr>
            </w:pPr>
          </w:p>
        </w:tc>
      </w:tr>
      <w:tr w:rsidR="00D938DF" w:rsidRPr="00400414" w14:paraId="45FB0C11" w14:textId="77777777" w:rsidTr="00656F62">
        <w:trPr>
          <w:jc w:val="center"/>
        </w:trPr>
        <w:tc>
          <w:tcPr>
            <w:tcW w:w="1199" w:type="dxa"/>
          </w:tcPr>
          <w:p w14:paraId="3133DE8F" w14:textId="77777777" w:rsidR="00D938DF" w:rsidRDefault="00D938DF" w:rsidP="00656F62">
            <w:pPr>
              <w:spacing w:after="80" w:line="203" w:lineRule="exact"/>
              <w:rPr>
                <w:rFonts w:ascii="Arial" w:hAnsi="Arial" w:cs="Arial"/>
                <w:sz w:val="20"/>
                <w:szCs w:val="20"/>
              </w:rPr>
            </w:pPr>
          </w:p>
        </w:tc>
        <w:tc>
          <w:tcPr>
            <w:tcW w:w="3366" w:type="dxa"/>
          </w:tcPr>
          <w:p w14:paraId="2DEDE639"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la expedición de certificados, certificaciones, constancias, y duplicados de documentos</w:t>
            </w:r>
          </w:p>
        </w:tc>
        <w:tc>
          <w:tcPr>
            <w:tcW w:w="1737" w:type="dxa"/>
          </w:tcPr>
          <w:p w14:paraId="1AA5DD1F" w14:textId="32556972" w:rsidR="00D938DF" w:rsidRDefault="00656F62" w:rsidP="00656F62">
            <w:pPr>
              <w:spacing w:after="80" w:line="203" w:lineRule="exact"/>
              <w:jc w:val="right"/>
              <w:rPr>
                <w:rFonts w:ascii="Arial" w:hAnsi="Arial" w:cs="Arial"/>
                <w:sz w:val="20"/>
                <w:szCs w:val="20"/>
              </w:rPr>
            </w:pPr>
            <w:r>
              <w:rPr>
                <w:rFonts w:ascii="Arial" w:hAnsi="Arial" w:cs="Arial"/>
                <w:sz w:val="20"/>
                <w:szCs w:val="20"/>
              </w:rPr>
              <w:t>252,791.95</w:t>
            </w:r>
          </w:p>
        </w:tc>
        <w:tc>
          <w:tcPr>
            <w:tcW w:w="2526" w:type="dxa"/>
          </w:tcPr>
          <w:p w14:paraId="68209B84" w14:textId="77777777" w:rsidR="00D938DF" w:rsidRPr="00400414" w:rsidRDefault="00D938DF" w:rsidP="00656F62">
            <w:pPr>
              <w:spacing w:after="80" w:line="203" w:lineRule="exact"/>
              <w:rPr>
                <w:rFonts w:ascii="Arial" w:hAnsi="Arial" w:cs="Arial"/>
                <w:sz w:val="20"/>
                <w:szCs w:val="20"/>
              </w:rPr>
            </w:pPr>
          </w:p>
        </w:tc>
      </w:tr>
      <w:tr w:rsidR="00D938DF" w:rsidRPr="00400414" w14:paraId="15E316F6" w14:textId="77777777" w:rsidTr="00656F62">
        <w:trPr>
          <w:jc w:val="center"/>
        </w:trPr>
        <w:tc>
          <w:tcPr>
            <w:tcW w:w="1199" w:type="dxa"/>
          </w:tcPr>
          <w:p w14:paraId="4B0ABE58" w14:textId="77777777" w:rsidR="00D938DF" w:rsidRDefault="00D938DF" w:rsidP="00656F62">
            <w:pPr>
              <w:spacing w:after="80" w:line="203" w:lineRule="exact"/>
              <w:rPr>
                <w:rFonts w:ascii="Arial" w:hAnsi="Arial" w:cs="Arial"/>
                <w:sz w:val="20"/>
                <w:szCs w:val="20"/>
              </w:rPr>
            </w:pPr>
            <w:r w:rsidRPr="00F32EAE">
              <w:rPr>
                <w:rFonts w:ascii="Arial" w:hAnsi="Arial" w:cs="Arial"/>
                <w:b/>
                <w:sz w:val="20"/>
                <w:szCs w:val="20"/>
              </w:rPr>
              <w:t>44</w:t>
            </w:r>
          </w:p>
        </w:tc>
        <w:tc>
          <w:tcPr>
            <w:tcW w:w="3366" w:type="dxa"/>
          </w:tcPr>
          <w:p w14:paraId="76350B75" w14:textId="77777777" w:rsidR="00D938DF" w:rsidRPr="00F32EAE" w:rsidRDefault="00D938DF" w:rsidP="00656F62">
            <w:pPr>
              <w:spacing w:after="80" w:line="203" w:lineRule="exact"/>
              <w:rPr>
                <w:rFonts w:ascii="Arial" w:hAnsi="Arial" w:cs="Arial"/>
                <w:b/>
                <w:sz w:val="20"/>
                <w:szCs w:val="20"/>
              </w:rPr>
            </w:pPr>
            <w:r w:rsidRPr="00F32EAE">
              <w:rPr>
                <w:rFonts w:ascii="Arial" w:hAnsi="Arial" w:cs="Arial"/>
                <w:b/>
                <w:sz w:val="20"/>
                <w:szCs w:val="20"/>
              </w:rPr>
              <w:t>Otros derechos</w:t>
            </w:r>
          </w:p>
        </w:tc>
        <w:tc>
          <w:tcPr>
            <w:tcW w:w="1737" w:type="dxa"/>
          </w:tcPr>
          <w:p w14:paraId="6C05915F" w14:textId="4CF57A93" w:rsidR="00D938DF" w:rsidRPr="00F32EAE" w:rsidRDefault="00BA5163" w:rsidP="00656F62">
            <w:pPr>
              <w:spacing w:after="80" w:line="203" w:lineRule="exact"/>
              <w:jc w:val="right"/>
              <w:rPr>
                <w:rFonts w:ascii="Arial" w:hAnsi="Arial" w:cs="Arial"/>
                <w:b/>
                <w:sz w:val="20"/>
                <w:szCs w:val="20"/>
              </w:rPr>
            </w:pPr>
            <w:r>
              <w:rPr>
                <w:rFonts w:ascii="Arial" w:hAnsi="Arial" w:cs="Arial"/>
                <w:b/>
                <w:sz w:val="20"/>
                <w:szCs w:val="20"/>
              </w:rPr>
              <w:t>131,532.00</w:t>
            </w:r>
          </w:p>
        </w:tc>
        <w:tc>
          <w:tcPr>
            <w:tcW w:w="2526" w:type="dxa"/>
          </w:tcPr>
          <w:p w14:paraId="2CA6CBBF" w14:textId="77777777" w:rsidR="00D938DF" w:rsidRPr="00400414" w:rsidRDefault="00D938DF" w:rsidP="00656F62">
            <w:pPr>
              <w:spacing w:after="80" w:line="203" w:lineRule="exact"/>
              <w:rPr>
                <w:rFonts w:ascii="Arial" w:hAnsi="Arial" w:cs="Arial"/>
                <w:sz w:val="20"/>
                <w:szCs w:val="20"/>
              </w:rPr>
            </w:pPr>
          </w:p>
        </w:tc>
      </w:tr>
      <w:tr w:rsidR="00D938DF" w:rsidRPr="00400414" w14:paraId="5E11903D" w14:textId="77777777" w:rsidTr="00656F62">
        <w:trPr>
          <w:jc w:val="center"/>
        </w:trPr>
        <w:tc>
          <w:tcPr>
            <w:tcW w:w="1199" w:type="dxa"/>
          </w:tcPr>
          <w:p w14:paraId="43F4942A" w14:textId="77777777" w:rsidR="00D938DF" w:rsidRDefault="00D938DF" w:rsidP="00656F62">
            <w:pPr>
              <w:spacing w:after="80" w:line="203" w:lineRule="exact"/>
              <w:rPr>
                <w:rFonts w:ascii="Arial" w:hAnsi="Arial" w:cs="Arial"/>
                <w:sz w:val="20"/>
                <w:szCs w:val="20"/>
              </w:rPr>
            </w:pPr>
          </w:p>
        </w:tc>
        <w:tc>
          <w:tcPr>
            <w:tcW w:w="3366" w:type="dxa"/>
          </w:tcPr>
          <w:p w14:paraId="18E4DCF6" w14:textId="77777777" w:rsidR="00D938DF" w:rsidRDefault="00D938DF" w:rsidP="00656F62">
            <w:pPr>
              <w:spacing w:after="80" w:line="203" w:lineRule="exact"/>
              <w:rPr>
                <w:rFonts w:ascii="Arial" w:hAnsi="Arial" w:cs="Arial"/>
                <w:sz w:val="20"/>
                <w:szCs w:val="20"/>
              </w:rPr>
            </w:pPr>
            <w:r>
              <w:rPr>
                <w:rFonts w:ascii="Arial" w:hAnsi="Arial" w:cs="Arial"/>
                <w:sz w:val="20"/>
                <w:szCs w:val="20"/>
              </w:rPr>
              <w:t>Otros derechos</w:t>
            </w:r>
          </w:p>
        </w:tc>
        <w:tc>
          <w:tcPr>
            <w:tcW w:w="1737" w:type="dxa"/>
          </w:tcPr>
          <w:p w14:paraId="1EFD8AB5" w14:textId="2CA8ADE8" w:rsidR="00D938DF" w:rsidRDefault="00BA5163" w:rsidP="00656F62">
            <w:pPr>
              <w:spacing w:after="80" w:line="203" w:lineRule="exact"/>
              <w:jc w:val="right"/>
              <w:rPr>
                <w:rFonts w:ascii="Arial" w:hAnsi="Arial" w:cs="Arial"/>
                <w:sz w:val="20"/>
                <w:szCs w:val="20"/>
              </w:rPr>
            </w:pPr>
            <w:r>
              <w:rPr>
                <w:rFonts w:ascii="Arial" w:hAnsi="Arial" w:cs="Arial"/>
                <w:sz w:val="20"/>
                <w:szCs w:val="20"/>
              </w:rPr>
              <w:t>131,532.00</w:t>
            </w:r>
          </w:p>
        </w:tc>
        <w:tc>
          <w:tcPr>
            <w:tcW w:w="2526" w:type="dxa"/>
          </w:tcPr>
          <w:p w14:paraId="7FBF0436" w14:textId="77777777" w:rsidR="00D938DF" w:rsidRPr="00400414" w:rsidRDefault="00D938DF" w:rsidP="00656F62">
            <w:pPr>
              <w:spacing w:after="80" w:line="203" w:lineRule="exact"/>
              <w:rPr>
                <w:rFonts w:ascii="Arial" w:hAnsi="Arial" w:cs="Arial"/>
                <w:sz w:val="20"/>
                <w:szCs w:val="20"/>
              </w:rPr>
            </w:pPr>
          </w:p>
        </w:tc>
      </w:tr>
      <w:tr w:rsidR="00D938DF" w:rsidRPr="00400414" w14:paraId="6DDA9881" w14:textId="77777777" w:rsidTr="00656F62">
        <w:trPr>
          <w:jc w:val="center"/>
        </w:trPr>
        <w:tc>
          <w:tcPr>
            <w:tcW w:w="1199" w:type="dxa"/>
          </w:tcPr>
          <w:p w14:paraId="62D7617B" w14:textId="77777777" w:rsidR="00D938DF" w:rsidRDefault="00D938DF" w:rsidP="00656F62">
            <w:pPr>
              <w:spacing w:after="80" w:line="203" w:lineRule="exact"/>
              <w:rPr>
                <w:rFonts w:ascii="Arial" w:hAnsi="Arial" w:cs="Arial"/>
                <w:sz w:val="20"/>
                <w:szCs w:val="20"/>
              </w:rPr>
            </w:pPr>
            <w:r w:rsidRPr="00F32EAE">
              <w:rPr>
                <w:rFonts w:ascii="Arial" w:hAnsi="Arial" w:cs="Arial"/>
                <w:b/>
                <w:sz w:val="20"/>
                <w:szCs w:val="20"/>
              </w:rPr>
              <w:t>51</w:t>
            </w:r>
          </w:p>
        </w:tc>
        <w:tc>
          <w:tcPr>
            <w:tcW w:w="3366" w:type="dxa"/>
          </w:tcPr>
          <w:p w14:paraId="7BC3860B" w14:textId="77777777" w:rsidR="00D938DF" w:rsidRDefault="00D938DF" w:rsidP="00656F62">
            <w:pPr>
              <w:spacing w:after="80" w:line="203" w:lineRule="exact"/>
              <w:rPr>
                <w:rFonts w:ascii="Arial" w:hAnsi="Arial" w:cs="Arial"/>
                <w:sz w:val="20"/>
                <w:szCs w:val="20"/>
              </w:rPr>
            </w:pPr>
            <w:r>
              <w:rPr>
                <w:rFonts w:ascii="Arial" w:hAnsi="Arial" w:cs="Arial"/>
                <w:b/>
                <w:sz w:val="20"/>
                <w:szCs w:val="20"/>
              </w:rPr>
              <w:t>P</w:t>
            </w:r>
            <w:r w:rsidRPr="00F32EAE">
              <w:rPr>
                <w:rFonts w:ascii="Arial" w:hAnsi="Arial" w:cs="Arial"/>
                <w:b/>
                <w:sz w:val="20"/>
                <w:szCs w:val="20"/>
              </w:rPr>
              <w:t>roductos</w:t>
            </w:r>
          </w:p>
        </w:tc>
        <w:tc>
          <w:tcPr>
            <w:tcW w:w="1737" w:type="dxa"/>
          </w:tcPr>
          <w:p w14:paraId="16FA5673" w14:textId="1048AAC9" w:rsidR="00D938DF" w:rsidRDefault="00BA5163" w:rsidP="00656F62">
            <w:pPr>
              <w:spacing w:after="80" w:line="203" w:lineRule="exact"/>
              <w:jc w:val="right"/>
              <w:rPr>
                <w:rFonts w:ascii="Arial" w:hAnsi="Arial" w:cs="Arial"/>
                <w:sz w:val="20"/>
                <w:szCs w:val="20"/>
              </w:rPr>
            </w:pPr>
            <w:r>
              <w:rPr>
                <w:rFonts w:ascii="Arial" w:hAnsi="Arial" w:cs="Arial"/>
                <w:b/>
                <w:sz w:val="20"/>
                <w:szCs w:val="20"/>
              </w:rPr>
              <w:t>56,025.90</w:t>
            </w:r>
          </w:p>
        </w:tc>
        <w:tc>
          <w:tcPr>
            <w:tcW w:w="2526" w:type="dxa"/>
          </w:tcPr>
          <w:p w14:paraId="1CD33666" w14:textId="77777777" w:rsidR="00D938DF" w:rsidRPr="00400414" w:rsidRDefault="00D938DF" w:rsidP="00656F62">
            <w:pPr>
              <w:spacing w:after="80" w:line="203" w:lineRule="exact"/>
              <w:rPr>
                <w:rFonts w:ascii="Arial" w:hAnsi="Arial" w:cs="Arial"/>
                <w:sz w:val="20"/>
                <w:szCs w:val="20"/>
              </w:rPr>
            </w:pPr>
          </w:p>
        </w:tc>
      </w:tr>
      <w:tr w:rsidR="00D938DF" w:rsidRPr="00400414" w14:paraId="79729087" w14:textId="77777777" w:rsidTr="00656F62">
        <w:trPr>
          <w:jc w:val="center"/>
        </w:trPr>
        <w:tc>
          <w:tcPr>
            <w:tcW w:w="1199" w:type="dxa"/>
          </w:tcPr>
          <w:p w14:paraId="76198891" w14:textId="77777777" w:rsidR="00D938DF" w:rsidRPr="00400414" w:rsidRDefault="00D938DF" w:rsidP="00656F62">
            <w:pPr>
              <w:spacing w:after="80" w:line="203" w:lineRule="exact"/>
              <w:rPr>
                <w:rFonts w:ascii="Arial" w:hAnsi="Arial" w:cs="Arial"/>
                <w:sz w:val="20"/>
                <w:szCs w:val="20"/>
              </w:rPr>
            </w:pPr>
          </w:p>
        </w:tc>
        <w:tc>
          <w:tcPr>
            <w:tcW w:w="3366" w:type="dxa"/>
          </w:tcPr>
          <w:p w14:paraId="4C991EAF"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Intereses financieros</w:t>
            </w:r>
          </w:p>
        </w:tc>
        <w:tc>
          <w:tcPr>
            <w:tcW w:w="1737" w:type="dxa"/>
          </w:tcPr>
          <w:p w14:paraId="293AEABB" w14:textId="04ABFD07" w:rsidR="00D938DF" w:rsidRPr="00400414" w:rsidRDefault="00BA5163" w:rsidP="00BA5163">
            <w:pPr>
              <w:spacing w:after="80" w:line="203" w:lineRule="exact"/>
              <w:jc w:val="right"/>
              <w:rPr>
                <w:rFonts w:ascii="Arial" w:hAnsi="Arial" w:cs="Arial"/>
                <w:sz w:val="20"/>
                <w:szCs w:val="20"/>
              </w:rPr>
            </w:pPr>
            <w:r>
              <w:rPr>
                <w:rFonts w:ascii="Arial" w:hAnsi="Arial" w:cs="Arial"/>
                <w:color w:val="000000"/>
                <w:sz w:val="20"/>
                <w:szCs w:val="20"/>
              </w:rPr>
              <w:t>843.40</w:t>
            </w:r>
          </w:p>
        </w:tc>
        <w:tc>
          <w:tcPr>
            <w:tcW w:w="2526" w:type="dxa"/>
          </w:tcPr>
          <w:p w14:paraId="544BC287" w14:textId="77777777" w:rsidR="00D938DF" w:rsidRPr="00400414" w:rsidRDefault="00D938DF" w:rsidP="00656F62">
            <w:pPr>
              <w:spacing w:after="80" w:line="203" w:lineRule="exact"/>
              <w:jc w:val="right"/>
              <w:rPr>
                <w:rFonts w:ascii="Arial" w:hAnsi="Arial" w:cs="Arial"/>
                <w:sz w:val="20"/>
                <w:szCs w:val="20"/>
              </w:rPr>
            </w:pPr>
          </w:p>
        </w:tc>
      </w:tr>
      <w:tr w:rsidR="00D938DF" w:rsidRPr="00400414" w14:paraId="25BDF42D" w14:textId="77777777" w:rsidTr="00656F62">
        <w:trPr>
          <w:jc w:val="center"/>
        </w:trPr>
        <w:tc>
          <w:tcPr>
            <w:tcW w:w="1199" w:type="dxa"/>
          </w:tcPr>
          <w:p w14:paraId="3B1F82EE" w14:textId="77777777" w:rsidR="00D938DF" w:rsidRPr="00400414" w:rsidRDefault="00D938DF" w:rsidP="00656F62">
            <w:pPr>
              <w:spacing w:after="80" w:line="203" w:lineRule="exact"/>
              <w:rPr>
                <w:rFonts w:ascii="Arial" w:hAnsi="Arial" w:cs="Arial"/>
                <w:sz w:val="20"/>
                <w:szCs w:val="20"/>
              </w:rPr>
            </w:pPr>
          </w:p>
        </w:tc>
        <w:tc>
          <w:tcPr>
            <w:tcW w:w="3366" w:type="dxa"/>
          </w:tcPr>
          <w:p w14:paraId="42EEAFEA"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uso de estacionamiento y baños públicos</w:t>
            </w:r>
          </w:p>
        </w:tc>
        <w:tc>
          <w:tcPr>
            <w:tcW w:w="1737" w:type="dxa"/>
          </w:tcPr>
          <w:p w14:paraId="59DF7A79" w14:textId="03AF4B27" w:rsidR="00D938DF" w:rsidRDefault="00BA5163" w:rsidP="00656F62">
            <w:pPr>
              <w:spacing w:after="80" w:line="203" w:lineRule="exact"/>
              <w:jc w:val="right"/>
              <w:rPr>
                <w:rFonts w:ascii="Arial" w:hAnsi="Arial" w:cs="Arial"/>
                <w:color w:val="000000"/>
                <w:sz w:val="20"/>
                <w:szCs w:val="20"/>
              </w:rPr>
            </w:pPr>
            <w:r>
              <w:rPr>
                <w:rFonts w:ascii="Arial" w:hAnsi="Arial" w:cs="Arial"/>
                <w:color w:val="000000"/>
                <w:sz w:val="20"/>
                <w:szCs w:val="20"/>
              </w:rPr>
              <w:t>55,182.50</w:t>
            </w:r>
          </w:p>
        </w:tc>
        <w:tc>
          <w:tcPr>
            <w:tcW w:w="2526" w:type="dxa"/>
          </w:tcPr>
          <w:p w14:paraId="6D6A6552" w14:textId="77777777" w:rsidR="00D938DF" w:rsidRPr="00400414" w:rsidRDefault="00D938DF" w:rsidP="00656F62">
            <w:pPr>
              <w:spacing w:after="80" w:line="203" w:lineRule="exact"/>
              <w:jc w:val="right"/>
              <w:rPr>
                <w:rFonts w:ascii="Arial" w:hAnsi="Arial" w:cs="Arial"/>
                <w:sz w:val="20"/>
                <w:szCs w:val="20"/>
              </w:rPr>
            </w:pPr>
          </w:p>
        </w:tc>
      </w:tr>
      <w:tr w:rsidR="00D938DF" w:rsidRPr="00400414" w14:paraId="304C89F7" w14:textId="77777777" w:rsidTr="00656F62">
        <w:trPr>
          <w:jc w:val="center"/>
        </w:trPr>
        <w:tc>
          <w:tcPr>
            <w:tcW w:w="1199" w:type="dxa"/>
          </w:tcPr>
          <w:p w14:paraId="034D1FB8" w14:textId="77777777" w:rsidR="00D938DF" w:rsidRPr="004307AC" w:rsidRDefault="00D938DF" w:rsidP="00656F62">
            <w:pPr>
              <w:spacing w:after="80" w:line="203" w:lineRule="exact"/>
              <w:rPr>
                <w:rFonts w:ascii="Arial" w:hAnsi="Arial" w:cs="Arial"/>
                <w:b/>
                <w:sz w:val="20"/>
                <w:szCs w:val="20"/>
              </w:rPr>
            </w:pPr>
            <w:r w:rsidRPr="004307AC">
              <w:rPr>
                <w:rFonts w:ascii="Arial" w:hAnsi="Arial" w:cs="Arial"/>
                <w:b/>
                <w:sz w:val="20"/>
                <w:szCs w:val="20"/>
              </w:rPr>
              <w:t>61</w:t>
            </w:r>
          </w:p>
        </w:tc>
        <w:tc>
          <w:tcPr>
            <w:tcW w:w="3366" w:type="dxa"/>
          </w:tcPr>
          <w:p w14:paraId="40C68041" w14:textId="77777777" w:rsidR="00D938DF" w:rsidRPr="004307AC" w:rsidRDefault="00D938DF" w:rsidP="00656F62">
            <w:pPr>
              <w:spacing w:after="80" w:line="203" w:lineRule="exact"/>
              <w:rPr>
                <w:rFonts w:ascii="Arial" w:hAnsi="Arial" w:cs="Arial"/>
                <w:b/>
                <w:sz w:val="20"/>
                <w:szCs w:val="20"/>
              </w:rPr>
            </w:pPr>
            <w:r w:rsidRPr="004307AC">
              <w:rPr>
                <w:rFonts w:ascii="Arial" w:hAnsi="Arial" w:cs="Arial"/>
                <w:b/>
                <w:sz w:val="20"/>
                <w:szCs w:val="20"/>
              </w:rPr>
              <w:t>Aprovechamientos</w:t>
            </w:r>
          </w:p>
        </w:tc>
        <w:tc>
          <w:tcPr>
            <w:tcW w:w="1737" w:type="dxa"/>
          </w:tcPr>
          <w:p w14:paraId="1A33101D" w14:textId="6CEA8F84" w:rsidR="00D938DF" w:rsidRPr="004307AC" w:rsidRDefault="00BA5163" w:rsidP="00656F62">
            <w:pPr>
              <w:spacing w:after="80" w:line="203" w:lineRule="exact"/>
              <w:jc w:val="right"/>
              <w:rPr>
                <w:rFonts w:ascii="Arial" w:hAnsi="Arial" w:cs="Arial"/>
                <w:b/>
                <w:color w:val="000000"/>
                <w:sz w:val="20"/>
                <w:szCs w:val="20"/>
              </w:rPr>
            </w:pPr>
            <w:r>
              <w:rPr>
                <w:rFonts w:ascii="Arial" w:hAnsi="Arial" w:cs="Arial"/>
                <w:b/>
                <w:color w:val="000000"/>
                <w:sz w:val="20"/>
                <w:szCs w:val="20"/>
              </w:rPr>
              <w:t>54,039.55</w:t>
            </w:r>
          </w:p>
        </w:tc>
        <w:tc>
          <w:tcPr>
            <w:tcW w:w="2526" w:type="dxa"/>
          </w:tcPr>
          <w:p w14:paraId="33FDF27E" w14:textId="77777777" w:rsidR="00D938DF" w:rsidRPr="00400414" w:rsidRDefault="00D938DF" w:rsidP="00656F62">
            <w:pPr>
              <w:spacing w:after="80" w:line="203" w:lineRule="exact"/>
              <w:jc w:val="right"/>
              <w:rPr>
                <w:rFonts w:ascii="Arial" w:hAnsi="Arial" w:cs="Arial"/>
                <w:sz w:val="20"/>
                <w:szCs w:val="20"/>
              </w:rPr>
            </w:pPr>
          </w:p>
        </w:tc>
      </w:tr>
      <w:tr w:rsidR="00D938DF" w:rsidRPr="00400414" w14:paraId="704022DF" w14:textId="77777777" w:rsidTr="00656F62">
        <w:trPr>
          <w:jc w:val="center"/>
        </w:trPr>
        <w:tc>
          <w:tcPr>
            <w:tcW w:w="1199" w:type="dxa"/>
          </w:tcPr>
          <w:p w14:paraId="0355996F" w14:textId="77777777" w:rsidR="00D938DF" w:rsidRPr="004307AC" w:rsidRDefault="00D938DF" w:rsidP="00656F62">
            <w:pPr>
              <w:spacing w:after="80" w:line="203" w:lineRule="exact"/>
              <w:rPr>
                <w:rFonts w:ascii="Arial" w:hAnsi="Arial" w:cs="Arial"/>
                <w:b/>
                <w:sz w:val="20"/>
                <w:szCs w:val="20"/>
              </w:rPr>
            </w:pPr>
          </w:p>
        </w:tc>
        <w:tc>
          <w:tcPr>
            <w:tcW w:w="3366" w:type="dxa"/>
          </w:tcPr>
          <w:p w14:paraId="05EBDC7E" w14:textId="77777777" w:rsidR="00D938DF" w:rsidRPr="004307AC" w:rsidRDefault="00D938DF" w:rsidP="00656F62">
            <w:pPr>
              <w:spacing w:after="80" w:line="203" w:lineRule="exact"/>
              <w:rPr>
                <w:rFonts w:ascii="Arial" w:hAnsi="Arial" w:cs="Arial"/>
                <w:sz w:val="20"/>
                <w:szCs w:val="20"/>
              </w:rPr>
            </w:pPr>
            <w:r w:rsidRPr="004307AC">
              <w:rPr>
                <w:rFonts w:ascii="Arial" w:hAnsi="Arial" w:cs="Arial"/>
                <w:sz w:val="20"/>
                <w:szCs w:val="20"/>
              </w:rPr>
              <w:t>Multas municipales</w:t>
            </w:r>
          </w:p>
        </w:tc>
        <w:tc>
          <w:tcPr>
            <w:tcW w:w="1737" w:type="dxa"/>
          </w:tcPr>
          <w:p w14:paraId="447684D9" w14:textId="7C396B45" w:rsidR="00D938DF" w:rsidRPr="004307AC" w:rsidRDefault="00BA5163" w:rsidP="00656F62">
            <w:pPr>
              <w:spacing w:after="80" w:line="203" w:lineRule="exact"/>
              <w:jc w:val="right"/>
              <w:rPr>
                <w:rFonts w:ascii="Arial" w:hAnsi="Arial" w:cs="Arial"/>
                <w:color w:val="000000"/>
                <w:sz w:val="20"/>
                <w:szCs w:val="20"/>
              </w:rPr>
            </w:pPr>
            <w:r>
              <w:rPr>
                <w:rFonts w:ascii="Arial" w:hAnsi="Arial" w:cs="Arial"/>
                <w:color w:val="000000"/>
                <w:sz w:val="20"/>
                <w:szCs w:val="20"/>
              </w:rPr>
              <w:t>51,950.00</w:t>
            </w:r>
          </w:p>
        </w:tc>
        <w:tc>
          <w:tcPr>
            <w:tcW w:w="2526" w:type="dxa"/>
          </w:tcPr>
          <w:p w14:paraId="11D33FB8" w14:textId="77777777" w:rsidR="00D938DF" w:rsidRPr="00400414" w:rsidRDefault="00D938DF" w:rsidP="00656F62">
            <w:pPr>
              <w:spacing w:after="80" w:line="203" w:lineRule="exact"/>
              <w:jc w:val="right"/>
              <w:rPr>
                <w:rFonts w:ascii="Arial" w:hAnsi="Arial" w:cs="Arial"/>
                <w:sz w:val="20"/>
                <w:szCs w:val="20"/>
              </w:rPr>
            </w:pPr>
          </w:p>
        </w:tc>
      </w:tr>
      <w:tr w:rsidR="00D938DF" w:rsidRPr="00400414" w14:paraId="7C7BF409" w14:textId="77777777" w:rsidTr="00656F62">
        <w:trPr>
          <w:jc w:val="center"/>
        </w:trPr>
        <w:tc>
          <w:tcPr>
            <w:tcW w:w="1199" w:type="dxa"/>
          </w:tcPr>
          <w:p w14:paraId="6786CB95" w14:textId="77777777" w:rsidR="00D938DF" w:rsidRPr="00400414" w:rsidRDefault="00D938DF" w:rsidP="00656F62">
            <w:pPr>
              <w:spacing w:after="80" w:line="203" w:lineRule="exact"/>
              <w:rPr>
                <w:rFonts w:ascii="Arial" w:hAnsi="Arial" w:cs="Arial"/>
                <w:sz w:val="20"/>
                <w:szCs w:val="20"/>
              </w:rPr>
            </w:pPr>
          </w:p>
        </w:tc>
        <w:tc>
          <w:tcPr>
            <w:tcW w:w="3366" w:type="dxa"/>
          </w:tcPr>
          <w:p w14:paraId="393CF5A9"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Otros Aprovechamientos</w:t>
            </w:r>
          </w:p>
        </w:tc>
        <w:tc>
          <w:tcPr>
            <w:tcW w:w="1737" w:type="dxa"/>
          </w:tcPr>
          <w:p w14:paraId="72A928C3" w14:textId="37F3BEF0" w:rsidR="00D938DF" w:rsidRPr="00400414" w:rsidRDefault="00BA5163" w:rsidP="00656F62">
            <w:pPr>
              <w:spacing w:after="80" w:line="203" w:lineRule="exact"/>
              <w:jc w:val="right"/>
              <w:rPr>
                <w:rFonts w:ascii="Arial" w:hAnsi="Arial" w:cs="Arial"/>
                <w:sz w:val="20"/>
                <w:szCs w:val="20"/>
              </w:rPr>
            </w:pPr>
            <w:r>
              <w:rPr>
                <w:rFonts w:ascii="Arial" w:hAnsi="Arial" w:cs="Arial"/>
                <w:color w:val="000000"/>
                <w:sz w:val="20"/>
                <w:szCs w:val="20"/>
              </w:rPr>
              <w:t>2,089.55</w:t>
            </w:r>
          </w:p>
        </w:tc>
        <w:tc>
          <w:tcPr>
            <w:tcW w:w="2526" w:type="dxa"/>
          </w:tcPr>
          <w:p w14:paraId="5E8DAEE8" w14:textId="77777777" w:rsidR="00D938DF" w:rsidRPr="00400414" w:rsidRDefault="00D938DF" w:rsidP="00656F62">
            <w:pPr>
              <w:spacing w:after="80" w:line="203" w:lineRule="exact"/>
              <w:rPr>
                <w:rFonts w:ascii="Arial" w:hAnsi="Arial" w:cs="Arial"/>
                <w:sz w:val="20"/>
                <w:szCs w:val="20"/>
              </w:rPr>
            </w:pPr>
          </w:p>
        </w:tc>
      </w:tr>
      <w:tr w:rsidR="00D938DF" w:rsidRPr="00400414" w14:paraId="12036FDA" w14:textId="77777777" w:rsidTr="00656F62">
        <w:trPr>
          <w:jc w:val="center"/>
        </w:trPr>
        <w:tc>
          <w:tcPr>
            <w:tcW w:w="1199" w:type="dxa"/>
          </w:tcPr>
          <w:p w14:paraId="3A4E03D7" w14:textId="77777777" w:rsidR="00D938DF" w:rsidRPr="00400414" w:rsidRDefault="00D938DF" w:rsidP="00656F62">
            <w:pPr>
              <w:spacing w:after="80" w:line="203" w:lineRule="exact"/>
              <w:rPr>
                <w:rFonts w:ascii="Arial" w:hAnsi="Arial" w:cs="Arial"/>
                <w:b/>
                <w:sz w:val="20"/>
                <w:szCs w:val="20"/>
              </w:rPr>
            </w:pPr>
          </w:p>
        </w:tc>
        <w:tc>
          <w:tcPr>
            <w:tcW w:w="3366" w:type="dxa"/>
          </w:tcPr>
          <w:p w14:paraId="5DF631A2" w14:textId="77777777" w:rsidR="00D938DF" w:rsidRPr="00400414" w:rsidRDefault="00D938DF" w:rsidP="00656F62">
            <w:pPr>
              <w:spacing w:after="80" w:line="203" w:lineRule="exact"/>
              <w:rPr>
                <w:rFonts w:ascii="Arial" w:hAnsi="Arial" w:cs="Arial"/>
                <w:sz w:val="20"/>
                <w:szCs w:val="20"/>
              </w:rPr>
            </w:pPr>
            <w:r w:rsidRPr="00400414">
              <w:rPr>
                <w:rFonts w:ascii="Arial" w:hAnsi="Arial" w:cs="Arial"/>
                <w:b/>
                <w:sz w:val="20"/>
                <w:szCs w:val="20"/>
              </w:rPr>
              <w:t>SUMAN</w:t>
            </w:r>
          </w:p>
        </w:tc>
        <w:tc>
          <w:tcPr>
            <w:tcW w:w="1737" w:type="dxa"/>
          </w:tcPr>
          <w:p w14:paraId="48DB0E95" w14:textId="4C6251F4" w:rsidR="00D938DF" w:rsidRPr="00400414" w:rsidRDefault="00D938DF" w:rsidP="00DB3D41">
            <w:pPr>
              <w:spacing w:after="80" w:line="203" w:lineRule="exact"/>
              <w:jc w:val="right"/>
              <w:rPr>
                <w:rFonts w:ascii="Arial" w:hAnsi="Arial" w:cs="Arial"/>
                <w:b/>
                <w:bCs/>
                <w:color w:val="000000"/>
                <w:sz w:val="20"/>
                <w:szCs w:val="20"/>
              </w:rPr>
            </w:pPr>
            <w:r w:rsidRPr="00400414">
              <w:rPr>
                <w:rFonts w:ascii="Arial" w:hAnsi="Arial" w:cs="Arial"/>
                <w:b/>
                <w:bCs/>
                <w:color w:val="000000"/>
                <w:sz w:val="20"/>
                <w:szCs w:val="20"/>
              </w:rPr>
              <w:t>$</w:t>
            </w:r>
            <w:r w:rsidR="00DB3D41">
              <w:rPr>
                <w:rFonts w:ascii="Arial" w:hAnsi="Arial" w:cs="Arial"/>
                <w:b/>
                <w:bCs/>
                <w:color w:val="000000"/>
                <w:sz w:val="20"/>
                <w:szCs w:val="20"/>
              </w:rPr>
              <w:t>5,264,163.00</w:t>
            </w:r>
          </w:p>
        </w:tc>
        <w:tc>
          <w:tcPr>
            <w:tcW w:w="2526" w:type="dxa"/>
          </w:tcPr>
          <w:p w14:paraId="16CB5834" w14:textId="77777777" w:rsidR="00D938DF" w:rsidRPr="00400414" w:rsidRDefault="00D938DF" w:rsidP="00656F62">
            <w:pPr>
              <w:spacing w:after="80" w:line="203" w:lineRule="exact"/>
              <w:rPr>
                <w:rFonts w:ascii="Arial" w:hAnsi="Arial" w:cs="Arial"/>
                <w:sz w:val="20"/>
                <w:szCs w:val="20"/>
              </w:rPr>
            </w:pPr>
          </w:p>
        </w:tc>
      </w:tr>
    </w:tbl>
    <w:p w14:paraId="28E6B113" w14:textId="77777777" w:rsidR="00D938DF" w:rsidRPr="00400414" w:rsidRDefault="00D938DF" w:rsidP="00D938DF">
      <w:pPr>
        <w:spacing w:line="224" w:lineRule="exact"/>
        <w:ind w:left="288"/>
        <w:jc w:val="both"/>
        <w:rPr>
          <w:rFonts w:ascii="Arial" w:hAnsi="Arial" w:cs="Arial"/>
          <w:sz w:val="20"/>
          <w:szCs w:val="20"/>
          <w:lang w:val="es-MX"/>
        </w:rPr>
      </w:pPr>
    </w:p>
    <w:p w14:paraId="3523E631" w14:textId="77777777" w:rsidR="00D938DF" w:rsidRPr="00400414" w:rsidRDefault="00D938DF" w:rsidP="00D938DF">
      <w:pPr>
        <w:pStyle w:val="Texto"/>
        <w:spacing w:line="224" w:lineRule="exact"/>
        <w:ind w:firstLine="0"/>
        <w:rPr>
          <w:rFonts w:cs="Arial"/>
          <w:b/>
          <w:szCs w:val="18"/>
          <w:lang w:val="es-MX"/>
        </w:rPr>
      </w:pPr>
    </w:p>
    <w:p w14:paraId="3D42B9CC" w14:textId="1ED92C90" w:rsidR="00D938DF" w:rsidRDefault="00D938DF" w:rsidP="00D938DF">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DB3D41">
        <w:rPr>
          <w:rFonts w:ascii="Arial" w:hAnsi="Arial" w:cs="Arial"/>
          <w:sz w:val="20"/>
          <w:szCs w:val="20"/>
          <w:lang w:val="es-MX"/>
        </w:rPr>
        <w:t xml:space="preserve">30 de </w:t>
      </w:r>
      <w:proofErr w:type="gramStart"/>
      <w:r w:rsidR="00DB3D41">
        <w:rPr>
          <w:rFonts w:ascii="Arial" w:hAnsi="Arial" w:cs="Arial"/>
          <w:sz w:val="20"/>
          <w:szCs w:val="20"/>
          <w:lang w:val="es-MX"/>
        </w:rPr>
        <w:t>Junio</w:t>
      </w:r>
      <w:proofErr w:type="gramEnd"/>
      <w:r w:rsidRPr="00400414">
        <w:rPr>
          <w:rFonts w:ascii="Arial" w:hAnsi="Arial" w:cs="Arial"/>
          <w:sz w:val="20"/>
          <w:szCs w:val="20"/>
          <w:lang w:val="es-MX"/>
        </w:rPr>
        <w:t xml:space="preserve"> </w:t>
      </w:r>
      <w:r>
        <w:rPr>
          <w:rFonts w:ascii="Arial" w:hAnsi="Arial" w:cs="Arial"/>
          <w:sz w:val="20"/>
          <w:szCs w:val="20"/>
          <w:lang w:val="es-MX"/>
        </w:rPr>
        <w:t>del 2022</w:t>
      </w:r>
      <w:r w:rsidRPr="00400414">
        <w:rPr>
          <w:rFonts w:ascii="Arial" w:hAnsi="Arial" w:cs="Arial"/>
          <w:sz w:val="20"/>
          <w:szCs w:val="20"/>
          <w:lang w:val="es-MX"/>
        </w:rPr>
        <w:t xml:space="preserve"> se recaudaron los siguientes conceptos (ingresos federales) y montos, por participaciones, aportaciones, convenios, incentivos derivados de la colaboración fiscal, fondos distintos de aportaciones, transferencias, asignaciones, subsidios y subvenciones, y pensiones y jubilaciones.</w:t>
      </w:r>
    </w:p>
    <w:p w14:paraId="43DE9256" w14:textId="77777777" w:rsidR="00D938DF" w:rsidRPr="00400414" w:rsidRDefault="00D938DF" w:rsidP="00D938DF">
      <w:pPr>
        <w:spacing w:line="224" w:lineRule="exact"/>
        <w:ind w:left="288"/>
        <w:jc w:val="both"/>
        <w:rPr>
          <w:rFonts w:ascii="Arial" w:hAnsi="Arial" w:cs="Arial"/>
          <w:sz w:val="20"/>
          <w:szCs w:val="20"/>
          <w:lang w:val="es-MX"/>
        </w:rPr>
      </w:pPr>
    </w:p>
    <w:p w14:paraId="4CA0D52B" w14:textId="77777777" w:rsidR="00D938DF" w:rsidRPr="00400414" w:rsidRDefault="00D938DF" w:rsidP="00D938DF">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269"/>
        <w:gridCol w:w="1816"/>
        <w:gridCol w:w="2472"/>
      </w:tblGrid>
      <w:tr w:rsidR="00D938DF" w:rsidRPr="00400414" w14:paraId="30C6D1EF" w14:textId="77777777" w:rsidTr="00656F62">
        <w:trPr>
          <w:jc w:val="center"/>
        </w:trPr>
        <w:tc>
          <w:tcPr>
            <w:tcW w:w="1262" w:type="dxa"/>
          </w:tcPr>
          <w:p w14:paraId="511EA9FD"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Rubro de ingreso</w:t>
            </w:r>
          </w:p>
        </w:tc>
        <w:tc>
          <w:tcPr>
            <w:tcW w:w="3269" w:type="dxa"/>
          </w:tcPr>
          <w:p w14:paraId="206C20CF"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816" w:type="dxa"/>
          </w:tcPr>
          <w:p w14:paraId="6F336D21"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2472" w:type="dxa"/>
          </w:tcPr>
          <w:p w14:paraId="22EE7337"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D938DF" w:rsidRPr="00400414" w14:paraId="31218196" w14:textId="77777777" w:rsidTr="00656F62">
        <w:trPr>
          <w:jc w:val="center"/>
        </w:trPr>
        <w:tc>
          <w:tcPr>
            <w:tcW w:w="1262" w:type="dxa"/>
          </w:tcPr>
          <w:p w14:paraId="56708634" w14:textId="77777777" w:rsidR="00D938DF" w:rsidRPr="003457F0" w:rsidRDefault="00D938DF" w:rsidP="00656F62">
            <w:pPr>
              <w:spacing w:after="80" w:line="203" w:lineRule="exact"/>
              <w:rPr>
                <w:rFonts w:ascii="Arial" w:hAnsi="Arial" w:cs="Arial"/>
                <w:b/>
                <w:sz w:val="20"/>
                <w:szCs w:val="20"/>
              </w:rPr>
            </w:pPr>
            <w:r>
              <w:rPr>
                <w:rFonts w:ascii="Arial" w:hAnsi="Arial" w:cs="Arial"/>
                <w:b/>
                <w:sz w:val="20"/>
                <w:szCs w:val="20"/>
              </w:rPr>
              <w:t>81</w:t>
            </w:r>
          </w:p>
        </w:tc>
        <w:tc>
          <w:tcPr>
            <w:tcW w:w="3269" w:type="dxa"/>
          </w:tcPr>
          <w:p w14:paraId="35D96490" w14:textId="77777777" w:rsidR="00D938DF" w:rsidRPr="003457F0" w:rsidRDefault="00D938DF" w:rsidP="00656F62">
            <w:pPr>
              <w:spacing w:after="80" w:line="203" w:lineRule="exact"/>
              <w:rPr>
                <w:rFonts w:ascii="Arial" w:hAnsi="Arial" w:cs="Arial"/>
                <w:b/>
                <w:sz w:val="20"/>
                <w:szCs w:val="20"/>
              </w:rPr>
            </w:pPr>
            <w:r w:rsidRPr="003457F0">
              <w:rPr>
                <w:rFonts w:ascii="Arial" w:hAnsi="Arial" w:cs="Arial"/>
                <w:b/>
                <w:sz w:val="20"/>
                <w:szCs w:val="20"/>
              </w:rPr>
              <w:t>Participaciones</w:t>
            </w:r>
          </w:p>
        </w:tc>
        <w:tc>
          <w:tcPr>
            <w:tcW w:w="1816" w:type="dxa"/>
          </w:tcPr>
          <w:p w14:paraId="6FF3C2D3" w14:textId="13DA63F2" w:rsidR="00D938DF" w:rsidRPr="003457F0" w:rsidRDefault="00D938DF" w:rsidP="00656F62">
            <w:pPr>
              <w:spacing w:after="80" w:line="203" w:lineRule="exact"/>
              <w:jc w:val="right"/>
              <w:rPr>
                <w:rFonts w:ascii="Arial" w:hAnsi="Arial" w:cs="Arial"/>
                <w:b/>
                <w:sz w:val="20"/>
                <w:szCs w:val="20"/>
              </w:rPr>
            </w:pPr>
            <w:r w:rsidRPr="003457F0">
              <w:rPr>
                <w:rFonts w:ascii="Arial" w:hAnsi="Arial" w:cs="Arial"/>
                <w:b/>
                <w:color w:val="000000"/>
                <w:sz w:val="20"/>
                <w:szCs w:val="20"/>
              </w:rPr>
              <w:t>$</w:t>
            </w:r>
            <w:r w:rsidR="00DB3D41">
              <w:rPr>
                <w:rFonts w:ascii="Arial" w:hAnsi="Arial" w:cs="Arial"/>
                <w:b/>
                <w:color w:val="000000"/>
                <w:sz w:val="20"/>
                <w:szCs w:val="20"/>
              </w:rPr>
              <w:t>49,014,261.62</w:t>
            </w:r>
          </w:p>
        </w:tc>
        <w:tc>
          <w:tcPr>
            <w:tcW w:w="2472" w:type="dxa"/>
          </w:tcPr>
          <w:p w14:paraId="758602AC" w14:textId="77777777" w:rsidR="00D938DF" w:rsidRPr="00400414" w:rsidRDefault="00D938DF" w:rsidP="00656F62">
            <w:pPr>
              <w:spacing w:after="80" w:line="203" w:lineRule="exact"/>
              <w:rPr>
                <w:rFonts w:ascii="Arial" w:hAnsi="Arial" w:cs="Arial"/>
                <w:sz w:val="20"/>
                <w:szCs w:val="20"/>
              </w:rPr>
            </w:pPr>
          </w:p>
        </w:tc>
      </w:tr>
      <w:tr w:rsidR="00D938DF" w:rsidRPr="00400414" w14:paraId="637A25F8" w14:textId="77777777" w:rsidTr="00656F62">
        <w:trPr>
          <w:jc w:val="center"/>
        </w:trPr>
        <w:tc>
          <w:tcPr>
            <w:tcW w:w="1262" w:type="dxa"/>
          </w:tcPr>
          <w:p w14:paraId="6D753021" w14:textId="77777777" w:rsidR="00D938DF" w:rsidRDefault="00D938DF" w:rsidP="00656F62">
            <w:pPr>
              <w:spacing w:after="80" w:line="203" w:lineRule="exact"/>
              <w:rPr>
                <w:rFonts w:ascii="Arial" w:hAnsi="Arial" w:cs="Arial"/>
                <w:sz w:val="20"/>
                <w:szCs w:val="20"/>
              </w:rPr>
            </w:pPr>
          </w:p>
        </w:tc>
        <w:tc>
          <w:tcPr>
            <w:tcW w:w="3269" w:type="dxa"/>
          </w:tcPr>
          <w:p w14:paraId="43C45D9F"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Fondo general</w:t>
            </w:r>
          </w:p>
        </w:tc>
        <w:tc>
          <w:tcPr>
            <w:tcW w:w="1816" w:type="dxa"/>
          </w:tcPr>
          <w:p w14:paraId="5F486B83" w14:textId="309F111E" w:rsidR="00D938DF" w:rsidRPr="00400414"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27,920,188.55</w:t>
            </w:r>
          </w:p>
        </w:tc>
        <w:tc>
          <w:tcPr>
            <w:tcW w:w="2472" w:type="dxa"/>
          </w:tcPr>
          <w:p w14:paraId="785156C1" w14:textId="02B3AB76" w:rsidR="00D938DF" w:rsidRPr="00400414" w:rsidRDefault="002457EF" w:rsidP="00656F62">
            <w:pPr>
              <w:spacing w:after="80" w:line="203" w:lineRule="exact"/>
              <w:rPr>
                <w:rFonts w:ascii="Arial" w:hAnsi="Arial" w:cs="Arial"/>
                <w:sz w:val="20"/>
                <w:szCs w:val="20"/>
              </w:rPr>
            </w:pPr>
            <w:r>
              <w:rPr>
                <w:rFonts w:ascii="Arial" w:hAnsi="Arial" w:cs="Arial"/>
                <w:sz w:val="20"/>
                <w:szCs w:val="20"/>
              </w:rPr>
              <w:t>Representa el 28.64</w:t>
            </w:r>
            <w:r w:rsidR="00D938DF">
              <w:rPr>
                <w:rFonts w:ascii="Arial" w:hAnsi="Arial" w:cs="Arial"/>
                <w:sz w:val="20"/>
                <w:szCs w:val="20"/>
              </w:rPr>
              <w:t xml:space="preserve"> </w:t>
            </w:r>
            <w:r w:rsidR="00D938DF" w:rsidRPr="00400414">
              <w:rPr>
                <w:rFonts w:ascii="Arial" w:hAnsi="Arial" w:cs="Arial"/>
                <w:sz w:val="20"/>
                <w:szCs w:val="20"/>
              </w:rPr>
              <w:t xml:space="preserve">% del total de ingresos por concepto participaciones, aportaciones, convenios, incentivos derivados de la colaboración fiscal, fondos distintos de </w:t>
            </w:r>
            <w:r w:rsidR="00D938DF" w:rsidRPr="00400414">
              <w:rPr>
                <w:rFonts w:ascii="Arial" w:hAnsi="Arial" w:cs="Arial"/>
                <w:sz w:val="20"/>
                <w:szCs w:val="20"/>
              </w:rPr>
              <w:lastRenderedPageBreak/>
              <w:t xml:space="preserve">aportaciones, transferencias, asignaciones, subsidios y subvenciones, y pensiones y jubilaciones, derivado de las participaciones que se </w:t>
            </w:r>
            <w:r w:rsidR="00D938DF">
              <w:rPr>
                <w:rFonts w:ascii="Arial" w:hAnsi="Arial" w:cs="Arial"/>
                <w:sz w:val="20"/>
                <w:szCs w:val="20"/>
              </w:rPr>
              <w:t>reciben del Gobierno del Estado por concepto de Fondo General.</w:t>
            </w:r>
          </w:p>
        </w:tc>
      </w:tr>
      <w:tr w:rsidR="00D938DF" w:rsidRPr="00400414" w14:paraId="200C4CCA" w14:textId="77777777" w:rsidTr="00656F62">
        <w:trPr>
          <w:jc w:val="center"/>
        </w:trPr>
        <w:tc>
          <w:tcPr>
            <w:tcW w:w="1262" w:type="dxa"/>
          </w:tcPr>
          <w:p w14:paraId="600F7EAC" w14:textId="77777777" w:rsidR="00D938DF" w:rsidRDefault="00D938DF" w:rsidP="00656F62">
            <w:pPr>
              <w:spacing w:after="80" w:line="203" w:lineRule="exact"/>
              <w:rPr>
                <w:rFonts w:ascii="Arial" w:hAnsi="Arial" w:cs="Arial"/>
                <w:sz w:val="20"/>
                <w:szCs w:val="20"/>
              </w:rPr>
            </w:pPr>
          </w:p>
        </w:tc>
        <w:tc>
          <w:tcPr>
            <w:tcW w:w="3269" w:type="dxa"/>
          </w:tcPr>
          <w:p w14:paraId="4D7B75AF"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fiscalización</w:t>
            </w:r>
          </w:p>
        </w:tc>
        <w:tc>
          <w:tcPr>
            <w:tcW w:w="1816" w:type="dxa"/>
          </w:tcPr>
          <w:p w14:paraId="145E9551" w14:textId="4280520C"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1,299,392.66</w:t>
            </w:r>
          </w:p>
        </w:tc>
        <w:tc>
          <w:tcPr>
            <w:tcW w:w="2472" w:type="dxa"/>
          </w:tcPr>
          <w:p w14:paraId="0B92F6A2" w14:textId="77777777" w:rsidR="00D938DF" w:rsidRPr="00400414" w:rsidRDefault="00D938DF" w:rsidP="00656F62">
            <w:pPr>
              <w:spacing w:after="80" w:line="203" w:lineRule="exact"/>
              <w:rPr>
                <w:rFonts w:ascii="Arial" w:hAnsi="Arial" w:cs="Arial"/>
                <w:sz w:val="20"/>
                <w:szCs w:val="20"/>
              </w:rPr>
            </w:pPr>
          </w:p>
        </w:tc>
      </w:tr>
      <w:tr w:rsidR="00D938DF" w:rsidRPr="00400414" w14:paraId="693B2B2D" w14:textId="77777777" w:rsidTr="00656F62">
        <w:trPr>
          <w:jc w:val="center"/>
        </w:trPr>
        <w:tc>
          <w:tcPr>
            <w:tcW w:w="1262" w:type="dxa"/>
          </w:tcPr>
          <w:p w14:paraId="12EAB41B" w14:textId="77777777" w:rsidR="00D938DF" w:rsidRDefault="00D938DF" w:rsidP="00656F62">
            <w:pPr>
              <w:spacing w:after="80" w:line="203" w:lineRule="exact"/>
              <w:rPr>
                <w:rFonts w:ascii="Arial" w:hAnsi="Arial" w:cs="Arial"/>
                <w:sz w:val="20"/>
                <w:szCs w:val="20"/>
              </w:rPr>
            </w:pPr>
          </w:p>
        </w:tc>
        <w:tc>
          <w:tcPr>
            <w:tcW w:w="3269" w:type="dxa"/>
          </w:tcPr>
          <w:p w14:paraId="510C37AA"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fomento municipal</w:t>
            </w:r>
          </w:p>
        </w:tc>
        <w:tc>
          <w:tcPr>
            <w:tcW w:w="1816" w:type="dxa"/>
          </w:tcPr>
          <w:p w14:paraId="5CC05603" w14:textId="345E45F7"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5,959,079.46</w:t>
            </w:r>
          </w:p>
        </w:tc>
        <w:tc>
          <w:tcPr>
            <w:tcW w:w="2472" w:type="dxa"/>
          </w:tcPr>
          <w:p w14:paraId="59B0A873" w14:textId="7215F9F4" w:rsidR="00D938DF" w:rsidRPr="00400414" w:rsidRDefault="002457EF" w:rsidP="00656F62">
            <w:pPr>
              <w:spacing w:after="80" w:line="203" w:lineRule="exact"/>
              <w:rPr>
                <w:rFonts w:ascii="Arial" w:hAnsi="Arial" w:cs="Arial"/>
                <w:sz w:val="20"/>
                <w:szCs w:val="20"/>
              </w:rPr>
            </w:pPr>
            <w:r>
              <w:rPr>
                <w:rFonts w:ascii="Arial" w:hAnsi="Arial" w:cs="Arial"/>
                <w:sz w:val="20"/>
                <w:szCs w:val="20"/>
              </w:rPr>
              <w:t>Representa el 6.11</w:t>
            </w:r>
            <w:r w:rsidR="00D938DF">
              <w:rPr>
                <w:rFonts w:ascii="Arial" w:hAnsi="Arial" w:cs="Arial"/>
                <w:sz w:val="20"/>
                <w:szCs w:val="20"/>
              </w:rPr>
              <w:t xml:space="preserve"> </w:t>
            </w:r>
            <w:r w:rsidR="00D938DF"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de las participaciones que se </w:t>
            </w:r>
            <w:r w:rsidR="00D938DF">
              <w:rPr>
                <w:rFonts w:ascii="Arial" w:hAnsi="Arial" w:cs="Arial"/>
                <w:sz w:val="20"/>
                <w:szCs w:val="20"/>
              </w:rPr>
              <w:t>reciben del Gobierno del Estado por concepto del fondo de fomento municipal.</w:t>
            </w:r>
          </w:p>
        </w:tc>
      </w:tr>
      <w:tr w:rsidR="00D938DF" w:rsidRPr="00400414" w14:paraId="2287B659" w14:textId="77777777" w:rsidTr="00656F62">
        <w:trPr>
          <w:jc w:val="center"/>
        </w:trPr>
        <w:tc>
          <w:tcPr>
            <w:tcW w:w="1262" w:type="dxa"/>
          </w:tcPr>
          <w:p w14:paraId="1DF450AA" w14:textId="77777777" w:rsidR="00D938DF" w:rsidRDefault="00D938DF" w:rsidP="00656F62">
            <w:pPr>
              <w:spacing w:after="80" w:line="203" w:lineRule="exact"/>
              <w:rPr>
                <w:rFonts w:ascii="Arial" w:hAnsi="Arial" w:cs="Arial"/>
                <w:sz w:val="20"/>
                <w:szCs w:val="20"/>
              </w:rPr>
            </w:pPr>
          </w:p>
        </w:tc>
        <w:tc>
          <w:tcPr>
            <w:tcW w:w="3269" w:type="dxa"/>
          </w:tcPr>
          <w:p w14:paraId="40C75224" w14:textId="77777777" w:rsidR="00D938DF" w:rsidRDefault="00D938DF" w:rsidP="00656F62">
            <w:pPr>
              <w:spacing w:after="80" w:line="203" w:lineRule="exact"/>
              <w:rPr>
                <w:rFonts w:ascii="Arial" w:hAnsi="Arial" w:cs="Arial"/>
                <w:sz w:val="20"/>
                <w:szCs w:val="20"/>
              </w:rPr>
            </w:pPr>
            <w:r>
              <w:rPr>
                <w:rFonts w:ascii="Arial" w:hAnsi="Arial" w:cs="Arial"/>
                <w:sz w:val="20"/>
                <w:szCs w:val="20"/>
              </w:rPr>
              <w:t>Impuestos sobre producción y servicios</w:t>
            </w:r>
          </w:p>
        </w:tc>
        <w:tc>
          <w:tcPr>
            <w:tcW w:w="1816" w:type="dxa"/>
          </w:tcPr>
          <w:p w14:paraId="39A6F463" w14:textId="14895A05" w:rsidR="00D938DF" w:rsidRDefault="00D938DF" w:rsidP="00DB3D41">
            <w:pPr>
              <w:spacing w:after="80" w:line="203" w:lineRule="exact"/>
              <w:jc w:val="right"/>
              <w:rPr>
                <w:rFonts w:ascii="Arial" w:hAnsi="Arial" w:cs="Arial"/>
                <w:color w:val="000000"/>
                <w:sz w:val="20"/>
                <w:szCs w:val="20"/>
              </w:rPr>
            </w:pPr>
            <w:r>
              <w:rPr>
                <w:rFonts w:ascii="Arial" w:hAnsi="Arial" w:cs="Arial"/>
                <w:color w:val="000000"/>
                <w:sz w:val="20"/>
                <w:szCs w:val="20"/>
              </w:rPr>
              <w:t>1,</w:t>
            </w:r>
            <w:r w:rsidR="00DB3D41">
              <w:rPr>
                <w:rFonts w:ascii="Arial" w:hAnsi="Arial" w:cs="Arial"/>
                <w:color w:val="000000"/>
                <w:sz w:val="20"/>
                <w:szCs w:val="20"/>
              </w:rPr>
              <w:t>242,308.06</w:t>
            </w:r>
          </w:p>
        </w:tc>
        <w:tc>
          <w:tcPr>
            <w:tcW w:w="2472" w:type="dxa"/>
          </w:tcPr>
          <w:p w14:paraId="54FA547A" w14:textId="77777777" w:rsidR="00D938DF" w:rsidRPr="00400414" w:rsidRDefault="00D938DF" w:rsidP="00656F62">
            <w:pPr>
              <w:spacing w:after="80" w:line="203" w:lineRule="exact"/>
              <w:rPr>
                <w:rFonts w:ascii="Arial" w:hAnsi="Arial" w:cs="Arial"/>
                <w:sz w:val="20"/>
                <w:szCs w:val="20"/>
              </w:rPr>
            </w:pPr>
          </w:p>
        </w:tc>
      </w:tr>
      <w:tr w:rsidR="00D938DF" w:rsidRPr="00400414" w14:paraId="621D58C0" w14:textId="77777777" w:rsidTr="00656F62">
        <w:trPr>
          <w:jc w:val="center"/>
        </w:trPr>
        <w:tc>
          <w:tcPr>
            <w:tcW w:w="1262" w:type="dxa"/>
          </w:tcPr>
          <w:p w14:paraId="4B6B28A2" w14:textId="77777777" w:rsidR="00D938DF" w:rsidRDefault="00D938DF" w:rsidP="00656F62">
            <w:pPr>
              <w:spacing w:after="80" w:line="203" w:lineRule="exact"/>
              <w:rPr>
                <w:rFonts w:ascii="Arial" w:hAnsi="Arial" w:cs="Arial"/>
                <w:sz w:val="20"/>
                <w:szCs w:val="20"/>
              </w:rPr>
            </w:pPr>
          </w:p>
        </w:tc>
        <w:tc>
          <w:tcPr>
            <w:tcW w:w="3269" w:type="dxa"/>
          </w:tcPr>
          <w:p w14:paraId="6902A072"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extracción de hidrocarburos</w:t>
            </w:r>
          </w:p>
        </w:tc>
        <w:tc>
          <w:tcPr>
            <w:tcW w:w="1816" w:type="dxa"/>
          </w:tcPr>
          <w:p w14:paraId="24D22E33" w14:textId="25E7CCAA"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9,337,591.74</w:t>
            </w:r>
          </w:p>
        </w:tc>
        <w:tc>
          <w:tcPr>
            <w:tcW w:w="2472" w:type="dxa"/>
          </w:tcPr>
          <w:p w14:paraId="2E432CE0" w14:textId="699AE5CD" w:rsidR="00D938DF" w:rsidRPr="00400414" w:rsidRDefault="002457EF" w:rsidP="00656F62">
            <w:pPr>
              <w:spacing w:after="80" w:line="203" w:lineRule="exact"/>
              <w:rPr>
                <w:rFonts w:ascii="Arial" w:hAnsi="Arial" w:cs="Arial"/>
                <w:sz w:val="20"/>
                <w:szCs w:val="20"/>
              </w:rPr>
            </w:pPr>
            <w:r>
              <w:rPr>
                <w:rFonts w:ascii="Arial" w:hAnsi="Arial" w:cs="Arial"/>
                <w:sz w:val="20"/>
                <w:szCs w:val="20"/>
              </w:rPr>
              <w:t>Representa el 9.57</w:t>
            </w:r>
            <w:r w:rsidR="00D938DF">
              <w:rPr>
                <w:rFonts w:ascii="Arial" w:hAnsi="Arial" w:cs="Arial"/>
                <w:sz w:val="20"/>
                <w:szCs w:val="20"/>
              </w:rPr>
              <w:t xml:space="preserve"> </w:t>
            </w:r>
            <w:r w:rsidR="00D938DF"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de las participaciones que se </w:t>
            </w:r>
            <w:r w:rsidR="00D938DF">
              <w:rPr>
                <w:rFonts w:ascii="Arial" w:hAnsi="Arial" w:cs="Arial"/>
                <w:sz w:val="20"/>
                <w:szCs w:val="20"/>
              </w:rPr>
              <w:t>reciben del Gobierno del Estado por concepto de fondo de extracción de hidrocarburos.</w:t>
            </w:r>
          </w:p>
        </w:tc>
      </w:tr>
      <w:tr w:rsidR="00D938DF" w:rsidRPr="00400414" w14:paraId="53AA75FB" w14:textId="77777777" w:rsidTr="00656F62">
        <w:trPr>
          <w:jc w:val="center"/>
        </w:trPr>
        <w:tc>
          <w:tcPr>
            <w:tcW w:w="1262" w:type="dxa"/>
          </w:tcPr>
          <w:p w14:paraId="1AE2B39D" w14:textId="77777777" w:rsidR="00D938DF" w:rsidRDefault="00D938DF" w:rsidP="00656F62">
            <w:pPr>
              <w:spacing w:after="80" w:line="203" w:lineRule="exact"/>
              <w:rPr>
                <w:rFonts w:ascii="Arial" w:hAnsi="Arial" w:cs="Arial"/>
                <w:sz w:val="20"/>
                <w:szCs w:val="20"/>
              </w:rPr>
            </w:pPr>
          </w:p>
        </w:tc>
        <w:tc>
          <w:tcPr>
            <w:tcW w:w="3269" w:type="dxa"/>
          </w:tcPr>
          <w:p w14:paraId="06115D2A" w14:textId="77777777" w:rsidR="00D938DF" w:rsidRDefault="00D938DF" w:rsidP="00656F62">
            <w:pPr>
              <w:spacing w:after="80" w:line="203" w:lineRule="exact"/>
              <w:rPr>
                <w:rFonts w:ascii="Arial" w:hAnsi="Arial" w:cs="Arial"/>
                <w:sz w:val="20"/>
                <w:szCs w:val="20"/>
              </w:rPr>
            </w:pPr>
            <w:r>
              <w:rPr>
                <w:rFonts w:ascii="Arial" w:hAnsi="Arial" w:cs="Arial"/>
                <w:sz w:val="20"/>
                <w:szCs w:val="20"/>
              </w:rPr>
              <w:t>IEPS de gasolina y diésel</w:t>
            </w:r>
          </w:p>
        </w:tc>
        <w:tc>
          <w:tcPr>
            <w:tcW w:w="1816" w:type="dxa"/>
          </w:tcPr>
          <w:p w14:paraId="632FC08A" w14:textId="6DB677E2"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380,781.36</w:t>
            </w:r>
          </w:p>
        </w:tc>
        <w:tc>
          <w:tcPr>
            <w:tcW w:w="2472" w:type="dxa"/>
          </w:tcPr>
          <w:p w14:paraId="39FA5562" w14:textId="77777777" w:rsidR="00D938DF" w:rsidRPr="00400414" w:rsidRDefault="00D938DF" w:rsidP="00656F62">
            <w:pPr>
              <w:spacing w:after="80" w:line="203" w:lineRule="exact"/>
              <w:rPr>
                <w:rFonts w:ascii="Arial" w:hAnsi="Arial" w:cs="Arial"/>
                <w:sz w:val="20"/>
                <w:szCs w:val="20"/>
              </w:rPr>
            </w:pPr>
          </w:p>
        </w:tc>
      </w:tr>
      <w:tr w:rsidR="00D938DF" w:rsidRPr="00400414" w14:paraId="0F9DBB37" w14:textId="77777777" w:rsidTr="00656F62">
        <w:trPr>
          <w:jc w:val="center"/>
        </w:trPr>
        <w:tc>
          <w:tcPr>
            <w:tcW w:w="1262" w:type="dxa"/>
          </w:tcPr>
          <w:p w14:paraId="4D7CEECE" w14:textId="77777777" w:rsidR="00D938DF" w:rsidRDefault="00D938DF" w:rsidP="00656F62">
            <w:pPr>
              <w:spacing w:after="80" w:line="203" w:lineRule="exact"/>
              <w:rPr>
                <w:rFonts w:ascii="Arial" w:hAnsi="Arial" w:cs="Arial"/>
                <w:sz w:val="20"/>
                <w:szCs w:val="20"/>
              </w:rPr>
            </w:pPr>
          </w:p>
        </w:tc>
        <w:tc>
          <w:tcPr>
            <w:tcW w:w="3269" w:type="dxa"/>
          </w:tcPr>
          <w:p w14:paraId="4CE23FC2" w14:textId="77777777" w:rsidR="00D938DF" w:rsidRDefault="00D938DF" w:rsidP="00656F62">
            <w:pPr>
              <w:spacing w:after="80" w:line="203" w:lineRule="exact"/>
              <w:rPr>
                <w:rFonts w:ascii="Arial" w:hAnsi="Arial" w:cs="Arial"/>
                <w:sz w:val="20"/>
                <w:szCs w:val="20"/>
              </w:rPr>
            </w:pPr>
            <w:r>
              <w:rPr>
                <w:rFonts w:ascii="Arial" w:hAnsi="Arial" w:cs="Arial"/>
                <w:sz w:val="20"/>
                <w:szCs w:val="20"/>
              </w:rPr>
              <w:t>ISR efectivamente enterado a la Federación</w:t>
            </w:r>
          </w:p>
        </w:tc>
        <w:tc>
          <w:tcPr>
            <w:tcW w:w="1816" w:type="dxa"/>
          </w:tcPr>
          <w:p w14:paraId="1EB4D709" w14:textId="2589D723"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1,194,210.00</w:t>
            </w:r>
          </w:p>
        </w:tc>
        <w:tc>
          <w:tcPr>
            <w:tcW w:w="2472" w:type="dxa"/>
          </w:tcPr>
          <w:p w14:paraId="1AAA3AC8" w14:textId="77777777" w:rsidR="00D938DF" w:rsidRPr="00400414" w:rsidRDefault="00D938DF" w:rsidP="00656F62">
            <w:pPr>
              <w:spacing w:after="80" w:line="203" w:lineRule="exact"/>
              <w:rPr>
                <w:rFonts w:ascii="Arial" w:hAnsi="Arial" w:cs="Arial"/>
                <w:sz w:val="20"/>
                <w:szCs w:val="20"/>
              </w:rPr>
            </w:pPr>
          </w:p>
        </w:tc>
      </w:tr>
      <w:tr w:rsidR="00D938DF" w:rsidRPr="00400414" w14:paraId="7F8DC120" w14:textId="77777777" w:rsidTr="00656F62">
        <w:trPr>
          <w:jc w:val="center"/>
        </w:trPr>
        <w:tc>
          <w:tcPr>
            <w:tcW w:w="1262" w:type="dxa"/>
          </w:tcPr>
          <w:p w14:paraId="3123D511" w14:textId="77777777" w:rsidR="00D938DF" w:rsidRDefault="00D938DF" w:rsidP="00656F62">
            <w:pPr>
              <w:spacing w:after="80" w:line="203" w:lineRule="exact"/>
              <w:rPr>
                <w:rFonts w:ascii="Arial" w:hAnsi="Arial" w:cs="Arial"/>
                <w:sz w:val="20"/>
                <w:szCs w:val="20"/>
              </w:rPr>
            </w:pPr>
          </w:p>
        </w:tc>
        <w:tc>
          <w:tcPr>
            <w:tcW w:w="3269" w:type="dxa"/>
          </w:tcPr>
          <w:p w14:paraId="46B1CDD5" w14:textId="77777777" w:rsidR="00D938DF" w:rsidRDefault="00D938DF" w:rsidP="00656F62">
            <w:pPr>
              <w:spacing w:after="80" w:line="203" w:lineRule="exact"/>
              <w:rPr>
                <w:rFonts w:ascii="Arial" w:hAnsi="Arial" w:cs="Arial"/>
                <w:sz w:val="20"/>
                <w:szCs w:val="20"/>
              </w:rPr>
            </w:pPr>
            <w:r>
              <w:rPr>
                <w:rFonts w:ascii="Arial" w:hAnsi="Arial" w:cs="Arial"/>
                <w:sz w:val="20"/>
                <w:szCs w:val="20"/>
              </w:rPr>
              <w:t>A la venta final de bebidas con contenido alcohólico</w:t>
            </w:r>
          </w:p>
        </w:tc>
        <w:tc>
          <w:tcPr>
            <w:tcW w:w="1816" w:type="dxa"/>
          </w:tcPr>
          <w:p w14:paraId="2E324A5C" w14:textId="11DD7D2B"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938.00</w:t>
            </w:r>
          </w:p>
        </w:tc>
        <w:tc>
          <w:tcPr>
            <w:tcW w:w="2472" w:type="dxa"/>
          </w:tcPr>
          <w:p w14:paraId="5A5B6710" w14:textId="77777777" w:rsidR="00D938DF" w:rsidRPr="00400414" w:rsidRDefault="00D938DF" w:rsidP="00656F62">
            <w:pPr>
              <w:spacing w:after="80" w:line="203" w:lineRule="exact"/>
              <w:rPr>
                <w:rFonts w:ascii="Arial" w:hAnsi="Arial" w:cs="Arial"/>
                <w:sz w:val="20"/>
                <w:szCs w:val="20"/>
              </w:rPr>
            </w:pPr>
          </w:p>
        </w:tc>
      </w:tr>
      <w:tr w:rsidR="00D938DF" w:rsidRPr="00400414" w14:paraId="2E0D07D7" w14:textId="77777777" w:rsidTr="00656F62">
        <w:trPr>
          <w:jc w:val="center"/>
        </w:trPr>
        <w:tc>
          <w:tcPr>
            <w:tcW w:w="1262" w:type="dxa"/>
          </w:tcPr>
          <w:p w14:paraId="7C36F38A" w14:textId="77777777" w:rsidR="00D938DF" w:rsidRDefault="00D938DF" w:rsidP="00656F62">
            <w:pPr>
              <w:spacing w:after="80" w:line="203" w:lineRule="exact"/>
              <w:rPr>
                <w:rFonts w:ascii="Arial" w:hAnsi="Arial" w:cs="Arial"/>
                <w:sz w:val="20"/>
                <w:szCs w:val="20"/>
              </w:rPr>
            </w:pPr>
          </w:p>
        </w:tc>
        <w:tc>
          <w:tcPr>
            <w:tcW w:w="3269" w:type="dxa"/>
          </w:tcPr>
          <w:p w14:paraId="6329EC58" w14:textId="77777777" w:rsidR="00D938DF" w:rsidRDefault="00D938DF" w:rsidP="00656F62">
            <w:pPr>
              <w:spacing w:after="80" w:line="203" w:lineRule="exact"/>
              <w:rPr>
                <w:rFonts w:ascii="Arial" w:hAnsi="Arial" w:cs="Arial"/>
                <w:sz w:val="20"/>
                <w:szCs w:val="20"/>
              </w:rPr>
            </w:pPr>
            <w:r>
              <w:rPr>
                <w:rFonts w:ascii="Arial" w:hAnsi="Arial" w:cs="Arial"/>
                <w:sz w:val="20"/>
                <w:szCs w:val="20"/>
              </w:rPr>
              <w:t>Placas y refrendos vehiculares</w:t>
            </w:r>
          </w:p>
        </w:tc>
        <w:tc>
          <w:tcPr>
            <w:tcW w:w="1816" w:type="dxa"/>
          </w:tcPr>
          <w:p w14:paraId="5A5CC582" w14:textId="77777777" w:rsidR="00D938DF" w:rsidRDefault="00D938DF" w:rsidP="00656F62">
            <w:pPr>
              <w:spacing w:after="80" w:line="203" w:lineRule="exact"/>
              <w:jc w:val="right"/>
              <w:rPr>
                <w:rFonts w:ascii="Arial" w:hAnsi="Arial" w:cs="Arial"/>
                <w:color w:val="000000"/>
                <w:sz w:val="20"/>
                <w:szCs w:val="20"/>
              </w:rPr>
            </w:pPr>
            <w:r>
              <w:rPr>
                <w:rFonts w:ascii="Arial" w:hAnsi="Arial" w:cs="Arial"/>
                <w:color w:val="000000"/>
                <w:sz w:val="20"/>
                <w:szCs w:val="20"/>
              </w:rPr>
              <w:t>223,126.00</w:t>
            </w:r>
          </w:p>
        </w:tc>
        <w:tc>
          <w:tcPr>
            <w:tcW w:w="2472" w:type="dxa"/>
          </w:tcPr>
          <w:p w14:paraId="3411E864" w14:textId="77777777" w:rsidR="00D938DF" w:rsidRPr="00400414" w:rsidRDefault="00D938DF" w:rsidP="00656F62">
            <w:pPr>
              <w:spacing w:after="80" w:line="203" w:lineRule="exact"/>
              <w:rPr>
                <w:rFonts w:ascii="Arial" w:hAnsi="Arial" w:cs="Arial"/>
                <w:sz w:val="20"/>
                <w:szCs w:val="20"/>
              </w:rPr>
            </w:pPr>
          </w:p>
        </w:tc>
      </w:tr>
      <w:tr w:rsidR="00D938DF" w:rsidRPr="00400414" w14:paraId="46D894B2" w14:textId="77777777" w:rsidTr="00656F62">
        <w:trPr>
          <w:jc w:val="center"/>
        </w:trPr>
        <w:tc>
          <w:tcPr>
            <w:tcW w:w="1262" w:type="dxa"/>
          </w:tcPr>
          <w:p w14:paraId="44F28FD5" w14:textId="77777777" w:rsidR="00D938DF" w:rsidRDefault="00D938DF" w:rsidP="00656F62">
            <w:pPr>
              <w:spacing w:after="80" w:line="203" w:lineRule="exact"/>
              <w:rPr>
                <w:rFonts w:ascii="Arial" w:hAnsi="Arial" w:cs="Arial"/>
                <w:sz w:val="20"/>
                <w:szCs w:val="20"/>
              </w:rPr>
            </w:pPr>
          </w:p>
        </w:tc>
        <w:tc>
          <w:tcPr>
            <w:tcW w:w="3269" w:type="dxa"/>
          </w:tcPr>
          <w:p w14:paraId="2884B838"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colaboración administrativa y predial</w:t>
            </w:r>
          </w:p>
        </w:tc>
        <w:tc>
          <w:tcPr>
            <w:tcW w:w="1816" w:type="dxa"/>
          </w:tcPr>
          <w:p w14:paraId="069C0E05" w14:textId="464129D3"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1,456,645.79</w:t>
            </w:r>
          </w:p>
        </w:tc>
        <w:tc>
          <w:tcPr>
            <w:tcW w:w="2472" w:type="dxa"/>
          </w:tcPr>
          <w:p w14:paraId="2BD288D8" w14:textId="77777777" w:rsidR="00D938DF" w:rsidRPr="00400414" w:rsidRDefault="00D938DF" w:rsidP="00656F62">
            <w:pPr>
              <w:spacing w:after="80" w:line="203" w:lineRule="exact"/>
              <w:rPr>
                <w:rFonts w:ascii="Arial" w:hAnsi="Arial" w:cs="Arial"/>
                <w:sz w:val="20"/>
                <w:szCs w:val="20"/>
              </w:rPr>
            </w:pPr>
          </w:p>
        </w:tc>
      </w:tr>
      <w:tr w:rsidR="00D938DF" w:rsidRPr="00400414" w14:paraId="14F6B36D" w14:textId="77777777" w:rsidTr="00656F62">
        <w:trPr>
          <w:jc w:val="center"/>
        </w:trPr>
        <w:tc>
          <w:tcPr>
            <w:tcW w:w="1262" w:type="dxa"/>
          </w:tcPr>
          <w:p w14:paraId="7DCD3C6A" w14:textId="77777777" w:rsidR="00D938DF" w:rsidRPr="00443CEC" w:rsidRDefault="00D938DF" w:rsidP="00656F62">
            <w:pPr>
              <w:spacing w:after="80" w:line="203" w:lineRule="exact"/>
              <w:rPr>
                <w:rFonts w:ascii="Arial" w:hAnsi="Arial" w:cs="Arial"/>
                <w:b/>
                <w:sz w:val="20"/>
                <w:szCs w:val="20"/>
              </w:rPr>
            </w:pPr>
            <w:r>
              <w:rPr>
                <w:rFonts w:ascii="Arial" w:hAnsi="Arial" w:cs="Arial"/>
                <w:b/>
                <w:sz w:val="20"/>
                <w:szCs w:val="20"/>
              </w:rPr>
              <w:t>82</w:t>
            </w:r>
          </w:p>
        </w:tc>
        <w:tc>
          <w:tcPr>
            <w:tcW w:w="3269" w:type="dxa"/>
          </w:tcPr>
          <w:p w14:paraId="4593A0D9" w14:textId="77777777" w:rsidR="00D938DF" w:rsidRPr="00443CEC" w:rsidRDefault="00D938DF" w:rsidP="00656F62">
            <w:pPr>
              <w:spacing w:after="80" w:line="203" w:lineRule="exact"/>
              <w:rPr>
                <w:rFonts w:ascii="Arial" w:hAnsi="Arial" w:cs="Arial"/>
                <w:b/>
                <w:sz w:val="20"/>
                <w:szCs w:val="20"/>
              </w:rPr>
            </w:pPr>
            <w:r w:rsidRPr="00443CEC">
              <w:rPr>
                <w:rFonts w:ascii="Arial" w:hAnsi="Arial" w:cs="Arial"/>
                <w:b/>
                <w:sz w:val="20"/>
                <w:szCs w:val="20"/>
              </w:rPr>
              <w:t>Aportaciones</w:t>
            </w:r>
          </w:p>
        </w:tc>
        <w:tc>
          <w:tcPr>
            <w:tcW w:w="1816" w:type="dxa"/>
          </w:tcPr>
          <w:p w14:paraId="4B8E85DD" w14:textId="10E328BC" w:rsidR="00D938DF" w:rsidRPr="00443CEC" w:rsidRDefault="00D938DF" w:rsidP="00656F62">
            <w:pPr>
              <w:spacing w:after="80" w:line="203" w:lineRule="exact"/>
              <w:jc w:val="right"/>
              <w:rPr>
                <w:rFonts w:ascii="Arial" w:hAnsi="Arial" w:cs="Arial"/>
                <w:b/>
                <w:sz w:val="20"/>
                <w:szCs w:val="20"/>
              </w:rPr>
            </w:pPr>
            <w:r w:rsidRPr="00443CEC">
              <w:rPr>
                <w:rFonts w:ascii="Arial" w:hAnsi="Arial" w:cs="Arial"/>
                <w:b/>
                <w:color w:val="000000"/>
                <w:sz w:val="20"/>
                <w:szCs w:val="20"/>
              </w:rPr>
              <w:t>$</w:t>
            </w:r>
            <w:r w:rsidR="00DB3D41">
              <w:rPr>
                <w:rFonts w:ascii="Arial" w:hAnsi="Arial" w:cs="Arial"/>
                <w:b/>
                <w:color w:val="000000"/>
                <w:sz w:val="20"/>
                <w:szCs w:val="20"/>
              </w:rPr>
              <w:t>40,992,057.00</w:t>
            </w:r>
          </w:p>
        </w:tc>
        <w:tc>
          <w:tcPr>
            <w:tcW w:w="2472" w:type="dxa"/>
          </w:tcPr>
          <w:p w14:paraId="35B251BE" w14:textId="77777777" w:rsidR="00D938DF" w:rsidRPr="00400414" w:rsidRDefault="00D938DF" w:rsidP="00656F62">
            <w:pPr>
              <w:spacing w:after="80" w:line="203" w:lineRule="exact"/>
              <w:rPr>
                <w:rFonts w:ascii="Arial" w:hAnsi="Arial" w:cs="Arial"/>
                <w:sz w:val="20"/>
                <w:szCs w:val="20"/>
              </w:rPr>
            </w:pPr>
          </w:p>
        </w:tc>
      </w:tr>
      <w:tr w:rsidR="00D938DF" w:rsidRPr="00400414" w14:paraId="0D9E3DE1" w14:textId="77777777" w:rsidTr="00656F62">
        <w:trPr>
          <w:jc w:val="center"/>
        </w:trPr>
        <w:tc>
          <w:tcPr>
            <w:tcW w:w="1262" w:type="dxa"/>
          </w:tcPr>
          <w:p w14:paraId="574E286D" w14:textId="77777777" w:rsidR="00D938DF" w:rsidRPr="007E3636" w:rsidRDefault="00D938DF" w:rsidP="00656F62">
            <w:pPr>
              <w:spacing w:after="80" w:line="203" w:lineRule="exact"/>
              <w:rPr>
                <w:rFonts w:ascii="Arial" w:hAnsi="Arial" w:cs="Arial"/>
                <w:sz w:val="20"/>
                <w:szCs w:val="20"/>
              </w:rPr>
            </w:pPr>
          </w:p>
        </w:tc>
        <w:tc>
          <w:tcPr>
            <w:tcW w:w="3269" w:type="dxa"/>
          </w:tcPr>
          <w:p w14:paraId="6C71B08A" w14:textId="77777777" w:rsidR="00D938DF" w:rsidRPr="007E3636" w:rsidRDefault="00D938DF" w:rsidP="00656F62">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Aportaciones para la Infraestructura Social M</w:t>
            </w:r>
            <w:r w:rsidRPr="007E3636">
              <w:rPr>
                <w:rFonts w:ascii="Arial" w:hAnsi="Arial" w:cs="Arial"/>
                <w:sz w:val="20"/>
                <w:szCs w:val="20"/>
              </w:rPr>
              <w:t>unicipal</w:t>
            </w:r>
          </w:p>
        </w:tc>
        <w:tc>
          <w:tcPr>
            <w:tcW w:w="1816" w:type="dxa"/>
          </w:tcPr>
          <w:p w14:paraId="608EA141" w14:textId="49ACF67F" w:rsidR="00D938DF" w:rsidRPr="007E3636"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28,008,660.00</w:t>
            </w:r>
          </w:p>
        </w:tc>
        <w:tc>
          <w:tcPr>
            <w:tcW w:w="2472" w:type="dxa"/>
          </w:tcPr>
          <w:p w14:paraId="5ACD3605" w14:textId="4F58CF0B" w:rsidR="00D938DF" w:rsidRPr="00400414" w:rsidRDefault="002457EF" w:rsidP="00656F62">
            <w:pPr>
              <w:spacing w:after="80" w:line="203" w:lineRule="exact"/>
              <w:rPr>
                <w:rFonts w:ascii="Arial" w:hAnsi="Arial" w:cs="Arial"/>
                <w:sz w:val="20"/>
                <w:szCs w:val="20"/>
              </w:rPr>
            </w:pPr>
            <w:r>
              <w:rPr>
                <w:rFonts w:ascii="Arial" w:hAnsi="Arial" w:cs="Arial"/>
                <w:sz w:val="20"/>
                <w:szCs w:val="20"/>
              </w:rPr>
              <w:t>Representa el 28.7</w:t>
            </w:r>
            <w:r w:rsidR="00D938DF">
              <w:rPr>
                <w:rFonts w:ascii="Arial" w:hAnsi="Arial" w:cs="Arial"/>
                <w:sz w:val="20"/>
                <w:szCs w:val="20"/>
              </w:rPr>
              <w:t xml:space="preserve">3 </w:t>
            </w:r>
            <w:r w:rsidR="00D938DF"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sidR="00D938DF">
              <w:rPr>
                <w:rFonts w:ascii="Arial" w:hAnsi="Arial" w:cs="Arial"/>
                <w:sz w:val="20"/>
                <w:szCs w:val="20"/>
              </w:rPr>
              <w:t>es, y pensiones y jubilaciones.</w:t>
            </w:r>
          </w:p>
        </w:tc>
      </w:tr>
      <w:tr w:rsidR="00D938DF" w:rsidRPr="00400414" w14:paraId="1F0C8CC6" w14:textId="77777777" w:rsidTr="00656F62">
        <w:trPr>
          <w:jc w:val="center"/>
        </w:trPr>
        <w:tc>
          <w:tcPr>
            <w:tcW w:w="1262" w:type="dxa"/>
          </w:tcPr>
          <w:p w14:paraId="0AB88EF9" w14:textId="77777777" w:rsidR="00D938DF" w:rsidRPr="007E3636" w:rsidRDefault="00D938DF" w:rsidP="00656F62">
            <w:pPr>
              <w:spacing w:after="80" w:line="203" w:lineRule="exact"/>
              <w:rPr>
                <w:rFonts w:ascii="Arial" w:hAnsi="Arial" w:cs="Arial"/>
                <w:sz w:val="20"/>
                <w:szCs w:val="20"/>
              </w:rPr>
            </w:pPr>
          </w:p>
        </w:tc>
        <w:tc>
          <w:tcPr>
            <w:tcW w:w="3269" w:type="dxa"/>
          </w:tcPr>
          <w:p w14:paraId="65519CB4" w14:textId="77777777" w:rsidR="00D938DF" w:rsidRPr="007E3636" w:rsidRDefault="00D938DF" w:rsidP="00656F62">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w:t>
            </w:r>
            <w:r w:rsidRPr="007E3636">
              <w:rPr>
                <w:rFonts w:ascii="Arial" w:hAnsi="Arial" w:cs="Arial"/>
                <w:sz w:val="20"/>
                <w:szCs w:val="20"/>
              </w:rPr>
              <w:t xml:space="preserve">portaciones para </w:t>
            </w:r>
            <w:r>
              <w:rPr>
                <w:rFonts w:ascii="Arial" w:hAnsi="Arial" w:cs="Arial"/>
                <w:sz w:val="20"/>
                <w:szCs w:val="20"/>
              </w:rPr>
              <w:t>el Fortalecimiento de los Municipios</w:t>
            </w:r>
          </w:p>
        </w:tc>
        <w:tc>
          <w:tcPr>
            <w:tcW w:w="1816" w:type="dxa"/>
          </w:tcPr>
          <w:p w14:paraId="06F592B7" w14:textId="46773139" w:rsidR="00D938DF" w:rsidRPr="007E3636"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11,961,203.00</w:t>
            </w:r>
          </w:p>
        </w:tc>
        <w:tc>
          <w:tcPr>
            <w:tcW w:w="2472" w:type="dxa"/>
          </w:tcPr>
          <w:p w14:paraId="160A2A7C" w14:textId="4D4217E6" w:rsidR="00D938DF" w:rsidRPr="00400414" w:rsidRDefault="002457EF" w:rsidP="00656F62">
            <w:pPr>
              <w:spacing w:after="80" w:line="203" w:lineRule="exact"/>
              <w:rPr>
                <w:rFonts w:ascii="Arial" w:hAnsi="Arial" w:cs="Arial"/>
                <w:sz w:val="20"/>
                <w:szCs w:val="20"/>
              </w:rPr>
            </w:pPr>
            <w:r>
              <w:rPr>
                <w:rFonts w:ascii="Arial" w:hAnsi="Arial" w:cs="Arial"/>
                <w:sz w:val="20"/>
                <w:szCs w:val="20"/>
              </w:rPr>
              <w:t>Representa el 12.27</w:t>
            </w:r>
            <w:r w:rsidR="00D938DF">
              <w:rPr>
                <w:rFonts w:ascii="Arial" w:hAnsi="Arial" w:cs="Arial"/>
                <w:sz w:val="20"/>
                <w:szCs w:val="20"/>
              </w:rPr>
              <w:t xml:space="preserve"> </w:t>
            </w:r>
            <w:r w:rsidR="00D938DF"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sidR="00D938DF">
              <w:rPr>
                <w:rFonts w:ascii="Arial" w:hAnsi="Arial" w:cs="Arial"/>
                <w:sz w:val="20"/>
                <w:szCs w:val="20"/>
              </w:rPr>
              <w:t>es, y pensiones y jubilaciones</w:t>
            </w:r>
          </w:p>
        </w:tc>
      </w:tr>
      <w:tr w:rsidR="00D938DF" w:rsidRPr="00400414" w14:paraId="7AC27240" w14:textId="77777777" w:rsidTr="00656F62">
        <w:trPr>
          <w:jc w:val="center"/>
        </w:trPr>
        <w:tc>
          <w:tcPr>
            <w:tcW w:w="1262" w:type="dxa"/>
          </w:tcPr>
          <w:p w14:paraId="3F814479" w14:textId="77777777" w:rsidR="00D938DF" w:rsidRDefault="00D938DF" w:rsidP="00656F62">
            <w:pPr>
              <w:spacing w:after="80" w:line="203" w:lineRule="exact"/>
              <w:rPr>
                <w:rFonts w:ascii="Arial" w:hAnsi="Arial" w:cs="Arial"/>
                <w:sz w:val="20"/>
                <w:szCs w:val="20"/>
              </w:rPr>
            </w:pPr>
          </w:p>
        </w:tc>
        <w:tc>
          <w:tcPr>
            <w:tcW w:w="3269" w:type="dxa"/>
          </w:tcPr>
          <w:p w14:paraId="5D2CA6CE" w14:textId="77777777" w:rsidR="00D938DF" w:rsidRPr="007E3636" w:rsidRDefault="00D938DF" w:rsidP="00656F62">
            <w:pPr>
              <w:spacing w:after="80" w:line="203" w:lineRule="exact"/>
              <w:rPr>
                <w:rFonts w:ascii="Arial" w:hAnsi="Arial" w:cs="Arial"/>
                <w:sz w:val="20"/>
                <w:szCs w:val="20"/>
              </w:rPr>
            </w:pPr>
            <w:r>
              <w:rPr>
                <w:rFonts w:ascii="Arial" w:hAnsi="Arial" w:cs="Arial"/>
                <w:sz w:val="20"/>
                <w:szCs w:val="20"/>
              </w:rPr>
              <w:t>Impuesto sobre nominas</w:t>
            </w:r>
          </w:p>
        </w:tc>
        <w:tc>
          <w:tcPr>
            <w:tcW w:w="1816" w:type="dxa"/>
          </w:tcPr>
          <w:p w14:paraId="1508064E" w14:textId="39D52BB3"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768,567.00</w:t>
            </w:r>
          </w:p>
        </w:tc>
        <w:tc>
          <w:tcPr>
            <w:tcW w:w="2472" w:type="dxa"/>
          </w:tcPr>
          <w:p w14:paraId="6FE68D2A" w14:textId="77777777" w:rsidR="00D938DF" w:rsidRPr="00400414" w:rsidRDefault="00D938DF" w:rsidP="00656F62">
            <w:pPr>
              <w:spacing w:after="80" w:line="203" w:lineRule="exact"/>
              <w:rPr>
                <w:rFonts w:ascii="Arial" w:hAnsi="Arial" w:cs="Arial"/>
                <w:sz w:val="20"/>
                <w:szCs w:val="20"/>
              </w:rPr>
            </w:pPr>
          </w:p>
        </w:tc>
      </w:tr>
      <w:tr w:rsidR="00D938DF" w:rsidRPr="00400414" w14:paraId="25260C30" w14:textId="77777777" w:rsidTr="00656F62">
        <w:trPr>
          <w:jc w:val="center"/>
        </w:trPr>
        <w:tc>
          <w:tcPr>
            <w:tcW w:w="1262" w:type="dxa"/>
          </w:tcPr>
          <w:p w14:paraId="10A5F3F8" w14:textId="77777777" w:rsidR="00D938DF" w:rsidRDefault="00D938DF" w:rsidP="00656F62">
            <w:pPr>
              <w:spacing w:after="80" w:line="203" w:lineRule="exact"/>
              <w:rPr>
                <w:rFonts w:ascii="Arial" w:hAnsi="Arial" w:cs="Arial"/>
                <w:sz w:val="20"/>
                <w:szCs w:val="20"/>
              </w:rPr>
            </w:pPr>
          </w:p>
        </w:tc>
        <w:tc>
          <w:tcPr>
            <w:tcW w:w="3269" w:type="dxa"/>
          </w:tcPr>
          <w:p w14:paraId="498D282A" w14:textId="77777777" w:rsidR="00D938DF" w:rsidRDefault="00D938DF" w:rsidP="00656F62">
            <w:pPr>
              <w:spacing w:after="80" w:line="203" w:lineRule="exact"/>
              <w:rPr>
                <w:rFonts w:ascii="Arial" w:hAnsi="Arial" w:cs="Arial"/>
                <w:sz w:val="20"/>
                <w:szCs w:val="20"/>
              </w:rPr>
            </w:pPr>
            <w:r>
              <w:rPr>
                <w:rFonts w:ascii="Arial" w:hAnsi="Arial" w:cs="Arial"/>
                <w:sz w:val="20"/>
                <w:szCs w:val="20"/>
              </w:rPr>
              <w:t>Impuesto adicional para la preservación del patrimonio cultural, infraestructura y deporte</w:t>
            </w:r>
          </w:p>
        </w:tc>
        <w:tc>
          <w:tcPr>
            <w:tcW w:w="1816" w:type="dxa"/>
          </w:tcPr>
          <w:p w14:paraId="474AC081" w14:textId="35AE5DB0" w:rsidR="00D938DF" w:rsidRDefault="00DB3D41" w:rsidP="00656F62">
            <w:pPr>
              <w:spacing w:after="80" w:line="203" w:lineRule="exact"/>
              <w:jc w:val="right"/>
              <w:rPr>
                <w:rFonts w:ascii="Arial" w:hAnsi="Arial" w:cs="Arial"/>
                <w:color w:val="000000"/>
                <w:sz w:val="20"/>
                <w:szCs w:val="20"/>
              </w:rPr>
            </w:pPr>
            <w:r>
              <w:rPr>
                <w:rFonts w:ascii="Arial" w:hAnsi="Arial" w:cs="Arial"/>
                <w:color w:val="000000"/>
                <w:sz w:val="20"/>
                <w:szCs w:val="20"/>
              </w:rPr>
              <w:t>253,627.00</w:t>
            </w:r>
          </w:p>
        </w:tc>
        <w:tc>
          <w:tcPr>
            <w:tcW w:w="2472" w:type="dxa"/>
          </w:tcPr>
          <w:p w14:paraId="19C7E843" w14:textId="77777777" w:rsidR="00D938DF" w:rsidRPr="00400414" w:rsidRDefault="00D938DF" w:rsidP="00656F62">
            <w:pPr>
              <w:spacing w:after="80" w:line="203" w:lineRule="exact"/>
              <w:rPr>
                <w:rFonts w:ascii="Arial" w:hAnsi="Arial" w:cs="Arial"/>
                <w:sz w:val="20"/>
                <w:szCs w:val="20"/>
              </w:rPr>
            </w:pPr>
          </w:p>
        </w:tc>
      </w:tr>
      <w:tr w:rsidR="00D938DF" w:rsidRPr="00400414" w14:paraId="3CD70A8A" w14:textId="77777777" w:rsidTr="00656F62">
        <w:trPr>
          <w:jc w:val="center"/>
        </w:trPr>
        <w:tc>
          <w:tcPr>
            <w:tcW w:w="1262" w:type="dxa"/>
          </w:tcPr>
          <w:p w14:paraId="3FAE499B" w14:textId="77777777" w:rsidR="00D938DF" w:rsidRPr="006A5C59" w:rsidRDefault="00D938DF" w:rsidP="00656F62">
            <w:pPr>
              <w:spacing w:after="80" w:line="203" w:lineRule="exact"/>
              <w:rPr>
                <w:rFonts w:ascii="Arial" w:hAnsi="Arial" w:cs="Arial"/>
                <w:b/>
                <w:sz w:val="20"/>
                <w:szCs w:val="20"/>
              </w:rPr>
            </w:pPr>
            <w:r>
              <w:rPr>
                <w:rFonts w:ascii="Arial" w:hAnsi="Arial" w:cs="Arial"/>
                <w:b/>
                <w:sz w:val="20"/>
                <w:szCs w:val="20"/>
              </w:rPr>
              <w:t>83</w:t>
            </w:r>
          </w:p>
        </w:tc>
        <w:tc>
          <w:tcPr>
            <w:tcW w:w="3269" w:type="dxa"/>
          </w:tcPr>
          <w:p w14:paraId="1C4A93AE" w14:textId="77777777" w:rsidR="00D938DF" w:rsidRPr="006A5C59" w:rsidRDefault="00D938DF" w:rsidP="00656F62">
            <w:pPr>
              <w:spacing w:after="80" w:line="203" w:lineRule="exact"/>
              <w:rPr>
                <w:rFonts w:ascii="Arial" w:hAnsi="Arial" w:cs="Arial"/>
                <w:b/>
                <w:sz w:val="20"/>
                <w:szCs w:val="20"/>
              </w:rPr>
            </w:pPr>
            <w:r w:rsidRPr="006A5C59">
              <w:rPr>
                <w:rFonts w:ascii="Arial" w:hAnsi="Arial" w:cs="Arial"/>
                <w:b/>
                <w:sz w:val="20"/>
                <w:szCs w:val="20"/>
              </w:rPr>
              <w:t>Convenios</w:t>
            </w:r>
          </w:p>
        </w:tc>
        <w:tc>
          <w:tcPr>
            <w:tcW w:w="1816" w:type="dxa"/>
          </w:tcPr>
          <w:p w14:paraId="741041EA" w14:textId="77777777" w:rsidR="00D938DF" w:rsidRPr="006A5C59" w:rsidRDefault="00D938DF" w:rsidP="00656F62">
            <w:pPr>
              <w:spacing w:after="80" w:line="203" w:lineRule="exact"/>
              <w:jc w:val="right"/>
              <w:rPr>
                <w:rFonts w:ascii="Arial" w:hAnsi="Arial" w:cs="Arial"/>
                <w:b/>
                <w:color w:val="000000"/>
                <w:sz w:val="20"/>
                <w:szCs w:val="20"/>
              </w:rPr>
            </w:pPr>
            <w:r w:rsidRPr="006A5C59">
              <w:rPr>
                <w:rFonts w:ascii="Arial" w:hAnsi="Arial" w:cs="Arial"/>
                <w:b/>
                <w:color w:val="000000"/>
                <w:sz w:val="20"/>
                <w:szCs w:val="20"/>
              </w:rPr>
              <w:t>$</w:t>
            </w:r>
            <w:r>
              <w:rPr>
                <w:rFonts w:ascii="Arial" w:hAnsi="Arial" w:cs="Arial"/>
                <w:b/>
                <w:color w:val="000000"/>
                <w:sz w:val="20"/>
                <w:szCs w:val="20"/>
              </w:rPr>
              <w:t>0.00</w:t>
            </w:r>
          </w:p>
        </w:tc>
        <w:tc>
          <w:tcPr>
            <w:tcW w:w="2472" w:type="dxa"/>
          </w:tcPr>
          <w:p w14:paraId="2EBDA7B1" w14:textId="77777777" w:rsidR="00D938DF" w:rsidRPr="006A5C59" w:rsidRDefault="00D938DF" w:rsidP="00656F62">
            <w:pPr>
              <w:spacing w:after="80" w:line="203" w:lineRule="exact"/>
              <w:rPr>
                <w:rFonts w:ascii="Arial" w:hAnsi="Arial" w:cs="Arial"/>
                <w:b/>
                <w:sz w:val="20"/>
                <w:szCs w:val="20"/>
              </w:rPr>
            </w:pPr>
          </w:p>
        </w:tc>
      </w:tr>
      <w:tr w:rsidR="00D938DF" w:rsidRPr="00400414" w14:paraId="0FE59E16" w14:textId="77777777" w:rsidTr="00656F62">
        <w:trPr>
          <w:jc w:val="center"/>
        </w:trPr>
        <w:tc>
          <w:tcPr>
            <w:tcW w:w="1262" w:type="dxa"/>
          </w:tcPr>
          <w:p w14:paraId="20BC36C9" w14:textId="77777777" w:rsidR="00D938DF" w:rsidRDefault="00D938DF" w:rsidP="00656F62">
            <w:pPr>
              <w:spacing w:after="80" w:line="203" w:lineRule="exact"/>
              <w:rPr>
                <w:rFonts w:ascii="Arial" w:hAnsi="Arial" w:cs="Arial"/>
                <w:sz w:val="20"/>
                <w:szCs w:val="20"/>
              </w:rPr>
            </w:pPr>
            <w:r>
              <w:rPr>
                <w:rFonts w:ascii="Arial" w:hAnsi="Arial" w:cs="Arial"/>
                <w:b/>
                <w:sz w:val="20"/>
                <w:szCs w:val="20"/>
              </w:rPr>
              <w:t>84</w:t>
            </w:r>
          </w:p>
        </w:tc>
        <w:tc>
          <w:tcPr>
            <w:tcW w:w="3269" w:type="dxa"/>
          </w:tcPr>
          <w:p w14:paraId="6F8E9103" w14:textId="77777777" w:rsidR="00D938DF" w:rsidRPr="00400414" w:rsidRDefault="00D938DF" w:rsidP="00656F62">
            <w:pPr>
              <w:spacing w:after="80" w:line="203" w:lineRule="exact"/>
              <w:rPr>
                <w:rFonts w:ascii="Arial" w:hAnsi="Arial" w:cs="Arial"/>
                <w:sz w:val="20"/>
                <w:szCs w:val="20"/>
              </w:rPr>
            </w:pPr>
            <w:r w:rsidRPr="00EE584C">
              <w:rPr>
                <w:rFonts w:ascii="Arial" w:hAnsi="Arial" w:cs="Arial"/>
                <w:b/>
                <w:sz w:val="20"/>
                <w:szCs w:val="20"/>
              </w:rPr>
              <w:t>Incentivos derivados de la colaboración fiscal</w:t>
            </w:r>
          </w:p>
        </w:tc>
        <w:tc>
          <w:tcPr>
            <w:tcW w:w="1816" w:type="dxa"/>
          </w:tcPr>
          <w:p w14:paraId="4B5E11AE" w14:textId="69F414C8" w:rsidR="00D938DF" w:rsidRPr="001B357E" w:rsidRDefault="00D938DF" w:rsidP="00DB3D41">
            <w:pPr>
              <w:jc w:val="right"/>
              <w:rPr>
                <w:rFonts w:ascii="Arial" w:hAnsi="Arial" w:cs="Arial"/>
                <w:b/>
                <w:color w:val="000000"/>
                <w:sz w:val="20"/>
                <w:szCs w:val="20"/>
              </w:rPr>
            </w:pPr>
            <w:r w:rsidRPr="00EE584C">
              <w:rPr>
                <w:rFonts w:ascii="Arial" w:hAnsi="Arial" w:cs="Arial"/>
                <w:b/>
                <w:color w:val="000000"/>
                <w:sz w:val="20"/>
                <w:szCs w:val="20"/>
              </w:rPr>
              <w:t>$</w:t>
            </w:r>
            <w:r w:rsidR="00DB3D41">
              <w:rPr>
                <w:rFonts w:ascii="Arial" w:hAnsi="Arial" w:cs="Arial"/>
                <w:b/>
                <w:color w:val="000000"/>
                <w:sz w:val="20"/>
                <w:szCs w:val="20"/>
              </w:rPr>
              <w:t>393,660.68</w:t>
            </w:r>
          </w:p>
        </w:tc>
        <w:tc>
          <w:tcPr>
            <w:tcW w:w="2472" w:type="dxa"/>
          </w:tcPr>
          <w:p w14:paraId="72D92822" w14:textId="77777777" w:rsidR="00D938DF" w:rsidRPr="00400414" w:rsidRDefault="00D938DF" w:rsidP="00656F62">
            <w:pPr>
              <w:spacing w:after="80" w:line="203" w:lineRule="exact"/>
              <w:rPr>
                <w:rFonts w:ascii="Arial" w:hAnsi="Arial" w:cs="Arial"/>
                <w:sz w:val="20"/>
                <w:szCs w:val="20"/>
              </w:rPr>
            </w:pPr>
          </w:p>
        </w:tc>
      </w:tr>
      <w:tr w:rsidR="00D938DF" w:rsidRPr="00400414" w14:paraId="79FDC338" w14:textId="77777777" w:rsidTr="00656F62">
        <w:trPr>
          <w:jc w:val="center"/>
        </w:trPr>
        <w:tc>
          <w:tcPr>
            <w:tcW w:w="1262" w:type="dxa"/>
          </w:tcPr>
          <w:p w14:paraId="76EE5DAC" w14:textId="77777777" w:rsidR="00D938DF" w:rsidRDefault="00D938DF" w:rsidP="00656F62">
            <w:pPr>
              <w:spacing w:after="80" w:line="203" w:lineRule="exact"/>
              <w:rPr>
                <w:rFonts w:ascii="Arial" w:hAnsi="Arial" w:cs="Arial"/>
                <w:sz w:val="20"/>
                <w:szCs w:val="20"/>
              </w:rPr>
            </w:pPr>
          </w:p>
        </w:tc>
        <w:tc>
          <w:tcPr>
            <w:tcW w:w="3269" w:type="dxa"/>
          </w:tcPr>
          <w:p w14:paraId="318C8BB7" w14:textId="77777777" w:rsidR="00D938DF" w:rsidRDefault="00D938DF" w:rsidP="00656F62">
            <w:pPr>
              <w:spacing w:after="80" w:line="203" w:lineRule="exact"/>
              <w:rPr>
                <w:rFonts w:ascii="Arial" w:hAnsi="Arial" w:cs="Arial"/>
                <w:sz w:val="20"/>
                <w:szCs w:val="20"/>
              </w:rPr>
            </w:pPr>
            <w:r>
              <w:rPr>
                <w:rFonts w:ascii="Arial" w:hAnsi="Arial" w:cs="Arial"/>
                <w:sz w:val="20"/>
                <w:szCs w:val="20"/>
              </w:rPr>
              <w:t>Incentivos por reintegro del 5% de enajenación de inmuebles</w:t>
            </w:r>
          </w:p>
        </w:tc>
        <w:tc>
          <w:tcPr>
            <w:tcW w:w="1816" w:type="dxa"/>
          </w:tcPr>
          <w:p w14:paraId="77D8CB9C" w14:textId="38EBAA74" w:rsidR="00D938DF" w:rsidRPr="007E3636" w:rsidRDefault="00DB3D41" w:rsidP="00656F62">
            <w:pPr>
              <w:jc w:val="right"/>
              <w:rPr>
                <w:rFonts w:ascii="Arial" w:hAnsi="Arial" w:cs="Arial"/>
                <w:color w:val="000000"/>
                <w:sz w:val="20"/>
                <w:szCs w:val="20"/>
                <w:lang w:eastAsia="es-MX"/>
              </w:rPr>
            </w:pPr>
            <w:r>
              <w:rPr>
                <w:rFonts w:ascii="Arial" w:hAnsi="Arial" w:cs="Arial"/>
                <w:color w:val="000000"/>
                <w:sz w:val="20"/>
                <w:szCs w:val="20"/>
              </w:rPr>
              <w:t>39,981.04</w:t>
            </w:r>
          </w:p>
        </w:tc>
        <w:tc>
          <w:tcPr>
            <w:tcW w:w="2472" w:type="dxa"/>
          </w:tcPr>
          <w:p w14:paraId="53082199" w14:textId="77777777" w:rsidR="00D938DF" w:rsidRPr="00400414" w:rsidRDefault="00D938DF" w:rsidP="00656F62">
            <w:pPr>
              <w:spacing w:after="80" w:line="203" w:lineRule="exact"/>
              <w:rPr>
                <w:rFonts w:ascii="Arial" w:hAnsi="Arial" w:cs="Arial"/>
                <w:sz w:val="20"/>
                <w:szCs w:val="20"/>
              </w:rPr>
            </w:pPr>
          </w:p>
        </w:tc>
      </w:tr>
      <w:tr w:rsidR="00D938DF" w:rsidRPr="00400414" w14:paraId="17268EE5" w14:textId="77777777" w:rsidTr="00656F62">
        <w:trPr>
          <w:jc w:val="center"/>
        </w:trPr>
        <w:tc>
          <w:tcPr>
            <w:tcW w:w="1262" w:type="dxa"/>
          </w:tcPr>
          <w:p w14:paraId="173736FA" w14:textId="77777777" w:rsidR="00D938DF" w:rsidRPr="00EE584C" w:rsidRDefault="00D938DF" w:rsidP="00656F62">
            <w:pPr>
              <w:spacing w:after="80" w:line="203" w:lineRule="exact"/>
              <w:rPr>
                <w:rFonts w:ascii="Arial" w:hAnsi="Arial" w:cs="Arial"/>
                <w:b/>
                <w:sz w:val="20"/>
                <w:szCs w:val="20"/>
              </w:rPr>
            </w:pPr>
          </w:p>
        </w:tc>
        <w:tc>
          <w:tcPr>
            <w:tcW w:w="3269" w:type="dxa"/>
          </w:tcPr>
          <w:p w14:paraId="3C44E392" w14:textId="77777777" w:rsidR="00D938DF" w:rsidRPr="00EE584C" w:rsidRDefault="00D938DF" w:rsidP="00656F62">
            <w:pPr>
              <w:spacing w:after="80" w:line="203" w:lineRule="exact"/>
              <w:rPr>
                <w:rFonts w:ascii="Arial" w:hAnsi="Arial" w:cs="Arial"/>
                <w:b/>
                <w:sz w:val="20"/>
                <w:szCs w:val="20"/>
              </w:rPr>
            </w:pPr>
            <w:r>
              <w:rPr>
                <w:rFonts w:ascii="Arial" w:hAnsi="Arial" w:cs="Arial"/>
                <w:sz w:val="20"/>
                <w:szCs w:val="20"/>
              </w:rPr>
              <w:t>Fondo de compensación ISAN</w:t>
            </w:r>
          </w:p>
        </w:tc>
        <w:tc>
          <w:tcPr>
            <w:tcW w:w="1816" w:type="dxa"/>
          </w:tcPr>
          <w:p w14:paraId="39DB2E35" w14:textId="2D087FCD" w:rsidR="00D938DF" w:rsidRPr="00EE584C" w:rsidRDefault="00DB3D41" w:rsidP="00656F62">
            <w:pPr>
              <w:jc w:val="right"/>
              <w:rPr>
                <w:rFonts w:ascii="Arial" w:hAnsi="Arial" w:cs="Arial"/>
                <w:b/>
                <w:color w:val="000000"/>
                <w:sz w:val="20"/>
                <w:szCs w:val="20"/>
              </w:rPr>
            </w:pPr>
            <w:r>
              <w:rPr>
                <w:rFonts w:ascii="Arial" w:hAnsi="Arial" w:cs="Arial"/>
                <w:color w:val="000000"/>
                <w:sz w:val="20"/>
                <w:szCs w:val="20"/>
              </w:rPr>
              <w:t>60,935.14</w:t>
            </w:r>
          </w:p>
        </w:tc>
        <w:tc>
          <w:tcPr>
            <w:tcW w:w="2472" w:type="dxa"/>
          </w:tcPr>
          <w:p w14:paraId="28887CC0" w14:textId="77777777" w:rsidR="00D938DF" w:rsidRPr="00400414" w:rsidRDefault="00D938DF" w:rsidP="00656F62">
            <w:pPr>
              <w:spacing w:after="80" w:line="203" w:lineRule="exact"/>
              <w:rPr>
                <w:rFonts w:ascii="Arial" w:hAnsi="Arial" w:cs="Arial"/>
                <w:sz w:val="20"/>
                <w:szCs w:val="20"/>
              </w:rPr>
            </w:pPr>
          </w:p>
        </w:tc>
      </w:tr>
      <w:tr w:rsidR="00D938DF" w:rsidRPr="00400414" w14:paraId="58CF9AA1" w14:textId="77777777" w:rsidTr="00656F62">
        <w:trPr>
          <w:jc w:val="center"/>
        </w:trPr>
        <w:tc>
          <w:tcPr>
            <w:tcW w:w="1262" w:type="dxa"/>
          </w:tcPr>
          <w:p w14:paraId="3D44A30F" w14:textId="77777777" w:rsidR="00D938DF" w:rsidRDefault="00D938DF" w:rsidP="00656F62">
            <w:pPr>
              <w:spacing w:after="80" w:line="203" w:lineRule="exact"/>
              <w:rPr>
                <w:rFonts w:ascii="Arial" w:hAnsi="Arial" w:cs="Arial"/>
                <w:sz w:val="20"/>
                <w:szCs w:val="20"/>
              </w:rPr>
            </w:pPr>
          </w:p>
        </w:tc>
        <w:tc>
          <w:tcPr>
            <w:tcW w:w="3269" w:type="dxa"/>
          </w:tcPr>
          <w:p w14:paraId="0D305550"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Impuesto sobre automóviles nuevos</w:t>
            </w:r>
          </w:p>
        </w:tc>
        <w:tc>
          <w:tcPr>
            <w:tcW w:w="1816" w:type="dxa"/>
          </w:tcPr>
          <w:p w14:paraId="12458FE5" w14:textId="66767594" w:rsidR="00D938DF" w:rsidRPr="00400414" w:rsidRDefault="00DB3D41" w:rsidP="00656F62">
            <w:pPr>
              <w:jc w:val="right"/>
              <w:rPr>
                <w:rFonts w:ascii="Arial" w:hAnsi="Arial" w:cs="Arial"/>
                <w:color w:val="000000"/>
                <w:sz w:val="20"/>
                <w:szCs w:val="20"/>
              </w:rPr>
            </w:pPr>
            <w:r>
              <w:rPr>
                <w:rFonts w:ascii="Arial" w:hAnsi="Arial" w:cs="Arial"/>
                <w:color w:val="000000"/>
                <w:sz w:val="20"/>
                <w:szCs w:val="20"/>
              </w:rPr>
              <w:t>292,744.50</w:t>
            </w:r>
          </w:p>
        </w:tc>
        <w:tc>
          <w:tcPr>
            <w:tcW w:w="2472" w:type="dxa"/>
          </w:tcPr>
          <w:p w14:paraId="11ADEFA7" w14:textId="77777777" w:rsidR="00D938DF" w:rsidRPr="00400414" w:rsidRDefault="00D938DF" w:rsidP="00656F62">
            <w:pPr>
              <w:spacing w:after="80" w:line="203" w:lineRule="exact"/>
              <w:rPr>
                <w:rFonts w:ascii="Arial" w:hAnsi="Arial" w:cs="Arial"/>
                <w:sz w:val="20"/>
                <w:szCs w:val="20"/>
              </w:rPr>
            </w:pPr>
          </w:p>
        </w:tc>
      </w:tr>
      <w:tr w:rsidR="00D938DF" w:rsidRPr="00400414" w14:paraId="3D35D76B" w14:textId="77777777" w:rsidTr="00656F62">
        <w:trPr>
          <w:jc w:val="center"/>
        </w:trPr>
        <w:tc>
          <w:tcPr>
            <w:tcW w:w="1262" w:type="dxa"/>
          </w:tcPr>
          <w:p w14:paraId="2F6BFED6" w14:textId="77777777" w:rsidR="00D938DF" w:rsidRDefault="00D938DF" w:rsidP="00656F62">
            <w:pPr>
              <w:spacing w:after="80" w:line="203" w:lineRule="exact"/>
              <w:rPr>
                <w:rFonts w:ascii="Arial" w:hAnsi="Arial" w:cs="Arial"/>
                <w:sz w:val="20"/>
                <w:szCs w:val="20"/>
              </w:rPr>
            </w:pPr>
            <w:r>
              <w:rPr>
                <w:rFonts w:ascii="Arial" w:hAnsi="Arial" w:cs="Arial"/>
                <w:b/>
                <w:sz w:val="20"/>
                <w:szCs w:val="20"/>
              </w:rPr>
              <w:t>85</w:t>
            </w:r>
          </w:p>
        </w:tc>
        <w:tc>
          <w:tcPr>
            <w:tcW w:w="3269" w:type="dxa"/>
          </w:tcPr>
          <w:p w14:paraId="5D1C243E" w14:textId="77777777" w:rsidR="00D938DF" w:rsidRDefault="00D938DF" w:rsidP="00656F62">
            <w:pPr>
              <w:spacing w:after="80" w:line="203" w:lineRule="exact"/>
              <w:rPr>
                <w:rFonts w:ascii="Arial" w:hAnsi="Arial" w:cs="Arial"/>
                <w:sz w:val="20"/>
                <w:szCs w:val="20"/>
              </w:rPr>
            </w:pPr>
            <w:r w:rsidRPr="00EE584C">
              <w:rPr>
                <w:rFonts w:ascii="Arial" w:hAnsi="Arial" w:cs="Arial"/>
                <w:b/>
                <w:sz w:val="20"/>
                <w:szCs w:val="20"/>
              </w:rPr>
              <w:t>Fondos distintos de Aportaciones</w:t>
            </w:r>
          </w:p>
        </w:tc>
        <w:tc>
          <w:tcPr>
            <w:tcW w:w="1816" w:type="dxa"/>
          </w:tcPr>
          <w:p w14:paraId="1BA749D3" w14:textId="318071DE" w:rsidR="00D938DF" w:rsidRPr="001B357E" w:rsidRDefault="00D938DF" w:rsidP="00656F62">
            <w:pPr>
              <w:jc w:val="right"/>
              <w:rPr>
                <w:rFonts w:ascii="Arial" w:hAnsi="Arial" w:cs="Arial"/>
                <w:b/>
                <w:color w:val="000000"/>
                <w:sz w:val="20"/>
                <w:szCs w:val="20"/>
              </w:rPr>
            </w:pPr>
            <w:r w:rsidRPr="00EE584C">
              <w:rPr>
                <w:rFonts w:ascii="Arial" w:hAnsi="Arial" w:cs="Arial"/>
                <w:b/>
                <w:color w:val="000000"/>
                <w:sz w:val="20"/>
                <w:szCs w:val="20"/>
              </w:rPr>
              <w:t>$</w:t>
            </w:r>
            <w:r w:rsidR="00DB3D41">
              <w:rPr>
                <w:rFonts w:ascii="Arial" w:hAnsi="Arial" w:cs="Arial"/>
                <w:b/>
                <w:color w:val="000000"/>
                <w:sz w:val="20"/>
                <w:szCs w:val="20"/>
              </w:rPr>
              <w:t>175,610.35</w:t>
            </w:r>
          </w:p>
        </w:tc>
        <w:tc>
          <w:tcPr>
            <w:tcW w:w="2472" w:type="dxa"/>
          </w:tcPr>
          <w:p w14:paraId="7BC7DB52" w14:textId="77777777" w:rsidR="00D938DF" w:rsidRPr="00400414" w:rsidRDefault="00D938DF" w:rsidP="00656F62">
            <w:pPr>
              <w:spacing w:after="80" w:line="203" w:lineRule="exact"/>
              <w:rPr>
                <w:rFonts w:ascii="Arial" w:hAnsi="Arial" w:cs="Arial"/>
                <w:sz w:val="20"/>
                <w:szCs w:val="20"/>
              </w:rPr>
            </w:pPr>
          </w:p>
        </w:tc>
      </w:tr>
      <w:tr w:rsidR="00D938DF" w:rsidRPr="00400414" w14:paraId="2B1571CE" w14:textId="77777777" w:rsidTr="00656F62">
        <w:trPr>
          <w:jc w:val="center"/>
        </w:trPr>
        <w:tc>
          <w:tcPr>
            <w:tcW w:w="1262" w:type="dxa"/>
          </w:tcPr>
          <w:p w14:paraId="5595FCCF" w14:textId="77777777" w:rsidR="00D938DF" w:rsidRDefault="00D938DF" w:rsidP="00656F62">
            <w:pPr>
              <w:spacing w:after="80" w:line="203" w:lineRule="exact"/>
              <w:rPr>
                <w:rFonts w:ascii="Arial" w:hAnsi="Arial" w:cs="Arial"/>
                <w:sz w:val="20"/>
                <w:szCs w:val="20"/>
              </w:rPr>
            </w:pPr>
          </w:p>
        </w:tc>
        <w:tc>
          <w:tcPr>
            <w:tcW w:w="3269" w:type="dxa"/>
          </w:tcPr>
          <w:p w14:paraId="76108257"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para entidades federativas y municipios productores de hidrocarburos</w:t>
            </w:r>
          </w:p>
        </w:tc>
        <w:tc>
          <w:tcPr>
            <w:tcW w:w="1816" w:type="dxa"/>
          </w:tcPr>
          <w:p w14:paraId="72652815" w14:textId="6EEED328" w:rsidR="00D938DF" w:rsidRDefault="00DB3D41" w:rsidP="00656F62">
            <w:pPr>
              <w:jc w:val="right"/>
              <w:rPr>
                <w:rFonts w:ascii="Arial" w:hAnsi="Arial" w:cs="Arial"/>
                <w:color w:val="000000"/>
                <w:sz w:val="20"/>
                <w:szCs w:val="20"/>
              </w:rPr>
            </w:pPr>
            <w:r>
              <w:rPr>
                <w:rFonts w:ascii="Arial" w:hAnsi="Arial" w:cs="Arial"/>
                <w:color w:val="000000"/>
                <w:sz w:val="20"/>
                <w:szCs w:val="20"/>
              </w:rPr>
              <w:t>175,610.35</w:t>
            </w:r>
          </w:p>
        </w:tc>
        <w:tc>
          <w:tcPr>
            <w:tcW w:w="2472" w:type="dxa"/>
          </w:tcPr>
          <w:p w14:paraId="2DBF9DCC" w14:textId="77777777" w:rsidR="00D938DF" w:rsidRPr="00400414" w:rsidRDefault="00D938DF" w:rsidP="00656F62">
            <w:pPr>
              <w:spacing w:after="80" w:line="203" w:lineRule="exact"/>
              <w:rPr>
                <w:rFonts w:ascii="Arial" w:hAnsi="Arial" w:cs="Arial"/>
                <w:sz w:val="20"/>
                <w:szCs w:val="20"/>
              </w:rPr>
            </w:pPr>
          </w:p>
        </w:tc>
      </w:tr>
      <w:tr w:rsidR="00D938DF" w:rsidRPr="00400414" w14:paraId="3FC51DCA" w14:textId="77777777" w:rsidTr="00656F62">
        <w:trPr>
          <w:jc w:val="center"/>
        </w:trPr>
        <w:tc>
          <w:tcPr>
            <w:tcW w:w="1262" w:type="dxa"/>
          </w:tcPr>
          <w:p w14:paraId="70BBA561" w14:textId="77777777" w:rsidR="00D938DF" w:rsidRPr="00EE584C" w:rsidRDefault="00D938DF" w:rsidP="00656F62">
            <w:pPr>
              <w:spacing w:after="80" w:line="203" w:lineRule="exact"/>
              <w:rPr>
                <w:rFonts w:ascii="Arial" w:hAnsi="Arial" w:cs="Arial"/>
                <w:b/>
                <w:sz w:val="20"/>
                <w:szCs w:val="20"/>
              </w:rPr>
            </w:pPr>
            <w:r>
              <w:rPr>
                <w:rFonts w:ascii="Arial" w:hAnsi="Arial" w:cs="Arial"/>
                <w:b/>
                <w:sz w:val="20"/>
                <w:szCs w:val="20"/>
              </w:rPr>
              <w:t>91</w:t>
            </w:r>
          </w:p>
        </w:tc>
        <w:tc>
          <w:tcPr>
            <w:tcW w:w="3269" w:type="dxa"/>
          </w:tcPr>
          <w:p w14:paraId="69C46742" w14:textId="77777777" w:rsidR="00D938DF" w:rsidRPr="00EE584C" w:rsidRDefault="00D938DF" w:rsidP="00656F62">
            <w:pPr>
              <w:spacing w:after="80" w:line="203" w:lineRule="exact"/>
              <w:rPr>
                <w:rFonts w:ascii="Arial" w:hAnsi="Arial" w:cs="Arial"/>
                <w:b/>
                <w:sz w:val="20"/>
                <w:szCs w:val="20"/>
              </w:rPr>
            </w:pPr>
            <w:r w:rsidRPr="00EE584C">
              <w:rPr>
                <w:rFonts w:ascii="Arial" w:hAnsi="Arial" w:cs="Arial"/>
                <w:b/>
                <w:sz w:val="20"/>
                <w:szCs w:val="20"/>
              </w:rPr>
              <w:t>Transferencias y Asignaciones</w:t>
            </w:r>
          </w:p>
        </w:tc>
        <w:tc>
          <w:tcPr>
            <w:tcW w:w="1816" w:type="dxa"/>
          </w:tcPr>
          <w:p w14:paraId="2EBA33E8" w14:textId="5EE2E25F" w:rsidR="00D938DF" w:rsidRPr="00EE584C" w:rsidRDefault="00D938DF" w:rsidP="00656F62">
            <w:pPr>
              <w:jc w:val="right"/>
              <w:rPr>
                <w:rFonts w:ascii="Arial" w:hAnsi="Arial" w:cs="Arial"/>
                <w:b/>
                <w:color w:val="000000"/>
                <w:sz w:val="20"/>
                <w:szCs w:val="20"/>
                <w:lang w:val="es-MX" w:eastAsia="es-MX"/>
              </w:rPr>
            </w:pPr>
            <w:r w:rsidRPr="00EE584C">
              <w:rPr>
                <w:rFonts w:ascii="Arial" w:hAnsi="Arial" w:cs="Arial"/>
                <w:b/>
                <w:color w:val="000000"/>
                <w:sz w:val="20"/>
                <w:szCs w:val="20"/>
              </w:rPr>
              <w:t>$</w:t>
            </w:r>
            <w:r w:rsidR="00DB3D41">
              <w:rPr>
                <w:rFonts w:ascii="Arial" w:hAnsi="Arial" w:cs="Arial"/>
                <w:b/>
                <w:color w:val="000000"/>
                <w:sz w:val="20"/>
                <w:szCs w:val="20"/>
              </w:rPr>
              <w:t>6,903,066.44</w:t>
            </w:r>
          </w:p>
        </w:tc>
        <w:tc>
          <w:tcPr>
            <w:tcW w:w="2472" w:type="dxa"/>
          </w:tcPr>
          <w:p w14:paraId="38661875" w14:textId="77777777" w:rsidR="00D938DF" w:rsidRPr="00400414" w:rsidRDefault="00D938DF" w:rsidP="00656F62">
            <w:pPr>
              <w:spacing w:after="80" w:line="203" w:lineRule="exact"/>
              <w:rPr>
                <w:rFonts w:ascii="Arial" w:hAnsi="Arial" w:cs="Arial"/>
                <w:sz w:val="20"/>
                <w:szCs w:val="20"/>
              </w:rPr>
            </w:pPr>
          </w:p>
        </w:tc>
      </w:tr>
      <w:tr w:rsidR="00D938DF" w:rsidRPr="00400414" w14:paraId="685DFE3E" w14:textId="77777777" w:rsidTr="00656F62">
        <w:trPr>
          <w:jc w:val="center"/>
        </w:trPr>
        <w:tc>
          <w:tcPr>
            <w:tcW w:w="1262" w:type="dxa"/>
          </w:tcPr>
          <w:p w14:paraId="0814ADB2" w14:textId="77777777" w:rsidR="00D938DF" w:rsidRDefault="00D938DF" w:rsidP="00656F62">
            <w:pPr>
              <w:spacing w:after="80" w:line="203" w:lineRule="exact"/>
              <w:rPr>
                <w:rFonts w:ascii="Arial" w:hAnsi="Arial" w:cs="Arial"/>
                <w:sz w:val="20"/>
                <w:szCs w:val="20"/>
              </w:rPr>
            </w:pPr>
          </w:p>
        </w:tc>
        <w:tc>
          <w:tcPr>
            <w:tcW w:w="3269" w:type="dxa"/>
          </w:tcPr>
          <w:p w14:paraId="1C583AF1"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Apoyo Financiero Estatal</w:t>
            </w:r>
          </w:p>
        </w:tc>
        <w:tc>
          <w:tcPr>
            <w:tcW w:w="1816" w:type="dxa"/>
          </w:tcPr>
          <w:p w14:paraId="7FD9E8A4" w14:textId="18E84E7E" w:rsidR="00D938DF" w:rsidRPr="00400414" w:rsidRDefault="00DB3D41" w:rsidP="003850F2">
            <w:pPr>
              <w:jc w:val="right"/>
              <w:rPr>
                <w:rFonts w:ascii="Arial" w:hAnsi="Arial" w:cs="Arial"/>
                <w:color w:val="000000"/>
                <w:sz w:val="20"/>
                <w:szCs w:val="20"/>
              </w:rPr>
            </w:pPr>
            <w:r>
              <w:rPr>
                <w:rFonts w:ascii="Arial" w:hAnsi="Arial" w:cs="Arial"/>
                <w:sz w:val="20"/>
                <w:szCs w:val="20"/>
              </w:rPr>
              <w:t>6,</w:t>
            </w:r>
            <w:r w:rsidR="003850F2">
              <w:rPr>
                <w:rFonts w:ascii="Arial" w:hAnsi="Arial" w:cs="Arial"/>
                <w:sz w:val="20"/>
                <w:szCs w:val="20"/>
              </w:rPr>
              <w:t>023,618.44</w:t>
            </w:r>
          </w:p>
        </w:tc>
        <w:tc>
          <w:tcPr>
            <w:tcW w:w="2472" w:type="dxa"/>
          </w:tcPr>
          <w:p w14:paraId="65BEEB83" w14:textId="037303EE" w:rsidR="00D938DF" w:rsidRPr="00400414" w:rsidRDefault="00D938DF" w:rsidP="00656F62">
            <w:pPr>
              <w:spacing w:after="80" w:line="203" w:lineRule="exact"/>
              <w:rPr>
                <w:rFonts w:ascii="Arial" w:hAnsi="Arial" w:cs="Arial"/>
                <w:sz w:val="20"/>
                <w:szCs w:val="20"/>
              </w:rPr>
            </w:pPr>
            <w:r>
              <w:rPr>
                <w:rFonts w:ascii="Arial" w:hAnsi="Arial" w:cs="Arial"/>
                <w:sz w:val="20"/>
                <w:szCs w:val="20"/>
              </w:rPr>
              <w:t>R</w:t>
            </w:r>
            <w:r w:rsidR="002457EF">
              <w:rPr>
                <w:rFonts w:ascii="Arial" w:hAnsi="Arial" w:cs="Arial"/>
                <w:sz w:val="20"/>
                <w:szCs w:val="20"/>
              </w:rPr>
              <w:t>epresenta el 7.08</w:t>
            </w:r>
            <w:r>
              <w:rPr>
                <w:rFonts w:ascii="Arial" w:hAnsi="Arial" w:cs="Arial"/>
                <w:sz w:val="20"/>
                <w:szCs w:val="20"/>
              </w:rPr>
              <w:t xml:space="preserve"> </w:t>
            </w:r>
            <w:r w:rsidRPr="00400414">
              <w:rPr>
                <w:rFonts w:ascii="Arial" w:hAnsi="Arial" w:cs="Arial"/>
                <w:sz w:val="20"/>
                <w:szCs w:val="20"/>
              </w:rPr>
              <w:t xml:space="preserve">% del total de ingresos por concepto participaciones, aportaciones, convenios, incentivos derivados de </w:t>
            </w:r>
            <w:r w:rsidRPr="00400414">
              <w:rPr>
                <w:rFonts w:ascii="Arial" w:hAnsi="Arial" w:cs="Arial"/>
                <w:sz w:val="20"/>
                <w:szCs w:val="20"/>
              </w:rPr>
              <w:lastRenderedPageBreak/>
              <w:t>la colaboración fiscal, fondos distintos de aportaciones, transferencias, asignaciones, subsidios y subvencion</w:t>
            </w:r>
            <w:r>
              <w:rPr>
                <w:rFonts w:ascii="Arial" w:hAnsi="Arial" w:cs="Arial"/>
                <w:sz w:val="20"/>
                <w:szCs w:val="20"/>
              </w:rPr>
              <w:t>es, y pensiones y jubilaciones</w:t>
            </w:r>
          </w:p>
        </w:tc>
      </w:tr>
      <w:tr w:rsidR="00D938DF" w:rsidRPr="00400414" w14:paraId="6AA34C02" w14:textId="77777777" w:rsidTr="00656F62">
        <w:trPr>
          <w:jc w:val="center"/>
        </w:trPr>
        <w:tc>
          <w:tcPr>
            <w:tcW w:w="1262" w:type="dxa"/>
          </w:tcPr>
          <w:p w14:paraId="78EF81D0" w14:textId="77777777" w:rsidR="00D938DF" w:rsidRPr="00EE584C" w:rsidRDefault="00D938DF" w:rsidP="00656F62">
            <w:pPr>
              <w:spacing w:after="80" w:line="203" w:lineRule="exact"/>
              <w:rPr>
                <w:rFonts w:ascii="Arial" w:hAnsi="Arial" w:cs="Arial"/>
                <w:b/>
                <w:sz w:val="20"/>
                <w:szCs w:val="20"/>
              </w:rPr>
            </w:pPr>
          </w:p>
        </w:tc>
        <w:tc>
          <w:tcPr>
            <w:tcW w:w="3269" w:type="dxa"/>
          </w:tcPr>
          <w:p w14:paraId="1753FAFB" w14:textId="77777777" w:rsidR="00D938DF" w:rsidRPr="00EE584C" w:rsidRDefault="00D938DF" w:rsidP="00656F62">
            <w:pPr>
              <w:spacing w:after="80" w:line="203" w:lineRule="exact"/>
              <w:rPr>
                <w:rFonts w:ascii="Arial" w:hAnsi="Arial" w:cs="Arial"/>
                <w:b/>
                <w:sz w:val="20"/>
                <w:szCs w:val="20"/>
              </w:rPr>
            </w:pPr>
            <w:r>
              <w:rPr>
                <w:rFonts w:ascii="Arial" w:hAnsi="Arial" w:cs="Arial"/>
                <w:sz w:val="20"/>
                <w:szCs w:val="20"/>
              </w:rPr>
              <w:t>Apoyo financiero estatal para juntas, agencias y comisarias</w:t>
            </w:r>
          </w:p>
        </w:tc>
        <w:tc>
          <w:tcPr>
            <w:tcW w:w="1816" w:type="dxa"/>
          </w:tcPr>
          <w:p w14:paraId="0BD030C0" w14:textId="718145C4" w:rsidR="00D938DF" w:rsidRPr="00EE584C" w:rsidRDefault="00DB3D41" w:rsidP="00656F62">
            <w:pPr>
              <w:jc w:val="right"/>
              <w:rPr>
                <w:rFonts w:ascii="Arial" w:hAnsi="Arial" w:cs="Arial"/>
                <w:b/>
                <w:color w:val="000000"/>
                <w:sz w:val="20"/>
                <w:szCs w:val="20"/>
                <w:lang w:val="es-MX" w:eastAsia="es-MX"/>
              </w:rPr>
            </w:pPr>
            <w:r>
              <w:rPr>
                <w:rFonts w:ascii="Arial" w:hAnsi="Arial" w:cs="Arial"/>
                <w:sz w:val="20"/>
                <w:szCs w:val="20"/>
              </w:rPr>
              <w:t>879,448.00</w:t>
            </w:r>
          </w:p>
        </w:tc>
        <w:tc>
          <w:tcPr>
            <w:tcW w:w="2472" w:type="dxa"/>
          </w:tcPr>
          <w:p w14:paraId="4CEAE6C1" w14:textId="77777777" w:rsidR="00D938DF" w:rsidRPr="00EE584C" w:rsidRDefault="00D938DF" w:rsidP="00656F62">
            <w:pPr>
              <w:spacing w:after="80" w:line="203" w:lineRule="exact"/>
              <w:rPr>
                <w:rFonts w:ascii="Arial" w:hAnsi="Arial" w:cs="Arial"/>
                <w:b/>
                <w:sz w:val="20"/>
                <w:szCs w:val="20"/>
              </w:rPr>
            </w:pPr>
          </w:p>
        </w:tc>
      </w:tr>
      <w:tr w:rsidR="00D938DF" w:rsidRPr="00400414" w14:paraId="11B829D1" w14:textId="77777777" w:rsidTr="00656F62">
        <w:trPr>
          <w:jc w:val="center"/>
        </w:trPr>
        <w:tc>
          <w:tcPr>
            <w:tcW w:w="1262" w:type="dxa"/>
          </w:tcPr>
          <w:p w14:paraId="15A7D706" w14:textId="77777777" w:rsidR="00D938DF" w:rsidRDefault="00D938DF" w:rsidP="00656F62">
            <w:pPr>
              <w:spacing w:after="80" w:line="203" w:lineRule="exact"/>
              <w:rPr>
                <w:rFonts w:ascii="Arial" w:hAnsi="Arial" w:cs="Arial"/>
                <w:sz w:val="20"/>
                <w:szCs w:val="20"/>
              </w:rPr>
            </w:pPr>
          </w:p>
        </w:tc>
        <w:tc>
          <w:tcPr>
            <w:tcW w:w="3269" w:type="dxa"/>
          </w:tcPr>
          <w:p w14:paraId="62F0C30A" w14:textId="77777777" w:rsidR="00D938DF" w:rsidRPr="00400414" w:rsidRDefault="00D938DF" w:rsidP="00656F62">
            <w:pPr>
              <w:spacing w:after="80" w:line="203" w:lineRule="exact"/>
              <w:rPr>
                <w:rFonts w:ascii="Arial" w:hAnsi="Arial" w:cs="Arial"/>
                <w:sz w:val="20"/>
                <w:szCs w:val="20"/>
              </w:rPr>
            </w:pPr>
            <w:r w:rsidRPr="00400414">
              <w:rPr>
                <w:rFonts w:ascii="Arial" w:hAnsi="Arial" w:cs="Arial"/>
                <w:b/>
                <w:sz w:val="20"/>
                <w:szCs w:val="20"/>
              </w:rPr>
              <w:t>SUMAN</w:t>
            </w:r>
          </w:p>
        </w:tc>
        <w:tc>
          <w:tcPr>
            <w:tcW w:w="1816" w:type="dxa"/>
          </w:tcPr>
          <w:p w14:paraId="497749DF" w14:textId="334C0219" w:rsidR="00D938DF" w:rsidRPr="00400414" w:rsidRDefault="00D938DF" w:rsidP="00656F62">
            <w:pPr>
              <w:jc w:val="right"/>
              <w:rPr>
                <w:rFonts w:ascii="Arial" w:hAnsi="Arial" w:cs="Arial"/>
                <w:color w:val="000000"/>
                <w:sz w:val="20"/>
                <w:szCs w:val="20"/>
                <w:lang w:val="es-MX" w:eastAsia="es-MX"/>
              </w:rPr>
            </w:pPr>
            <w:r w:rsidRPr="00400414">
              <w:rPr>
                <w:rFonts w:ascii="Arial" w:hAnsi="Arial" w:cs="Arial"/>
                <w:b/>
                <w:bCs/>
                <w:sz w:val="20"/>
                <w:szCs w:val="20"/>
              </w:rPr>
              <w:t>$</w:t>
            </w:r>
            <w:r w:rsidR="003850F2">
              <w:rPr>
                <w:rFonts w:ascii="Arial" w:hAnsi="Arial" w:cs="Arial"/>
                <w:b/>
                <w:bCs/>
                <w:sz w:val="20"/>
                <w:szCs w:val="20"/>
              </w:rPr>
              <w:t>97,478,656.09</w:t>
            </w:r>
          </w:p>
        </w:tc>
        <w:tc>
          <w:tcPr>
            <w:tcW w:w="2472" w:type="dxa"/>
          </w:tcPr>
          <w:p w14:paraId="0059D7CB" w14:textId="77777777" w:rsidR="00D938DF" w:rsidRPr="00400414" w:rsidRDefault="00D938DF" w:rsidP="00656F62">
            <w:pPr>
              <w:spacing w:after="80" w:line="203" w:lineRule="exact"/>
              <w:rPr>
                <w:rFonts w:ascii="Arial" w:hAnsi="Arial" w:cs="Arial"/>
                <w:sz w:val="20"/>
                <w:szCs w:val="20"/>
              </w:rPr>
            </w:pPr>
          </w:p>
        </w:tc>
      </w:tr>
    </w:tbl>
    <w:p w14:paraId="6128EAB3" w14:textId="77777777" w:rsidR="00D938DF" w:rsidRPr="00400414" w:rsidRDefault="00D938DF" w:rsidP="00D938DF">
      <w:pPr>
        <w:pStyle w:val="Texto"/>
        <w:spacing w:line="224" w:lineRule="exact"/>
        <w:ind w:firstLine="0"/>
        <w:rPr>
          <w:rFonts w:cs="Arial"/>
          <w:b/>
          <w:szCs w:val="18"/>
          <w:lang w:val="es-MX"/>
        </w:rPr>
      </w:pPr>
    </w:p>
    <w:p w14:paraId="79C0D0F0" w14:textId="77777777" w:rsidR="00D938DF" w:rsidRPr="00400414" w:rsidRDefault="00D938DF" w:rsidP="00D938DF">
      <w:pPr>
        <w:pStyle w:val="Texto"/>
        <w:spacing w:line="224" w:lineRule="exact"/>
        <w:ind w:firstLine="0"/>
        <w:rPr>
          <w:rFonts w:cs="Arial"/>
          <w:b/>
          <w:szCs w:val="18"/>
          <w:lang w:val="es-MX"/>
        </w:rPr>
      </w:pPr>
      <w:r w:rsidRPr="00400414">
        <w:rPr>
          <w:rFonts w:cs="Arial"/>
          <w:b/>
          <w:szCs w:val="18"/>
          <w:lang w:val="es-MX"/>
        </w:rPr>
        <w:t>OTROS INGRESOS</w:t>
      </w:r>
    </w:p>
    <w:p w14:paraId="751C7986" w14:textId="4499A090" w:rsidR="00D938DF" w:rsidRPr="00400414" w:rsidRDefault="00D938DF" w:rsidP="00D938DF">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Se informa que, al </w:t>
      </w:r>
      <w:r w:rsidR="002457EF">
        <w:rPr>
          <w:rFonts w:ascii="Arial" w:hAnsi="Arial" w:cs="Arial"/>
          <w:sz w:val="20"/>
          <w:szCs w:val="20"/>
          <w:lang w:val="es-MX"/>
        </w:rPr>
        <w:t xml:space="preserve">31 de </w:t>
      </w:r>
      <w:proofErr w:type="gramStart"/>
      <w:r w:rsidR="002457EF">
        <w:rPr>
          <w:rFonts w:ascii="Arial" w:hAnsi="Arial" w:cs="Arial"/>
          <w:sz w:val="20"/>
          <w:szCs w:val="20"/>
          <w:lang w:val="es-MX"/>
        </w:rPr>
        <w:t>Junio</w:t>
      </w:r>
      <w:proofErr w:type="gramEnd"/>
      <w:r w:rsidRPr="00400414">
        <w:rPr>
          <w:rFonts w:ascii="Arial" w:hAnsi="Arial" w:cs="Arial"/>
          <w:sz w:val="20"/>
          <w:szCs w:val="20"/>
          <w:lang w:val="es-MX"/>
        </w:rPr>
        <w:t xml:space="preserve"> </w:t>
      </w:r>
      <w:r>
        <w:rPr>
          <w:rFonts w:ascii="Arial" w:hAnsi="Arial" w:cs="Arial"/>
          <w:sz w:val="20"/>
          <w:szCs w:val="20"/>
          <w:lang w:val="es-MX"/>
        </w:rPr>
        <w:t>de 2022</w:t>
      </w:r>
      <w:r w:rsidRPr="00400414">
        <w:rPr>
          <w:rFonts w:ascii="Arial" w:hAnsi="Arial" w:cs="Arial"/>
          <w:sz w:val="20"/>
          <w:szCs w:val="20"/>
          <w:lang w:val="es-MX"/>
        </w:rPr>
        <w:t>, el H. Ayuntamiento del municipio de Hecelchakán no registró operaciones en el rubro de Otros Ingresos y beneficios.</w:t>
      </w:r>
    </w:p>
    <w:p w14:paraId="606F1113" w14:textId="77777777" w:rsidR="00D938DF" w:rsidRPr="00400414" w:rsidRDefault="00D938DF" w:rsidP="00D938DF">
      <w:pPr>
        <w:tabs>
          <w:tab w:val="left" w:pos="284"/>
        </w:tabs>
        <w:spacing w:line="224" w:lineRule="exact"/>
        <w:ind w:left="288"/>
        <w:jc w:val="both"/>
        <w:rPr>
          <w:rFonts w:ascii="Arial" w:hAnsi="Arial" w:cs="Arial"/>
          <w:sz w:val="20"/>
          <w:szCs w:val="20"/>
          <w:lang w:val="es-MX"/>
        </w:rPr>
      </w:pPr>
    </w:p>
    <w:tbl>
      <w:tblPr>
        <w:tblStyle w:val="Cuadrculadetablaclara"/>
        <w:tblW w:w="0" w:type="auto"/>
        <w:jc w:val="center"/>
        <w:tblLook w:val="04A0" w:firstRow="1" w:lastRow="0" w:firstColumn="1" w:lastColumn="0" w:noHBand="0" w:noVBand="1"/>
      </w:tblPr>
      <w:tblGrid>
        <w:gridCol w:w="3406"/>
        <w:gridCol w:w="2092"/>
        <w:gridCol w:w="3330"/>
      </w:tblGrid>
      <w:tr w:rsidR="00152E32" w:rsidRPr="000234E1" w14:paraId="3EBC549C" w14:textId="77777777" w:rsidTr="007D3230">
        <w:trPr>
          <w:jc w:val="center"/>
        </w:trPr>
        <w:tc>
          <w:tcPr>
            <w:tcW w:w="3477" w:type="dxa"/>
          </w:tcPr>
          <w:p w14:paraId="3342ED11" w14:textId="77777777" w:rsidR="00152E32" w:rsidRPr="000234E1" w:rsidRDefault="00152E32" w:rsidP="007D3230">
            <w:pPr>
              <w:spacing w:after="80" w:line="203" w:lineRule="exact"/>
              <w:jc w:val="center"/>
              <w:rPr>
                <w:rFonts w:ascii="Arial" w:hAnsi="Arial" w:cs="Arial"/>
                <w:b/>
                <w:sz w:val="20"/>
                <w:szCs w:val="20"/>
              </w:rPr>
            </w:pPr>
            <w:r w:rsidRPr="000234E1">
              <w:rPr>
                <w:rFonts w:ascii="Arial" w:hAnsi="Arial" w:cs="Arial"/>
                <w:b/>
                <w:sz w:val="20"/>
                <w:szCs w:val="20"/>
              </w:rPr>
              <w:t>DESCRIPCION</w:t>
            </w:r>
          </w:p>
        </w:tc>
        <w:tc>
          <w:tcPr>
            <w:tcW w:w="2127" w:type="dxa"/>
          </w:tcPr>
          <w:p w14:paraId="298D80AA" w14:textId="77777777" w:rsidR="00152E32" w:rsidRPr="000234E1" w:rsidRDefault="00152E32" w:rsidP="007D3230">
            <w:pPr>
              <w:spacing w:after="80" w:line="203" w:lineRule="exact"/>
              <w:jc w:val="center"/>
              <w:rPr>
                <w:rFonts w:ascii="Arial" w:hAnsi="Arial" w:cs="Arial"/>
                <w:b/>
                <w:sz w:val="20"/>
                <w:szCs w:val="20"/>
              </w:rPr>
            </w:pPr>
            <w:r w:rsidRPr="000234E1">
              <w:rPr>
                <w:rFonts w:ascii="Arial" w:hAnsi="Arial" w:cs="Arial"/>
                <w:b/>
                <w:sz w:val="20"/>
                <w:szCs w:val="20"/>
              </w:rPr>
              <w:t>IMPORTE</w:t>
            </w:r>
          </w:p>
        </w:tc>
        <w:tc>
          <w:tcPr>
            <w:tcW w:w="3383" w:type="dxa"/>
          </w:tcPr>
          <w:p w14:paraId="348DCB48" w14:textId="77777777" w:rsidR="00152E32" w:rsidRPr="000234E1" w:rsidRDefault="00152E32" w:rsidP="007D3230">
            <w:pPr>
              <w:spacing w:after="80" w:line="203" w:lineRule="exact"/>
              <w:jc w:val="center"/>
              <w:rPr>
                <w:rFonts w:ascii="Arial" w:hAnsi="Arial" w:cs="Arial"/>
                <w:b/>
                <w:sz w:val="20"/>
                <w:szCs w:val="20"/>
              </w:rPr>
            </w:pPr>
            <w:r w:rsidRPr="000234E1">
              <w:rPr>
                <w:rFonts w:ascii="Arial" w:hAnsi="Arial" w:cs="Arial"/>
                <w:b/>
                <w:sz w:val="20"/>
                <w:szCs w:val="20"/>
              </w:rPr>
              <w:t>CARACTERISTICA SIGNIFICATIVA</w:t>
            </w:r>
          </w:p>
        </w:tc>
      </w:tr>
      <w:tr w:rsidR="00152E32" w:rsidRPr="000234E1" w14:paraId="72B43308" w14:textId="77777777" w:rsidTr="007D3230">
        <w:trPr>
          <w:jc w:val="center"/>
        </w:trPr>
        <w:tc>
          <w:tcPr>
            <w:tcW w:w="3477" w:type="dxa"/>
          </w:tcPr>
          <w:p w14:paraId="5A06BB23" w14:textId="77777777" w:rsidR="00152E32" w:rsidRPr="000234E1" w:rsidRDefault="00152E32" w:rsidP="007D3230">
            <w:pPr>
              <w:spacing w:after="80" w:line="203" w:lineRule="exact"/>
              <w:rPr>
                <w:rFonts w:ascii="Arial" w:hAnsi="Arial" w:cs="Arial"/>
                <w:b/>
                <w:sz w:val="20"/>
                <w:szCs w:val="20"/>
              </w:rPr>
            </w:pPr>
            <w:r w:rsidRPr="000234E1">
              <w:rPr>
                <w:rFonts w:ascii="Arial" w:hAnsi="Arial" w:cs="Arial"/>
                <w:b/>
                <w:sz w:val="20"/>
                <w:szCs w:val="20"/>
              </w:rPr>
              <w:t>Otros ingresos y beneficios</w:t>
            </w:r>
          </w:p>
        </w:tc>
        <w:tc>
          <w:tcPr>
            <w:tcW w:w="2127" w:type="dxa"/>
          </w:tcPr>
          <w:p w14:paraId="4F461F15" w14:textId="77777777" w:rsidR="00152E32" w:rsidRPr="000234E1" w:rsidRDefault="00152E32" w:rsidP="007D3230">
            <w:pPr>
              <w:spacing w:after="80" w:line="203" w:lineRule="exact"/>
              <w:jc w:val="right"/>
              <w:rPr>
                <w:rFonts w:ascii="Arial" w:hAnsi="Arial" w:cs="Arial"/>
                <w:b/>
                <w:bCs/>
                <w:sz w:val="20"/>
                <w:szCs w:val="20"/>
              </w:rPr>
            </w:pPr>
          </w:p>
        </w:tc>
        <w:tc>
          <w:tcPr>
            <w:tcW w:w="3383" w:type="dxa"/>
          </w:tcPr>
          <w:p w14:paraId="50233BA6" w14:textId="77777777" w:rsidR="00152E32" w:rsidRPr="000234E1" w:rsidRDefault="00152E32" w:rsidP="007D3230">
            <w:pPr>
              <w:spacing w:after="80" w:line="203" w:lineRule="exact"/>
              <w:rPr>
                <w:rFonts w:ascii="Arial" w:hAnsi="Arial" w:cs="Arial"/>
                <w:sz w:val="20"/>
                <w:szCs w:val="20"/>
              </w:rPr>
            </w:pPr>
          </w:p>
        </w:tc>
      </w:tr>
      <w:tr w:rsidR="00152E32" w:rsidRPr="000234E1" w14:paraId="3893A965" w14:textId="77777777" w:rsidTr="007D3230">
        <w:trPr>
          <w:jc w:val="center"/>
        </w:trPr>
        <w:tc>
          <w:tcPr>
            <w:tcW w:w="3477" w:type="dxa"/>
          </w:tcPr>
          <w:p w14:paraId="0616B10C" w14:textId="77777777" w:rsidR="00152E32" w:rsidRPr="000234E1" w:rsidRDefault="00152E32" w:rsidP="007D3230">
            <w:pPr>
              <w:spacing w:after="80" w:line="203" w:lineRule="exact"/>
              <w:rPr>
                <w:rFonts w:ascii="Arial" w:hAnsi="Arial" w:cs="Arial"/>
                <w:b/>
                <w:i/>
                <w:sz w:val="20"/>
                <w:szCs w:val="20"/>
              </w:rPr>
            </w:pPr>
            <w:r w:rsidRPr="000234E1">
              <w:rPr>
                <w:rFonts w:ascii="Arial" w:hAnsi="Arial" w:cs="Arial"/>
                <w:b/>
                <w:sz w:val="20"/>
                <w:szCs w:val="20"/>
              </w:rPr>
              <w:t xml:space="preserve">  </w:t>
            </w:r>
            <w:r w:rsidRPr="000234E1">
              <w:rPr>
                <w:rFonts w:ascii="Arial" w:hAnsi="Arial" w:cs="Arial"/>
                <w:b/>
                <w:i/>
                <w:sz w:val="20"/>
                <w:szCs w:val="20"/>
              </w:rPr>
              <w:t>Ingresos financieros</w:t>
            </w:r>
          </w:p>
        </w:tc>
        <w:tc>
          <w:tcPr>
            <w:tcW w:w="2127" w:type="dxa"/>
          </w:tcPr>
          <w:p w14:paraId="2F92C5A5" w14:textId="77777777" w:rsidR="00152E32" w:rsidRPr="000234E1" w:rsidRDefault="00152E32" w:rsidP="007D3230">
            <w:pPr>
              <w:spacing w:after="80" w:line="203" w:lineRule="exact"/>
              <w:jc w:val="right"/>
              <w:rPr>
                <w:rFonts w:ascii="Arial" w:hAnsi="Arial" w:cs="Arial"/>
                <w:sz w:val="20"/>
                <w:szCs w:val="20"/>
              </w:rPr>
            </w:pPr>
            <w:r w:rsidRPr="000234E1">
              <w:rPr>
                <w:rFonts w:ascii="Arial" w:hAnsi="Arial" w:cs="Arial"/>
                <w:sz w:val="20"/>
                <w:szCs w:val="20"/>
              </w:rPr>
              <w:t>$15,592.39</w:t>
            </w:r>
          </w:p>
        </w:tc>
        <w:tc>
          <w:tcPr>
            <w:tcW w:w="3383" w:type="dxa"/>
          </w:tcPr>
          <w:p w14:paraId="2CB50BD5" w14:textId="77777777" w:rsidR="00152E32" w:rsidRPr="000234E1" w:rsidRDefault="00152E32" w:rsidP="007D3230">
            <w:pPr>
              <w:spacing w:after="80" w:line="203" w:lineRule="exact"/>
              <w:jc w:val="right"/>
              <w:rPr>
                <w:rFonts w:ascii="Arial" w:hAnsi="Arial" w:cs="Arial"/>
                <w:sz w:val="20"/>
                <w:szCs w:val="20"/>
              </w:rPr>
            </w:pPr>
          </w:p>
        </w:tc>
      </w:tr>
      <w:tr w:rsidR="00152E32" w:rsidRPr="000234E1" w14:paraId="62FCDA50" w14:textId="77777777" w:rsidTr="007D3230">
        <w:trPr>
          <w:jc w:val="center"/>
        </w:trPr>
        <w:tc>
          <w:tcPr>
            <w:tcW w:w="3477" w:type="dxa"/>
          </w:tcPr>
          <w:p w14:paraId="13D65851" w14:textId="77777777" w:rsidR="00152E32" w:rsidRPr="000234E1" w:rsidRDefault="00152E32" w:rsidP="007D3230">
            <w:pPr>
              <w:spacing w:after="80" w:line="203" w:lineRule="exact"/>
              <w:rPr>
                <w:rFonts w:ascii="Arial" w:hAnsi="Arial" w:cs="Arial"/>
                <w:sz w:val="20"/>
                <w:szCs w:val="20"/>
              </w:rPr>
            </w:pPr>
            <w:r w:rsidRPr="000234E1">
              <w:rPr>
                <w:rFonts w:ascii="Arial" w:hAnsi="Arial" w:cs="Arial"/>
                <w:sz w:val="20"/>
                <w:szCs w:val="20"/>
              </w:rPr>
              <w:t>Intereses ganados de títulos, valores, créditos, bonos y otros.</w:t>
            </w:r>
          </w:p>
        </w:tc>
        <w:tc>
          <w:tcPr>
            <w:tcW w:w="2127" w:type="dxa"/>
          </w:tcPr>
          <w:p w14:paraId="2106DFFD" w14:textId="77777777" w:rsidR="00152E32" w:rsidRPr="000234E1" w:rsidRDefault="00152E32" w:rsidP="007D3230">
            <w:pPr>
              <w:spacing w:after="80" w:line="203" w:lineRule="exact"/>
              <w:jc w:val="right"/>
              <w:rPr>
                <w:rFonts w:ascii="Arial" w:hAnsi="Arial" w:cs="Arial"/>
                <w:sz w:val="20"/>
                <w:szCs w:val="20"/>
              </w:rPr>
            </w:pPr>
            <w:r w:rsidRPr="000234E1">
              <w:rPr>
                <w:rFonts w:ascii="Arial" w:hAnsi="Arial" w:cs="Arial"/>
                <w:sz w:val="20"/>
                <w:szCs w:val="20"/>
              </w:rPr>
              <w:t>$15,592.39</w:t>
            </w:r>
          </w:p>
        </w:tc>
        <w:tc>
          <w:tcPr>
            <w:tcW w:w="3383" w:type="dxa"/>
          </w:tcPr>
          <w:p w14:paraId="1FCBA81B" w14:textId="77777777" w:rsidR="00152E32" w:rsidRPr="000234E1" w:rsidRDefault="00152E32" w:rsidP="007D3230">
            <w:pPr>
              <w:spacing w:after="80" w:line="203" w:lineRule="exact"/>
              <w:jc w:val="both"/>
              <w:rPr>
                <w:rFonts w:ascii="Arial" w:hAnsi="Arial" w:cs="Arial"/>
                <w:sz w:val="20"/>
                <w:szCs w:val="20"/>
              </w:rPr>
            </w:pPr>
            <w:r>
              <w:rPr>
                <w:rFonts w:ascii="Arial" w:hAnsi="Arial" w:cs="Arial"/>
                <w:sz w:val="20"/>
                <w:szCs w:val="20"/>
              </w:rPr>
              <w:t>Ingresos provenientes de rendimientos por fondos de inversión en moneda nacional.</w:t>
            </w:r>
          </w:p>
        </w:tc>
      </w:tr>
      <w:tr w:rsidR="00152E32" w:rsidRPr="000234E1" w14:paraId="1E171006" w14:textId="77777777" w:rsidTr="007D3230">
        <w:trPr>
          <w:jc w:val="center"/>
        </w:trPr>
        <w:tc>
          <w:tcPr>
            <w:tcW w:w="3477" w:type="dxa"/>
          </w:tcPr>
          <w:p w14:paraId="19502C58" w14:textId="77777777" w:rsidR="00152E32" w:rsidRPr="000234E1" w:rsidRDefault="00152E32" w:rsidP="007D3230">
            <w:pPr>
              <w:spacing w:after="80" w:line="203" w:lineRule="exact"/>
              <w:rPr>
                <w:rFonts w:ascii="Arial" w:hAnsi="Arial" w:cs="Arial"/>
                <w:b/>
                <w:sz w:val="20"/>
                <w:szCs w:val="20"/>
              </w:rPr>
            </w:pPr>
            <w:r w:rsidRPr="000234E1">
              <w:rPr>
                <w:rFonts w:ascii="Arial" w:hAnsi="Arial" w:cs="Arial"/>
                <w:b/>
                <w:sz w:val="20"/>
                <w:szCs w:val="20"/>
              </w:rPr>
              <w:t>SUMAN</w:t>
            </w:r>
          </w:p>
        </w:tc>
        <w:tc>
          <w:tcPr>
            <w:tcW w:w="2127" w:type="dxa"/>
          </w:tcPr>
          <w:p w14:paraId="33C1FA6B" w14:textId="77777777" w:rsidR="00152E32" w:rsidRPr="000234E1" w:rsidRDefault="00152E32" w:rsidP="007D3230">
            <w:pPr>
              <w:spacing w:after="80" w:line="203" w:lineRule="exact"/>
              <w:jc w:val="right"/>
              <w:rPr>
                <w:rFonts w:ascii="Arial" w:hAnsi="Arial" w:cs="Arial"/>
                <w:b/>
                <w:bCs/>
                <w:sz w:val="20"/>
                <w:szCs w:val="20"/>
              </w:rPr>
            </w:pPr>
            <w:r w:rsidRPr="000234E1">
              <w:rPr>
                <w:rFonts w:ascii="Arial" w:hAnsi="Arial" w:cs="Arial"/>
                <w:b/>
                <w:bCs/>
                <w:sz w:val="20"/>
                <w:szCs w:val="20"/>
              </w:rPr>
              <w:t>$15,592.39</w:t>
            </w:r>
          </w:p>
        </w:tc>
        <w:tc>
          <w:tcPr>
            <w:tcW w:w="3383" w:type="dxa"/>
          </w:tcPr>
          <w:p w14:paraId="33B0BB88" w14:textId="77777777" w:rsidR="00152E32" w:rsidRPr="000234E1" w:rsidRDefault="00152E32" w:rsidP="007D3230">
            <w:pPr>
              <w:spacing w:after="80" w:line="203" w:lineRule="exact"/>
              <w:jc w:val="right"/>
              <w:rPr>
                <w:rFonts w:ascii="Arial" w:hAnsi="Arial" w:cs="Arial"/>
                <w:sz w:val="20"/>
                <w:szCs w:val="20"/>
              </w:rPr>
            </w:pPr>
          </w:p>
        </w:tc>
      </w:tr>
    </w:tbl>
    <w:p w14:paraId="03449FE0" w14:textId="77777777" w:rsidR="00D938DF" w:rsidRPr="00400414" w:rsidRDefault="00D938DF" w:rsidP="00D938DF">
      <w:pPr>
        <w:tabs>
          <w:tab w:val="left" w:pos="284"/>
        </w:tabs>
        <w:spacing w:line="224" w:lineRule="exact"/>
        <w:ind w:left="288"/>
        <w:jc w:val="both"/>
        <w:rPr>
          <w:rFonts w:ascii="Arial" w:hAnsi="Arial" w:cs="Arial"/>
          <w:sz w:val="20"/>
          <w:szCs w:val="20"/>
          <w:lang w:val="es-MX"/>
        </w:rPr>
      </w:pPr>
    </w:p>
    <w:p w14:paraId="7AB5F62A" w14:textId="77777777" w:rsidR="00D938DF" w:rsidRPr="00400414" w:rsidRDefault="00D938DF" w:rsidP="00D938DF">
      <w:pPr>
        <w:tabs>
          <w:tab w:val="left" w:pos="284"/>
        </w:tabs>
        <w:spacing w:line="224" w:lineRule="exact"/>
        <w:rPr>
          <w:rFonts w:ascii="Arial" w:hAnsi="Arial" w:cs="Arial"/>
          <w:lang w:val="es-MX"/>
        </w:rPr>
      </w:pPr>
    </w:p>
    <w:p w14:paraId="31B1A664" w14:textId="77777777" w:rsidR="00D938DF" w:rsidRPr="00400414" w:rsidRDefault="00D938DF" w:rsidP="00D938DF">
      <w:pPr>
        <w:pStyle w:val="ROMANOS"/>
        <w:spacing w:after="60"/>
        <w:ind w:left="0" w:firstLine="0"/>
        <w:rPr>
          <w:rFonts w:cs="Arial"/>
        </w:rPr>
      </w:pPr>
      <w:r w:rsidRPr="00400414">
        <w:rPr>
          <w:rFonts w:cs="Arial"/>
        </w:rPr>
        <w:t>Proyección de los ingresos en el me</w:t>
      </w:r>
      <w:r>
        <w:rPr>
          <w:rFonts w:cs="Arial"/>
        </w:rPr>
        <w:t>diano plazo, por los años 2023 y 2024</w:t>
      </w:r>
    </w:p>
    <w:p w14:paraId="074921EC" w14:textId="77777777" w:rsidR="00D938DF" w:rsidRPr="00400414" w:rsidRDefault="00D938DF" w:rsidP="00D938DF">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39"/>
        <w:gridCol w:w="1967"/>
        <w:gridCol w:w="1843"/>
      </w:tblGrid>
      <w:tr w:rsidR="00D938DF" w:rsidRPr="00400414" w14:paraId="5C9EE5E2" w14:textId="77777777" w:rsidTr="00656F62">
        <w:trPr>
          <w:jc w:val="center"/>
        </w:trPr>
        <w:tc>
          <w:tcPr>
            <w:tcW w:w="1059" w:type="dxa"/>
            <w:vMerge w:val="restart"/>
          </w:tcPr>
          <w:p w14:paraId="1BA71B2D"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Rubro de ingreso</w:t>
            </w:r>
          </w:p>
        </w:tc>
        <w:tc>
          <w:tcPr>
            <w:tcW w:w="2639" w:type="dxa"/>
            <w:vMerge w:val="restart"/>
          </w:tcPr>
          <w:p w14:paraId="74CA48EA"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3810" w:type="dxa"/>
            <w:gridSpan w:val="2"/>
          </w:tcPr>
          <w:p w14:paraId="0F5C225C"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IMPORTE PROYECTADO</w:t>
            </w:r>
          </w:p>
        </w:tc>
      </w:tr>
      <w:tr w:rsidR="00D938DF" w:rsidRPr="00400414" w14:paraId="48721539" w14:textId="77777777" w:rsidTr="00656F62">
        <w:trPr>
          <w:jc w:val="center"/>
        </w:trPr>
        <w:tc>
          <w:tcPr>
            <w:tcW w:w="1059" w:type="dxa"/>
            <w:vMerge/>
          </w:tcPr>
          <w:p w14:paraId="56E5ED5C" w14:textId="77777777" w:rsidR="00D938DF" w:rsidRDefault="00D938DF" w:rsidP="00656F62">
            <w:pPr>
              <w:spacing w:after="80" w:line="203" w:lineRule="exact"/>
              <w:jc w:val="center"/>
              <w:rPr>
                <w:rFonts w:ascii="Arial" w:hAnsi="Arial" w:cs="Arial"/>
                <w:b/>
                <w:sz w:val="20"/>
                <w:szCs w:val="20"/>
              </w:rPr>
            </w:pPr>
          </w:p>
        </w:tc>
        <w:tc>
          <w:tcPr>
            <w:tcW w:w="2639" w:type="dxa"/>
            <w:vMerge/>
          </w:tcPr>
          <w:p w14:paraId="4DCFCF98" w14:textId="77777777" w:rsidR="00D938DF" w:rsidRPr="00400414" w:rsidRDefault="00D938DF" w:rsidP="00656F62">
            <w:pPr>
              <w:spacing w:after="80" w:line="203" w:lineRule="exact"/>
              <w:jc w:val="center"/>
              <w:rPr>
                <w:rFonts w:ascii="Arial" w:hAnsi="Arial" w:cs="Arial"/>
                <w:b/>
                <w:sz w:val="20"/>
                <w:szCs w:val="20"/>
              </w:rPr>
            </w:pPr>
          </w:p>
        </w:tc>
        <w:tc>
          <w:tcPr>
            <w:tcW w:w="1967" w:type="dxa"/>
          </w:tcPr>
          <w:p w14:paraId="385BC6A5"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2023</w:t>
            </w:r>
          </w:p>
        </w:tc>
        <w:tc>
          <w:tcPr>
            <w:tcW w:w="1843" w:type="dxa"/>
          </w:tcPr>
          <w:p w14:paraId="33E08C45"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2024</w:t>
            </w:r>
          </w:p>
        </w:tc>
      </w:tr>
      <w:tr w:rsidR="00D938DF" w:rsidRPr="00400414" w14:paraId="42734A67" w14:textId="77777777" w:rsidTr="00656F62">
        <w:trPr>
          <w:jc w:val="center"/>
        </w:trPr>
        <w:tc>
          <w:tcPr>
            <w:tcW w:w="1059" w:type="dxa"/>
          </w:tcPr>
          <w:p w14:paraId="5BA50399"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11</w:t>
            </w:r>
          </w:p>
        </w:tc>
        <w:tc>
          <w:tcPr>
            <w:tcW w:w="2639" w:type="dxa"/>
          </w:tcPr>
          <w:p w14:paraId="6487E0E4"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Impuestos sobre los ingresos</w:t>
            </w:r>
          </w:p>
        </w:tc>
        <w:tc>
          <w:tcPr>
            <w:tcW w:w="1967" w:type="dxa"/>
          </w:tcPr>
          <w:p w14:paraId="4BCB82A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b/>
                <w:sz w:val="20"/>
                <w:szCs w:val="20"/>
              </w:rPr>
              <w:t>$ 5,385.00</w:t>
            </w:r>
          </w:p>
        </w:tc>
        <w:tc>
          <w:tcPr>
            <w:tcW w:w="1843" w:type="dxa"/>
          </w:tcPr>
          <w:p w14:paraId="595F9210" w14:textId="77777777" w:rsidR="00D938DF" w:rsidRPr="00382810" w:rsidRDefault="00D938DF" w:rsidP="00656F62">
            <w:pPr>
              <w:spacing w:after="80" w:line="203" w:lineRule="exact"/>
              <w:jc w:val="right"/>
              <w:rPr>
                <w:rFonts w:ascii="Arial" w:hAnsi="Arial" w:cs="Arial"/>
                <w:b/>
                <w:sz w:val="20"/>
                <w:szCs w:val="20"/>
              </w:rPr>
            </w:pPr>
            <w:r>
              <w:rPr>
                <w:rFonts w:ascii="Arial" w:hAnsi="Arial" w:cs="Arial"/>
                <w:b/>
                <w:sz w:val="20"/>
                <w:szCs w:val="20"/>
              </w:rPr>
              <w:t>$ 5,799.65</w:t>
            </w:r>
          </w:p>
        </w:tc>
      </w:tr>
      <w:tr w:rsidR="00D938DF" w:rsidRPr="00400414" w14:paraId="56AE65AC" w14:textId="77777777" w:rsidTr="00656F62">
        <w:trPr>
          <w:jc w:val="center"/>
        </w:trPr>
        <w:tc>
          <w:tcPr>
            <w:tcW w:w="1059" w:type="dxa"/>
          </w:tcPr>
          <w:p w14:paraId="5BFA1C0C" w14:textId="77777777" w:rsidR="00D938DF" w:rsidRDefault="00D938DF" w:rsidP="00656F62">
            <w:pPr>
              <w:spacing w:after="80" w:line="203" w:lineRule="exact"/>
              <w:rPr>
                <w:rFonts w:ascii="Arial" w:hAnsi="Arial" w:cs="Arial"/>
                <w:sz w:val="20"/>
                <w:szCs w:val="20"/>
              </w:rPr>
            </w:pPr>
          </w:p>
        </w:tc>
        <w:tc>
          <w:tcPr>
            <w:tcW w:w="2639" w:type="dxa"/>
          </w:tcPr>
          <w:p w14:paraId="2512CEE7"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Sobre espectáculos públicos</w:t>
            </w:r>
          </w:p>
        </w:tc>
        <w:tc>
          <w:tcPr>
            <w:tcW w:w="1967" w:type="dxa"/>
          </w:tcPr>
          <w:p w14:paraId="5D9845E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5,385.00</w:t>
            </w:r>
          </w:p>
        </w:tc>
        <w:tc>
          <w:tcPr>
            <w:tcW w:w="1843" w:type="dxa"/>
          </w:tcPr>
          <w:p w14:paraId="35BE0AB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5,799.65</w:t>
            </w:r>
          </w:p>
        </w:tc>
      </w:tr>
      <w:tr w:rsidR="00D938DF" w:rsidRPr="00400414" w14:paraId="0D8C532E" w14:textId="77777777" w:rsidTr="00656F62">
        <w:trPr>
          <w:jc w:val="center"/>
        </w:trPr>
        <w:tc>
          <w:tcPr>
            <w:tcW w:w="1059" w:type="dxa"/>
          </w:tcPr>
          <w:p w14:paraId="7B7F6B18"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12</w:t>
            </w:r>
          </w:p>
        </w:tc>
        <w:tc>
          <w:tcPr>
            <w:tcW w:w="2639" w:type="dxa"/>
          </w:tcPr>
          <w:p w14:paraId="623C8256"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Impuestos sobre el patrimonio</w:t>
            </w:r>
          </w:p>
        </w:tc>
        <w:tc>
          <w:tcPr>
            <w:tcW w:w="1967" w:type="dxa"/>
          </w:tcPr>
          <w:p w14:paraId="4660F894" w14:textId="77777777" w:rsidR="00D938DF" w:rsidRPr="00061003" w:rsidRDefault="00D938DF" w:rsidP="00656F62">
            <w:pPr>
              <w:spacing w:after="80" w:line="203" w:lineRule="exact"/>
              <w:jc w:val="right"/>
              <w:rPr>
                <w:rFonts w:ascii="Arial" w:hAnsi="Arial" w:cs="Arial"/>
                <w:b/>
                <w:sz w:val="20"/>
                <w:szCs w:val="20"/>
              </w:rPr>
            </w:pPr>
            <w:r>
              <w:rPr>
                <w:rFonts w:ascii="Arial" w:hAnsi="Arial" w:cs="Arial"/>
                <w:b/>
                <w:sz w:val="20"/>
                <w:szCs w:val="20"/>
              </w:rPr>
              <w:t>3,737,190.00</w:t>
            </w:r>
          </w:p>
        </w:tc>
        <w:tc>
          <w:tcPr>
            <w:tcW w:w="1843" w:type="dxa"/>
          </w:tcPr>
          <w:p w14:paraId="112D2FB8" w14:textId="77777777" w:rsidR="00D938DF" w:rsidRPr="00382810" w:rsidRDefault="00D938DF" w:rsidP="00656F62">
            <w:pPr>
              <w:spacing w:after="80" w:line="203" w:lineRule="exact"/>
              <w:jc w:val="right"/>
              <w:rPr>
                <w:rFonts w:ascii="Arial" w:hAnsi="Arial" w:cs="Arial"/>
                <w:b/>
                <w:sz w:val="20"/>
                <w:szCs w:val="20"/>
              </w:rPr>
            </w:pPr>
            <w:r>
              <w:rPr>
                <w:rFonts w:ascii="Arial" w:hAnsi="Arial" w:cs="Arial"/>
                <w:b/>
                <w:sz w:val="20"/>
                <w:szCs w:val="20"/>
              </w:rPr>
              <w:t>4,024,953.63</w:t>
            </w:r>
          </w:p>
        </w:tc>
      </w:tr>
      <w:tr w:rsidR="00D938DF" w:rsidRPr="00400414" w14:paraId="50DD8698" w14:textId="77777777" w:rsidTr="00656F62">
        <w:trPr>
          <w:jc w:val="center"/>
        </w:trPr>
        <w:tc>
          <w:tcPr>
            <w:tcW w:w="1059" w:type="dxa"/>
          </w:tcPr>
          <w:p w14:paraId="5B5FBB10" w14:textId="77777777" w:rsidR="00D938DF" w:rsidRDefault="00D938DF" w:rsidP="00656F62">
            <w:pPr>
              <w:spacing w:after="80" w:line="203" w:lineRule="exact"/>
              <w:rPr>
                <w:rFonts w:ascii="Arial" w:hAnsi="Arial" w:cs="Arial"/>
                <w:sz w:val="20"/>
                <w:szCs w:val="20"/>
              </w:rPr>
            </w:pPr>
          </w:p>
        </w:tc>
        <w:tc>
          <w:tcPr>
            <w:tcW w:w="2639" w:type="dxa"/>
          </w:tcPr>
          <w:p w14:paraId="02984D3A" w14:textId="77777777" w:rsidR="00D938DF" w:rsidRDefault="00D938DF" w:rsidP="00656F62">
            <w:pPr>
              <w:spacing w:after="80" w:line="203" w:lineRule="exact"/>
              <w:rPr>
                <w:rFonts w:ascii="Arial" w:hAnsi="Arial" w:cs="Arial"/>
                <w:sz w:val="20"/>
                <w:szCs w:val="20"/>
              </w:rPr>
            </w:pPr>
            <w:r>
              <w:rPr>
                <w:rFonts w:ascii="Arial" w:hAnsi="Arial" w:cs="Arial"/>
                <w:sz w:val="20"/>
                <w:szCs w:val="20"/>
              </w:rPr>
              <w:t>Predial</w:t>
            </w:r>
          </w:p>
        </w:tc>
        <w:tc>
          <w:tcPr>
            <w:tcW w:w="1967" w:type="dxa"/>
          </w:tcPr>
          <w:p w14:paraId="27D7599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2,789,430.00</w:t>
            </w:r>
          </w:p>
        </w:tc>
        <w:tc>
          <w:tcPr>
            <w:tcW w:w="1843" w:type="dxa"/>
          </w:tcPr>
          <w:p w14:paraId="0B943C64" w14:textId="77777777" w:rsidR="00D938DF" w:rsidRDefault="00D938DF" w:rsidP="00656F62">
            <w:pPr>
              <w:spacing w:after="80" w:line="203" w:lineRule="exact"/>
              <w:jc w:val="right"/>
              <w:rPr>
                <w:rFonts w:ascii="Arial" w:hAnsi="Arial" w:cs="Arial"/>
                <w:sz w:val="20"/>
                <w:szCs w:val="20"/>
              </w:rPr>
            </w:pPr>
            <w:r>
              <w:rPr>
                <w:rFonts w:ascii="Arial" w:hAnsi="Arial" w:cs="Arial"/>
                <w:sz w:val="20"/>
                <w:szCs w:val="20"/>
              </w:rPr>
              <w:t>3,004,216.11</w:t>
            </w:r>
          </w:p>
        </w:tc>
      </w:tr>
      <w:tr w:rsidR="00D938DF" w:rsidRPr="00400414" w14:paraId="0EDC7D3F" w14:textId="77777777" w:rsidTr="00656F62">
        <w:trPr>
          <w:jc w:val="center"/>
        </w:trPr>
        <w:tc>
          <w:tcPr>
            <w:tcW w:w="1059" w:type="dxa"/>
          </w:tcPr>
          <w:p w14:paraId="5D814CE2" w14:textId="77777777" w:rsidR="00D938DF" w:rsidRDefault="00D938DF" w:rsidP="00656F62">
            <w:pPr>
              <w:spacing w:after="80" w:line="203" w:lineRule="exact"/>
              <w:rPr>
                <w:rFonts w:ascii="Arial" w:hAnsi="Arial" w:cs="Arial"/>
                <w:sz w:val="20"/>
                <w:szCs w:val="20"/>
              </w:rPr>
            </w:pPr>
          </w:p>
        </w:tc>
        <w:tc>
          <w:tcPr>
            <w:tcW w:w="2639" w:type="dxa"/>
          </w:tcPr>
          <w:p w14:paraId="446F67DF" w14:textId="77777777" w:rsidR="00D938DF" w:rsidRDefault="00D938DF" w:rsidP="00656F62">
            <w:pPr>
              <w:spacing w:after="80" w:line="203" w:lineRule="exact"/>
              <w:rPr>
                <w:rFonts w:ascii="Arial" w:hAnsi="Arial" w:cs="Arial"/>
                <w:sz w:val="20"/>
                <w:szCs w:val="20"/>
              </w:rPr>
            </w:pPr>
            <w:r>
              <w:rPr>
                <w:rFonts w:ascii="Arial" w:hAnsi="Arial" w:cs="Arial"/>
                <w:sz w:val="20"/>
                <w:szCs w:val="20"/>
              </w:rPr>
              <w:t>Sobre adquisición de vehículos de motor usados que se realicen entre particulares</w:t>
            </w:r>
          </w:p>
        </w:tc>
        <w:tc>
          <w:tcPr>
            <w:tcW w:w="1967" w:type="dxa"/>
          </w:tcPr>
          <w:p w14:paraId="00F0B3D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306,945.00</w:t>
            </w:r>
          </w:p>
        </w:tc>
        <w:tc>
          <w:tcPr>
            <w:tcW w:w="1843" w:type="dxa"/>
          </w:tcPr>
          <w:p w14:paraId="2D2F690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330,579.77</w:t>
            </w:r>
          </w:p>
        </w:tc>
      </w:tr>
      <w:tr w:rsidR="00D938DF" w:rsidRPr="00400414" w14:paraId="577F9B7C" w14:textId="77777777" w:rsidTr="00656F62">
        <w:trPr>
          <w:jc w:val="center"/>
        </w:trPr>
        <w:tc>
          <w:tcPr>
            <w:tcW w:w="1059" w:type="dxa"/>
          </w:tcPr>
          <w:p w14:paraId="3BBDA11B" w14:textId="77777777" w:rsidR="00D938DF" w:rsidRDefault="00D938DF" w:rsidP="00656F62">
            <w:pPr>
              <w:spacing w:after="80" w:line="203" w:lineRule="exact"/>
              <w:rPr>
                <w:rFonts w:ascii="Arial" w:hAnsi="Arial" w:cs="Arial"/>
                <w:sz w:val="20"/>
                <w:szCs w:val="20"/>
              </w:rPr>
            </w:pPr>
            <w:r>
              <w:rPr>
                <w:rFonts w:ascii="Arial" w:hAnsi="Arial" w:cs="Arial"/>
                <w:sz w:val="20"/>
                <w:szCs w:val="20"/>
              </w:rPr>
              <w:t xml:space="preserve">                                   </w:t>
            </w:r>
          </w:p>
        </w:tc>
        <w:tc>
          <w:tcPr>
            <w:tcW w:w="2639" w:type="dxa"/>
          </w:tcPr>
          <w:p w14:paraId="74DA6860" w14:textId="77777777" w:rsidR="00D938DF" w:rsidRDefault="00D938DF" w:rsidP="00656F62">
            <w:pPr>
              <w:spacing w:after="80" w:line="203" w:lineRule="exact"/>
              <w:rPr>
                <w:rFonts w:ascii="Arial" w:hAnsi="Arial" w:cs="Arial"/>
                <w:sz w:val="20"/>
                <w:szCs w:val="20"/>
              </w:rPr>
            </w:pPr>
            <w:r>
              <w:rPr>
                <w:rFonts w:ascii="Arial" w:hAnsi="Arial" w:cs="Arial"/>
                <w:sz w:val="20"/>
                <w:szCs w:val="20"/>
              </w:rPr>
              <w:t>Sobre adquisición de inmuebles</w:t>
            </w:r>
          </w:p>
        </w:tc>
        <w:tc>
          <w:tcPr>
            <w:tcW w:w="1967" w:type="dxa"/>
          </w:tcPr>
          <w:p w14:paraId="79E3320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640,815.00</w:t>
            </w:r>
          </w:p>
        </w:tc>
        <w:tc>
          <w:tcPr>
            <w:tcW w:w="1843" w:type="dxa"/>
          </w:tcPr>
          <w:p w14:paraId="1C03C3E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690,157.76</w:t>
            </w:r>
          </w:p>
        </w:tc>
      </w:tr>
      <w:tr w:rsidR="00D938DF" w:rsidRPr="00400414" w14:paraId="3EF5F6CD" w14:textId="77777777" w:rsidTr="00656F62">
        <w:trPr>
          <w:jc w:val="center"/>
        </w:trPr>
        <w:tc>
          <w:tcPr>
            <w:tcW w:w="1059" w:type="dxa"/>
          </w:tcPr>
          <w:p w14:paraId="557CB5B8" w14:textId="77777777" w:rsidR="00D938DF" w:rsidRPr="0074532A" w:rsidRDefault="00D938DF" w:rsidP="00656F62">
            <w:pPr>
              <w:spacing w:after="80" w:line="203" w:lineRule="exact"/>
              <w:rPr>
                <w:rFonts w:ascii="Arial" w:hAnsi="Arial" w:cs="Arial"/>
                <w:b/>
                <w:sz w:val="20"/>
                <w:szCs w:val="20"/>
              </w:rPr>
            </w:pPr>
            <w:r>
              <w:rPr>
                <w:rFonts w:ascii="Arial" w:hAnsi="Arial" w:cs="Arial"/>
                <w:b/>
                <w:sz w:val="20"/>
                <w:szCs w:val="20"/>
              </w:rPr>
              <w:t>17</w:t>
            </w:r>
          </w:p>
        </w:tc>
        <w:tc>
          <w:tcPr>
            <w:tcW w:w="2639" w:type="dxa"/>
          </w:tcPr>
          <w:p w14:paraId="2C542D3C" w14:textId="77777777" w:rsidR="00D938DF" w:rsidRPr="0074532A" w:rsidRDefault="00D938DF" w:rsidP="00656F62">
            <w:pPr>
              <w:spacing w:after="80" w:line="203" w:lineRule="exact"/>
              <w:rPr>
                <w:rFonts w:ascii="Arial" w:hAnsi="Arial" w:cs="Arial"/>
                <w:b/>
                <w:sz w:val="20"/>
                <w:szCs w:val="20"/>
              </w:rPr>
            </w:pPr>
            <w:r w:rsidRPr="0074532A">
              <w:rPr>
                <w:rFonts w:ascii="Arial" w:hAnsi="Arial" w:cs="Arial"/>
                <w:b/>
                <w:sz w:val="20"/>
                <w:szCs w:val="20"/>
              </w:rPr>
              <w:t>Accesorios de impuestos</w:t>
            </w:r>
          </w:p>
        </w:tc>
        <w:tc>
          <w:tcPr>
            <w:tcW w:w="1967" w:type="dxa"/>
          </w:tcPr>
          <w:p w14:paraId="34582506" w14:textId="77777777" w:rsidR="00D938DF" w:rsidRPr="00061003" w:rsidRDefault="00D938DF" w:rsidP="00656F62">
            <w:pPr>
              <w:spacing w:after="80" w:line="203" w:lineRule="exact"/>
              <w:jc w:val="right"/>
              <w:rPr>
                <w:rFonts w:ascii="Arial" w:hAnsi="Arial" w:cs="Arial"/>
                <w:b/>
                <w:sz w:val="20"/>
                <w:szCs w:val="20"/>
              </w:rPr>
            </w:pPr>
            <w:r>
              <w:rPr>
                <w:rFonts w:ascii="Arial" w:hAnsi="Arial" w:cs="Arial"/>
                <w:b/>
                <w:sz w:val="20"/>
                <w:szCs w:val="20"/>
              </w:rPr>
              <w:t>409,260.00</w:t>
            </w:r>
          </w:p>
        </w:tc>
        <w:tc>
          <w:tcPr>
            <w:tcW w:w="1843" w:type="dxa"/>
          </w:tcPr>
          <w:p w14:paraId="349122EF" w14:textId="77777777" w:rsidR="00D938DF" w:rsidRPr="00265A41" w:rsidRDefault="00D938DF" w:rsidP="00656F62">
            <w:pPr>
              <w:spacing w:after="80" w:line="203" w:lineRule="exact"/>
              <w:jc w:val="right"/>
              <w:rPr>
                <w:rFonts w:ascii="Arial" w:hAnsi="Arial" w:cs="Arial"/>
                <w:b/>
                <w:sz w:val="20"/>
                <w:szCs w:val="20"/>
              </w:rPr>
            </w:pPr>
            <w:r>
              <w:rPr>
                <w:rFonts w:ascii="Arial" w:hAnsi="Arial" w:cs="Arial"/>
                <w:b/>
                <w:sz w:val="20"/>
                <w:szCs w:val="20"/>
              </w:rPr>
              <w:t>440,773.02</w:t>
            </w:r>
          </w:p>
        </w:tc>
      </w:tr>
      <w:tr w:rsidR="00D938DF" w:rsidRPr="00400414" w14:paraId="5630DBB3" w14:textId="77777777" w:rsidTr="00656F62">
        <w:trPr>
          <w:jc w:val="center"/>
        </w:trPr>
        <w:tc>
          <w:tcPr>
            <w:tcW w:w="1059" w:type="dxa"/>
          </w:tcPr>
          <w:p w14:paraId="7D09F75A" w14:textId="77777777" w:rsidR="00D938DF" w:rsidRPr="0074532A" w:rsidRDefault="00D938DF" w:rsidP="00656F62">
            <w:pPr>
              <w:spacing w:after="80" w:line="203" w:lineRule="exact"/>
              <w:rPr>
                <w:rFonts w:ascii="Arial" w:hAnsi="Arial" w:cs="Arial"/>
                <w:b/>
                <w:sz w:val="20"/>
                <w:szCs w:val="20"/>
              </w:rPr>
            </w:pPr>
          </w:p>
        </w:tc>
        <w:tc>
          <w:tcPr>
            <w:tcW w:w="2639" w:type="dxa"/>
          </w:tcPr>
          <w:p w14:paraId="02633295" w14:textId="77777777" w:rsidR="00D938DF" w:rsidRPr="0074532A" w:rsidRDefault="00D938DF" w:rsidP="00656F62">
            <w:pPr>
              <w:spacing w:after="80" w:line="203" w:lineRule="exact"/>
              <w:rPr>
                <w:rFonts w:ascii="Arial" w:hAnsi="Arial" w:cs="Arial"/>
                <w:sz w:val="20"/>
                <w:szCs w:val="20"/>
              </w:rPr>
            </w:pPr>
            <w:r>
              <w:rPr>
                <w:rFonts w:ascii="Arial" w:hAnsi="Arial" w:cs="Arial"/>
                <w:sz w:val="20"/>
                <w:szCs w:val="20"/>
              </w:rPr>
              <w:t>Recargos</w:t>
            </w:r>
          </w:p>
        </w:tc>
        <w:tc>
          <w:tcPr>
            <w:tcW w:w="1967" w:type="dxa"/>
          </w:tcPr>
          <w:p w14:paraId="32982D6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204,630.00</w:t>
            </w:r>
          </w:p>
        </w:tc>
        <w:tc>
          <w:tcPr>
            <w:tcW w:w="1843" w:type="dxa"/>
          </w:tcPr>
          <w:p w14:paraId="1312E03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220,386.51</w:t>
            </w:r>
          </w:p>
        </w:tc>
      </w:tr>
      <w:tr w:rsidR="00D938DF" w:rsidRPr="00400414" w14:paraId="7F725C92" w14:textId="77777777" w:rsidTr="00656F62">
        <w:trPr>
          <w:jc w:val="center"/>
        </w:trPr>
        <w:tc>
          <w:tcPr>
            <w:tcW w:w="1059" w:type="dxa"/>
          </w:tcPr>
          <w:p w14:paraId="2B693892" w14:textId="77777777" w:rsidR="00D938DF" w:rsidRPr="0074532A" w:rsidRDefault="00D938DF" w:rsidP="00656F62">
            <w:pPr>
              <w:spacing w:after="80" w:line="203" w:lineRule="exact"/>
              <w:rPr>
                <w:rFonts w:ascii="Arial" w:hAnsi="Arial" w:cs="Arial"/>
                <w:b/>
                <w:sz w:val="20"/>
                <w:szCs w:val="20"/>
              </w:rPr>
            </w:pPr>
          </w:p>
        </w:tc>
        <w:tc>
          <w:tcPr>
            <w:tcW w:w="2639" w:type="dxa"/>
          </w:tcPr>
          <w:p w14:paraId="7EAC0B02" w14:textId="77777777" w:rsidR="00D938DF" w:rsidRDefault="00D938DF" w:rsidP="00656F62">
            <w:pPr>
              <w:spacing w:after="80" w:line="203" w:lineRule="exact"/>
              <w:rPr>
                <w:rFonts w:ascii="Arial" w:hAnsi="Arial" w:cs="Arial"/>
                <w:sz w:val="20"/>
                <w:szCs w:val="20"/>
              </w:rPr>
            </w:pPr>
            <w:r>
              <w:rPr>
                <w:rFonts w:ascii="Arial" w:hAnsi="Arial" w:cs="Arial"/>
                <w:sz w:val="20"/>
                <w:szCs w:val="20"/>
              </w:rPr>
              <w:t>Actualizaciones</w:t>
            </w:r>
          </w:p>
        </w:tc>
        <w:tc>
          <w:tcPr>
            <w:tcW w:w="1967" w:type="dxa"/>
          </w:tcPr>
          <w:p w14:paraId="292F40F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204,630.00</w:t>
            </w:r>
          </w:p>
        </w:tc>
        <w:tc>
          <w:tcPr>
            <w:tcW w:w="1843" w:type="dxa"/>
          </w:tcPr>
          <w:p w14:paraId="14DD0E1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220,386.51</w:t>
            </w:r>
          </w:p>
        </w:tc>
      </w:tr>
      <w:tr w:rsidR="00D938DF" w:rsidRPr="00400414" w14:paraId="17B04B97" w14:textId="77777777" w:rsidTr="00656F62">
        <w:trPr>
          <w:jc w:val="center"/>
        </w:trPr>
        <w:tc>
          <w:tcPr>
            <w:tcW w:w="1059" w:type="dxa"/>
          </w:tcPr>
          <w:p w14:paraId="61565389"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41</w:t>
            </w:r>
          </w:p>
        </w:tc>
        <w:tc>
          <w:tcPr>
            <w:tcW w:w="2639" w:type="dxa"/>
          </w:tcPr>
          <w:p w14:paraId="47CF8A68"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 xml:space="preserve">Derechos por el uso, goce, aprovechamiento o </w:t>
            </w:r>
            <w:r w:rsidRPr="0054711E">
              <w:rPr>
                <w:rFonts w:ascii="Arial" w:hAnsi="Arial" w:cs="Arial"/>
                <w:b/>
                <w:sz w:val="20"/>
                <w:szCs w:val="20"/>
              </w:rPr>
              <w:lastRenderedPageBreak/>
              <w:t>explotación de bienes de dominio público</w:t>
            </w:r>
          </w:p>
        </w:tc>
        <w:tc>
          <w:tcPr>
            <w:tcW w:w="1967" w:type="dxa"/>
          </w:tcPr>
          <w:p w14:paraId="7FFD973C" w14:textId="77777777" w:rsidR="00D938DF" w:rsidRPr="0054711E" w:rsidRDefault="00D938DF" w:rsidP="00656F62">
            <w:pPr>
              <w:spacing w:after="80" w:line="203" w:lineRule="exact"/>
              <w:jc w:val="right"/>
              <w:rPr>
                <w:rFonts w:ascii="Arial" w:hAnsi="Arial" w:cs="Arial"/>
                <w:b/>
                <w:sz w:val="20"/>
                <w:szCs w:val="20"/>
              </w:rPr>
            </w:pPr>
            <w:r>
              <w:rPr>
                <w:rFonts w:ascii="Arial" w:hAnsi="Arial" w:cs="Arial"/>
                <w:b/>
                <w:sz w:val="20"/>
                <w:szCs w:val="20"/>
              </w:rPr>
              <w:lastRenderedPageBreak/>
              <w:t>140,010.00</w:t>
            </w:r>
          </w:p>
        </w:tc>
        <w:tc>
          <w:tcPr>
            <w:tcW w:w="1843" w:type="dxa"/>
          </w:tcPr>
          <w:p w14:paraId="3E9FE8BC" w14:textId="77777777" w:rsidR="00D938DF" w:rsidRPr="0054711E" w:rsidRDefault="00D938DF" w:rsidP="00656F62">
            <w:pPr>
              <w:spacing w:after="80" w:line="203" w:lineRule="exact"/>
              <w:jc w:val="right"/>
              <w:rPr>
                <w:rFonts w:ascii="Arial" w:hAnsi="Arial" w:cs="Arial"/>
                <w:b/>
                <w:sz w:val="20"/>
                <w:szCs w:val="20"/>
              </w:rPr>
            </w:pPr>
            <w:r>
              <w:rPr>
                <w:rFonts w:ascii="Arial" w:hAnsi="Arial" w:cs="Arial"/>
                <w:b/>
                <w:sz w:val="20"/>
                <w:szCs w:val="20"/>
              </w:rPr>
              <w:t>150,790.77</w:t>
            </w:r>
          </w:p>
        </w:tc>
      </w:tr>
      <w:tr w:rsidR="00D938DF" w:rsidRPr="00400414" w14:paraId="2630DC55" w14:textId="77777777" w:rsidTr="00656F62">
        <w:trPr>
          <w:jc w:val="center"/>
        </w:trPr>
        <w:tc>
          <w:tcPr>
            <w:tcW w:w="1059" w:type="dxa"/>
          </w:tcPr>
          <w:p w14:paraId="6150AAC8" w14:textId="77777777" w:rsidR="00D938DF" w:rsidRDefault="00D938DF" w:rsidP="00656F62">
            <w:pPr>
              <w:spacing w:after="80" w:line="203" w:lineRule="exact"/>
              <w:rPr>
                <w:rFonts w:ascii="Arial" w:hAnsi="Arial" w:cs="Arial"/>
                <w:sz w:val="20"/>
                <w:szCs w:val="20"/>
              </w:rPr>
            </w:pPr>
          </w:p>
        </w:tc>
        <w:tc>
          <w:tcPr>
            <w:tcW w:w="2639" w:type="dxa"/>
          </w:tcPr>
          <w:p w14:paraId="6EB4AD12"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autorización de uso de la vía publica</w:t>
            </w:r>
          </w:p>
        </w:tc>
        <w:tc>
          <w:tcPr>
            <w:tcW w:w="1967" w:type="dxa"/>
          </w:tcPr>
          <w:p w14:paraId="2460736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140,010.00</w:t>
            </w:r>
          </w:p>
        </w:tc>
        <w:tc>
          <w:tcPr>
            <w:tcW w:w="1843" w:type="dxa"/>
          </w:tcPr>
          <w:p w14:paraId="233793E1"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150,790.77</w:t>
            </w:r>
          </w:p>
        </w:tc>
      </w:tr>
      <w:tr w:rsidR="00D938DF" w:rsidRPr="00400414" w14:paraId="19411E2A" w14:textId="77777777" w:rsidTr="00656F62">
        <w:trPr>
          <w:jc w:val="center"/>
        </w:trPr>
        <w:tc>
          <w:tcPr>
            <w:tcW w:w="1059" w:type="dxa"/>
          </w:tcPr>
          <w:p w14:paraId="3B816832"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43</w:t>
            </w:r>
          </w:p>
        </w:tc>
        <w:tc>
          <w:tcPr>
            <w:tcW w:w="2639" w:type="dxa"/>
          </w:tcPr>
          <w:p w14:paraId="6E870C4B" w14:textId="77777777" w:rsidR="00D938DF" w:rsidRPr="0054711E" w:rsidRDefault="00D938DF" w:rsidP="00656F62">
            <w:pPr>
              <w:spacing w:after="80" w:line="203" w:lineRule="exact"/>
              <w:rPr>
                <w:rFonts w:ascii="Arial" w:hAnsi="Arial" w:cs="Arial"/>
                <w:b/>
                <w:sz w:val="20"/>
                <w:szCs w:val="20"/>
              </w:rPr>
            </w:pPr>
            <w:r w:rsidRPr="0054711E">
              <w:rPr>
                <w:rFonts w:ascii="Arial" w:hAnsi="Arial" w:cs="Arial"/>
                <w:b/>
                <w:sz w:val="20"/>
                <w:szCs w:val="20"/>
              </w:rPr>
              <w:t>Derechos por prestación de servicios</w:t>
            </w:r>
          </w:p>
        </w:tc>
        <w:tc>
          <w:tcPr>
            <w:tcW w:w="1967" w:type="dxa"/>
          </w:tcPr>
          <w:p w14:paraId="4DEF9A0C" w14:textId="77777777" w:rsidR="00D938DF" w:rsidRPr="0054711E" w:rsidRDefault="00D938DF" w:rsidP="00656F62">
            <w:pPr>
              <w:spacing w:after="80" w:line="203" w:lineRule="exact"/>
              <w:jc w:val="right"/>
              <w:rPr>
                <w:rFonts w:ascii="Arial" w:hAnsi="Arial" w:cs="Arial"/>
                <w:b/>
                <w:sz w:val="20"/>
                <w:szCs w:val="20"/>
              </w:rPr>
            </w:pPr>
            <w:r>
              <w:rPr>
                <w:rFonts w:ascii="Arial" w:hAnsi="Arial" w:cs="Arial"/>
                <w:b/>
                <w:sz w:val="20"/>
                <w:szCs w:val="20"/>
              </w:rPr>
              <w:t>3,550,330.50</w:t>
            </w:r>
          </w:p>
        </w:tc>
        <w:tc>
          <w:tcPr>
            <w:tcW w:w="1843" w:type="dxa"/>
          </w:tcPr>
          <w:p w14:paraId="7BF5A17C" w14:textId="77777777" w:rsidR="00D938DF" w:rsidRPr="0054711E" w:rsidRDefault="00D938DF" w:rsidP="00656F62">
            <w:pPr>
              <w:spacing w:after="80" w:line="203" w:lineRule="exact"/>
              <w:jc w:val="right"/>
              <w:rPr>
                <w:rFonts w:ascii="Arial" w:hAnsi="Arial" w:cs="Arial"/>
                <w:b/>
                <w:sz w:val="20"/>
                <w:szCs w:val="20"/>
              </w:rPr>
            </w:pPr>
            <w:r>
              <w:rPr>
                <w:rFonts w:ascii="Arial" w:hAnsi="Arial" w:cs="Arial"/>
                <w:b/>
                <w:sz w:val="20"/>
                <w:szCs w:val="20"/>
              </w:rPr>
              <w:t>3,823,705.95</w:t>
            </w:r>
          </w:p>
        </w:tc>
      </w:tr>
      <w:tr w:rsidR="00D938DF" w:rsidRPr="00400414" w14:paraId="10D2EAE7" w14:textId="77777777" w:rsidTr="00656F62">
        <w:trPr>
          <w:jc w:val="center"/>
        </w:trPr>
        <w:tc>
          <w:tcPr>
            <w:tcW w:w="1059" w:type="dxa"/>
          </w:tcPr>
          <w:p w14:paraId="722EFE82" w14:textId="77777777" w:rsidR="00D938DF" w:rsidRDefault="00D938DF" w:rsidP="00656F62">
            <w:pPr>
              <w:spacing w:after="80" w:line="203" w:lineRule="exact"/>
              <w:rPr>
                <w:rFonts w:ascii="Arial" w:hAnsi="Arial" w:cs="Arial"/>
                <w:sz w:val="20"/>
                <w:szCs w:val="20"/>
              </w:rPr>
            </w:pPr>
          </w:p>
        </w:tc>
        <w:tc>
          <w:tcPr>
            <w:tcW w:w="2639" w:type="dxa"/>
          </w:tcPr>
          <w:p w14:paraId="0FE6A57C"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Por servicios de transito</w:t>
            </w:r>
          </w:p>
        </w:tc>
        <w:tc>
          <w:tcPr>
            <w:tcW w:w="1967" w:type="dxa"/>
          </w:tcPr>
          <w:p w14:paraId="1E673B06"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960,145.50</w:t>
            </w:r>
          </w:p>
        </w:tc>
        <w:tc>
          <w:tcPr>
            <w:tcW w:w="1843" w:type="dxa"/>
          </w:tcPr>
          <w:p w14:paraId="795018C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1,034,076.70</w:t>
            </w:r>
          </w:p>
        </w:tc>
      </w:tr>
      <w:tr w:rsidR="00D938DF" w:rsidRPr="00400414" w14:paraId="5002B039" w14:textId="77777777" w:rsidTr="00656F62">
        <w:trPr>
          <w:jc w:val="center"/>
        </w:trPr>
        <w:tc>
          <w:tcPr>
            <w:tcW w:w="1059" w:type="dxa"/>
          </w:tcPr>
          <w:p w14:paraId="068A4F5A" w14:textId="77777777" w:rsidR="00D938DF" w:rsidRDefault="00D938DF" w:rsidP="00656F62">
            <w:pPr>
              <w:spacing w:after="80" w:line="203" w:lineRule="exact"/>
              <w:rPr>
                <w:rFonts w:ascii="Arial" w:hAnsi="Arial" w:cs="Arial"/>
                <w:sz w:val="20"/>
                <w:szCs w:val="20"/>
              </w:rPr>
            </w:pPr>
          </w:p>
        </w:tc>
        <w:tc>
          <w:tcPr>
            <w:tcW w:w="2639" w:type="dxa"/>
          </w:tcPr>
          <w:p w14:paraId="0312E25A"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uso de rastro publico</w:t>
            </w:r>
          </w:p>
        </w:tc>
        <w:tc>
          <w:tcPr>
            <w:tcW w:w="1967" w:type="dxa"/>
          </w:tcPr>
          <w:p w14:paraId="06824215"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c>
          <w:tcPr>
            <w:tcW w:w="1843" w:type="dxa"/>
          </w:tcPr>
          <w:p w14:paraId="4E2DD9A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r>
      <w:tr w:rsidR="00D938DF" w:rsidRPr="00400414" w14:paraId="16000679" w14:textId="77777777" w:rsidTr="00656F62">
        <w:trPr>
          <w:jc w:val="center"/>
        </w:trPr>
        <w:tc>
          <w:tcPr>
            <w:tcW w:w="1059" w:type="dxa"/>
          </w:tcPr>
          <w:p w14:paraId="122F54D9" w14:textId="77777777" w:rsidR="00D938DF" w:rsidRDefault="00D938DF" w:rsidP="00656F62">
            <w:pPr>
              <w:spacing w:after="80" w:line="203" w:lineRule="exact"/>
              <w:rPr>
                <w:rFonts w:ascii="Arial" w:hAnsi="Arial" w:cs="Arial"/>
                <w:sz w:val="20"/>
                <w:szCs w:val="20"/>
              </w:rPr>
            </w:pPr>
          </w:p>
        </w:tc>
        <w:tc>
          <w:tcPr>
            <w:tcW w:w="2639" w:type="dxa"/>
          </w:tcPr>
          <w:p w14:paraId="3CD6D004"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 de aseo y limpia por recolección de basura</w:t>
            </w:r>
          </w:p>
        </w:tc>
        <w:tc>
          <w:tcPr>
            <w:tcW w:w="1967" w:type="dxa"/>
          </w:tcPr>
          <w:p w14:paraId="17F6F25C"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156,165.00</w:t>
            </w:r>
          </w:p>
        </w:tc>
        <w:tc>
          <w:tcPr>
            <w:tcW w:w="1843" w:type="dxa"/>
          </w:tcPr>
          <w:p w14:paraId="77BC832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168,189.71</w:t>
            </w:r>
          </w:p>
        </w:tc>
      </w:tr>
      <w:tr w:rsidR="00D938DF" w:rsidRPr="00400414" w14:paraId="7681C64E" w14:textId="77777777" w:rsidTr="00656F62">
        <w:trPr>
          <w:jc w:val="center"/>
        </w:trPr>
        <w:tc>
          <w:tcPr>
            <w:tcW w:w="1059" w:type="dxa"/>
          </w:tcPr>
          <w:p w14:paraId="1A051651" w14:textId="77777777" w:rsidR="00D938DF" w:rsidRDefault="00D938DF" w:rsidP="00656F62">
            <w:pPr>
              <w:spacing w:after="80" w:line="203" w:lineRule="exact"/>
              <w:rPr>
                <w:rFonts w:ascii="Arial" w:hAnsi="Arial" w:cs="Arial"/>
                <w:sz w:val="20"/>
                <w:szCs w:val="20"/>
              </w:rPr>
            </w:pPr>
          </w:p>
        </w:tc>
        <w:tc>
          <w:tcPr>
            <w:tcW w:w="2639" w:type="dxa"/>
          </w:tcPr>
          <w:p w14:paraId="5035EA68"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 de agua potable</w:t>
            </w:r>
          </w:p>
        </w:tc>
        <w:tc>
          <w:tcPr>
            <w:tcW w:w="1967" w:type="dxa"/>
          </w:tcPr>
          <w:p w14:paraId="3F6E6E7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1,443,180.00</w:t>
            </w:r>
          </w:p>
        </w:tc>
        <w:tc>
          <w:tcPr>
            <w:tcW w:w="1843" w:type="dxa"/>
          </w:tcPr>
          <w:p w14:paraId="0A90F7DE" w14:textId="77777777" w:rsidR="00D938DF" w:rsidRDefault="00D938DF" w:rsidP="00656F62">
            <w:pPr>
              <w:spacing w:after="80" w:line="203" w:lineRule="exact"/>
              <w:jc w:val="right"/>
              <w:rPr>
                <w:rFonts w:ascii="Arial" w:hAnsi="Arial" w:cs="Arial"/>
                <w:sz w:val="20"/>
                <w:szCs w:val="20"/>
              </w:rPr>
            </w:pPr>
            <w:r>
              <w:rPr>
                <w:rFonts w:ascii="Arial" w:hAnsi="Arial" w:cs="Arial"/>
                <w:sz w:val="20"/>
                <w:szCs w:val="20"/>
              </w:rPr>
              <w:t>1,554,304.86</w:t>
            </w:r>
          </w:p>
        </w:tc>
      </w:tr>
      <w:tr w:rsidR="00D938DF" w:rsidRPr="00400414" w14:paraId="0DDC3BFA" w14:textId="77777777" w:rsidTr="00656F62">
        <w:trPr>
          <w:jc w:val="center"/>
        </w:trPr>
        <w:tc>
          <w:tcPr>
            <w:tcW w:w="1059" w:type="dxa"/>
          </w:tcPr>
          <w:p w14:paraId="6BA18330" w14:textId="77777777" w:rsidR="00D938DF" w:rsidRDefault="00D938DF" w:rsidP="00656F62">
            <w:pPr>
              <w:spacing w:after="80" w:line="203" w:lineRule="exact"/>
              <w:rPr>
                <w:rFonts w:ascii="Arial" w:hAnsi="Arial" w:cs="Arial"/>
                <w:sz w:val="20"/>
                <w:szCs w:val="20"/>
              </w:rPr>
            </w:pPr>
          </w:p>
        </w:tc>
        <w:tc>
          <w:tcPr>
            <w:tcW w:w="2639" w:type="dxa"/>
          </w:tcPr>
          <w:p w14:paraId="2E32B529"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servicios en panteones</w:t>
            </w:r>
          </w:p>
        </w:tc>
        <w:tc>
          <w:tcPr>
            <w:tcW w:w="1967" w:type="dxa"/>
          </w:tcPr>
          <w:p w14:paraId="6A5CAEF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253,095.00</w:t>
            </w:r>
          </w:p>
        </w:tc>
        <w:tc>
          <w:tcPr>
            <w:tcW w:w="1843" w:type="dxa"/>
          </w:tcPr>
          <w:p w14:paraId="00B07DF1"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272,583.32</w:t>
            </w:r>
          </w:p>
        </w:tc>
      </w:tr>
      <w:tr w:rsidR="00D938DF" w:rsidRPr="00400414" w14:paraId="706AA8DC" w14:textId="77777777" w:rsidTr="00656F62">
        <w:trPr>
          <w:jc w:val="center"/>
        </w:trPr>
        <w:tc>
          <w:tcPr>
            <w:tcW w:w="1059" w:type="dxa"/>
          </w:tcPr>
          <w:p w14:paraId="54F5ACDA" w14:textId="77777777" w:rsidR="00D938DF" w:rsidRDefault="00D938DF" w:rsidP="00656F62">
            <w:pPr>
              <w:spacing w:after="80" w:line="203" w:lineRule="exact"/>
              <w:rPr>
                <w:rFonts w:ascii="Arial" w:hAnsi="Arial" w:cs="Arial"/>
                <w:sz w:val="20"/>
                <w:szCs w:val="20"/>
              </w:rPr>
            </w:pPr>
          </w:p>
        </w:tc>
        <w:tc>
          <w:tcPr>
            <w:tcW w:w="2639" w:type="dxa"/>
          </w:tcPr>
          <w:p w14:paraId="6FF51407"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servicios de mercados</w:t>
            </w:r>
          </w:p>
        </w:tc>
        <w:tc>
          <w:tcPr>
            <w:tcW w:w="1967" w:type="dxa"/>
          </w:tcPr>
          <w:p w14:paraId="280E373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32,310.00</w:t>
            </w:r>
          </w:p>
        </w:tc>
        <w:tc>
          <w:tcPr>
            <w:tcW w:w="1843" w:type="dxa"/>
          </w:tcPr>
          <w:p w14:paraId="44684D4F"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34,797.87</w:t>
            </w:r>
          </w:p>
        </w:tc>
      </w:tr>
      <w:tr w:rsidR="00D938DF" w:rsidRPr="00400414" w14:paraId="021C37E3" w14:textId="77777777" w:rsidTr="00656F62">
        <w:trPr>
          <w:jc w:val="center"/>
        </w:trPr>
        <w:tc>
          <w:tcPr>
            <w:tcW w:w="1059" w:type="dxa"/>
          </w:tcPr>
          <w:p w14:paraId="46DD05F8" w14:textId="77777777" w:rsidR="00D938DF" w:rsidRDefault="00D938DF" w:rsidP="00656F62">
            <w:pPr>
              <w:spacing w:after="80" w:line="203" w:lineRule="exact"/>
              <w:rPr>
                <w:rFonts w:ascii="Arial" w:hAnsi="Arial" w:cs="Arial"/>
                <w:sz w:val="20"/>
                <w:szCs w:val="20"/>
              </w:rPr>
            </w:pPr>
          </w:p>
        </w:tc>
        <w:tc>
          <w:tcPr>
            <w:tcW w:w="2639" w:type="dxa"/>
          </w:tcPr>
          <w:p w14:paraId="283AD349"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licencia de construcción</w:t>
            </w:r>
          </w:p>
        </w:tc>
        <w:tc>
          <w:tcPr>
            <w:tcW w:w="1967" w:type="dxa"/>
          </w:tcPr>
          <w:p w14:paraId="73C8695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43,080.00</w:t>
            </w:r>
          </w:p>
        </w:tc>
        <w:tc>
          <w:tcPr>
            <w:tcW w:w="1843" w:type="dxa"/>
          </w:tcPr>
          <w:p w14:paraId="6A7E15E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46,397.16</w:t>
            </w:r>
          </w:p>
        </w:tc>
      </w:tr>
      <w:tr w:rsidR="00D938DF" w:rsidRPr="00400414" w14:paraId="45A9B664" w14:textId="77777777" w:rsidTr="00656F62">
        <w:trPr>
          <w:jc w:val="center"/>
        </w:trPr>
        <w:tc>
          <w:tcPr>
            <w:tcW w:w="1059" w:type="dxa"/>
          </w:tcPr>
          <w:p w14:paraId="0F98AC93" w14:textId="77777777" w:rsidR="00D938DF" w:rsidRDefault="00D938DF" w:rsidP="00656F62">
            <w:pPr>
              <w:spacing w:after="80" w:line="203" w:lineRule="exact"/>
              <w:rPr>
                <w:rFonts w:ascii="Arial" w:hAnsi="Arial" w:cs="Arial"/>
                <w:sz w:val="20"/>
                <w:szCs w:val="20"/>
              </w:rPr>
            </w:pPr>
          </w:p>
        </w:tc>
        <w:tc>
          <w:tcPr>
            <w:tcW w:w="2639" w:type="dxa"/>
          </w:tcPr>
          <w:p w14:paraId="6F214437"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licencia de uso de suelo</w:t>
            </w:r>
          </w:p>
        </w:tc>
        <w:tc>
          <w:tcPr>
            <w:tcW w:w="1967" w:type="dxa"/>
          </w:tcPr>
          <w:p w14:paraId="6A42E76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231,555.00</w:t>
            </w:r>
          </w:p>
        </w:tc>
        <w:tc>
          <w:tcPr>
            <w:tcW w:w="1843" w:type="dxa"/>
          </w:tcPr>
          <w:p w14:paraId="23B3D97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249,384.74</w:t>
            </w:r>
          </w:p>
        </w:tc>
      </w:tr>
      <w:tr w:rsidR="00D938DF" w:rsidRPr="00400414" w14:paraId="1AEE077E" w14:textId="77777777" w:rsidTr="00656F62">
        <w:trPr>
          <w:jc w:val="center"/>
        </w:trPr>
        <w:tc>
          <w:tcPr>
            <w:tcW w:w="1059" w:type="dxa"/>
          </w:tcPr>
          <w:p w14:paraId="1AC6FB37" w14:textId="77777777" w:rsidR="00D938DF" w:rsidRDefault="00D938DF" w:rsidP="00656F62">
            <w:pPr>
              <w:spacing w:after="80" w:line="203" w:lineRule="exact"/>
              <w:rPr>
                <w:rFonts w:ascii="Arial" w:hAnsi="Arial" w:cs="Arial"/>
                <w:sz w:val="20"/>
                <w:szCs w:val="20"/>
              </w:rPr>
            </w:pPr>
          </w:p>
        </w:tc>
        <w:tc>
          <w:tcPr>
            <w:tcW w:w="2639" w:type="dxa"/>
          </w:tcPr>
          <w:p w14:paraId="5EA01B22"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autorización de rotura de pavimento</w:t>
            </w:r>
          </w:p>
        </w:tc>
        <w:tc>
          <w:tcPr>
            <w:tcW w:w="1967" w:type="dxa"/>
          </w:tcPr>
          <w:p w14:paraId="3F3DE35C"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5,385.00</w:t>
            </w:r>
          </w:p>
        </w:tc>
        <w:tc>
          <w:tcPr>
            <w:tcW w:w="1843" w:type="dxa"/>
          </w:tcPr>
          <w:p w14:paraId="44480B8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5,799.65</w:t>
            </w:r>
          </w:p>
        </w:tc>
      </w:tr>
      <w:tr w:rsidR="00D938DF" w:rsidRPr="00400414" w14:paraId="3E0B2A70" w14:textId="77777777" w:rsidTr="00656F62">
        <w:trPr>
          <w:jc w:val="center"/>
        </w:trPr>
        <w:tc>
          <w:tcPr>
            <w:tcW w:w="1059" w:type="dxa"/>
          </w:tcPr>
          <w:p w14:paraId="38A22605" w14:textId="77777777" w:rsidR="00D938DF" w:rsidRDefault="00D938DF" w:rsidP="00656F62">
            <w:pPr>
              <w:spacing w:after="80" w:line="203" w:lineRule="exact"/>
              <w:rPr>
                <w:rFonts w:ascii="Arial" w:hAnsi="Arial" w:cs="Arial"/>
                <w:sz w:val="20"/>
                <w:szCs w:val="20"/>
              </w:rPr>
            </w:pPr>
          </w:p>
        </w:tc>
        <w:tc>
          <w:tcPr>
            <w:tcW w:w="2639" w:type="dxa"/>
          </w:tcPr>
          <w:p w14:paraId="3F995EF7"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las licencias, permisos o autorizaciones por anuncios, carteles o publicidad</w:t>
            </w:r>
          </w:p>
        </w:tc>
        <w:tc>
          <w:tcPr>
            <w:tcW w:w="1967" w:type="dxa"/>
          </w:tcPr>
          <w:p w14:paraId="79DCF8B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59,235.00</w:t>
            </w:r>
          </w:p>
        </w:tc>
        <w:tc>
          <w:tcPr>
            <w:tcW w:w="1843" w:type="dxa"/>
          </w:tcPr>
          <w:p w14:paraId="2D3DFC7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63,796.10</w:t>
            </w:r>
          </w:p>
        </w:tc>
      </w:tr>
      <w:tr w:rsidR="00D938DF" w:rsidRPr="00400414" w14:paraId="7CB0D783" w14:textId="77777777" w:rsidTr="00656F62">
        <w:trPr>
          <w:jc w:val="center"/>
        </w:trPr>
        <w:tc>
          <w:tcPr>
            <w:tcW w:w="1059" w:type="dxa"/>
          </w:tcPr>
          <w:p w14:paraId="4D67CFEC" w14:textId="77777777" w:rsidR="00D938DF" w:rsidRDefault="00D938DF" w:rsidP="00656F62">
            <w:pPr>
              <w:spacing w:after="80" w:line="203" w:lineRule="exact"/>
              <w:rPr>
                <w:rFonts w:ascii="Arial" w:hAnsi="Arial" w:cs="Arial"/>
                <w:sz w:val="20"/>
                <w:szCs w:val="20"/>
              </w:rPr>
            </w:pPr>
          </w:p>
        </w:tc>
        <w:tc>
          <w:tcPr>
            <w:tcW w:w="2639" w:type="dxa"/>
          </w:tcPr>
          <w:p w14:paraId="22A06448"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expedición de cedula catastral</w:t>
            </w:r>
          </w:p>
        </w:tc>
        <w:tc>
          <w:tcPr>
            <w:tcW w:w="1967" w:type="dxa"/>
          </w:tcPr>
          <w:p w14:paraId="7E33E5EF"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48,465.00</w:t>
            </w:r>
          </w:p>
        </w:tc>
        <w:tc>
          <w:tcPr>
            <w:tcW w:w="1843" w:type="dxa"/>
          </w:tcPr>
          <w:p w14:paraId="2809027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52,196.81</w:t>
            </w:r>
          </w:p>
        </w:tc>
      </w:tr>
      <w:tr w:rsidR="00D938DF" w:rsidRPr="00400414" w14:paraId="32DFAEC3" w14:textId="77777777" w:rsidTr="00656F62">
        <w:trPr>
          <w:jc w:val="center"/>
        </w:trPr>
        <w:tc>
          <w:tcPr>
            <w:tcW w:w="1059" w:type="dxa"/>
          </w:tcPr>
          <w:p w14:paraId="2748AA96" w14:textId="77777777" w:rsidR="00D938DF" w:rsidRDefault="00D938DF" w:rsidP="00656F62">
            <w:pPr>
              <w:spacing w:after="80" w:line="203" w:lineRule="exact"/>
              <w:rPr>
                <w:rFonts w:ascii="Arial" w:hAnsi="Arial" w:cs="Arial"/>
                <w:sz w:val="20"/>
                <w:szCs w:val="20"/>
              </w:rPr>
            </w:pPr>
          </w:p>
        </w:tc>
        <w:tc>
          <w:tcPr>
            <w:tcW w:w="2639" w:type="dxa"/>
          </w:tcPr>
          <w:p w14:paraId="29C508D9"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la expedición de certificados, certificaciones, constancias, y duplicados de documentos</w:t>
            </w:r>
          </w:p>
        </w:tc>
        <w:tc>
          <w:tcPr>
            <w:tcW w:w="1967" w:type="dxa"/>
          </w:tcPr>
          <w:p w14:paraId="06F123D5"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317,715.00</w:t>
            </w:r>
          </w:p>
        </w:tc>
        <w:tc>
          <w:tcPr>
            <w:tcW w:w="1843" w:type="dxa"/>
          </w:tcPr>
          <w:p w14:paraId="6BF8624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342,179.06</w:t>
            </w:r>
          </w:p>
        </w:tc>
      </w:tr>
      <w:tr w:rsidR="00D938DF" w:rsidRPr="00400414" w14:paraId="6B10F445" w14:textId="77777777" w:rsidTr="00656F62">
        <w:trPr>
          <w:jc w:val="center"/>
        </w:trPr>
        <w:tc>
          <w:tcPr>
            <w:tcW w:w="1059" w:type="dxa"/>
          </w:tcPr>
          <w:p w14:paraId="4A404EAC" w14:textId="77777777" w:rsidR="00D938DF" w:rsidRDefault="00D938DF" w:rsidP="00656F62">
            <w:pPr>
              <w:spacing w:after="80" w:line="203" w:lineRule="exact"/>
              <w:rPr>
                <w:rFonts w:ascii="Arial" w:hAnsi="Arial" w:cs="Arial"/>
                <w:sz w:val="20"/>
                <w:szCs w:val="20"/>
              </w:rPr>
            </w:pPr>
            <w:r w:rsidRPr="00F32EAE">
              <w:rPr>
                <w:rFonts w:ascii="Arial" w:hAnsi="Arial" w:cs="Arial"/>
                <w:b/>
                <w:sz w:val="20"/>
                <w:szCs w:val="20"/>
              </w:rPr>
              <w:t>44</w:t>
            </w:r>
          </w:p>
        </w:tc>
        <w:tc>
          <w:tcPr>
            <w:tcW w:w="2639" w:type="dxa"/>
          </w:tcPr>
          <w:p w14:paraId="2017028A" w14:textId="77777777" w:rsidR="00D938DF" w:rsidRPr="00F32EAE" w:rsidRDefault="00D938DF" w:rsidP="00656F62">
            <w:pPr>
              <w:spacing w:after="80" w:line="203" w:lineRule="exact"/>
              <w:rPr>
                <w:rFonts w:ascii="Arial" w:hAnsi="Arial" w:cs="Arial"/>
                <w:b/>
                <w:sz w:val="20"/>
                <w:szCs w:val="20"/>
              </w:rPr>
            </w:pPr>
            <w:r w:rsidRPr="00F32EAE">
              <w:rPr>
                <w:rFonts w:ascii="Arial" w:hAnsi="Arial" w:cs="Arial"/>
                <w:b/>
                <w:sz w:val="20"/>
                <w:szCs w:val="20"/>
              </w:rPr>
              <w:t>Otros derechos</w:t>
            </w:r>
          </w:p>
        </w:tc>
        <w:tc>
          <w:tcPr>
            <w:tcW w:w="1967" w:type="dxa"/>
          </w:tcPr>
          <w:p w14:paraId="2DC92ABF" w14:textId="77777777" w:rsidR="00D938DF" w:rsidRPr="00061003" w:rsidRDefault="00D938DF" w:rsidP="00656F62">
            <w:pPr>
              <w:spacing w:after="80" w:line="203" w:lineRule="exact"/>
              <w:jc w:val="right"/>
              <w:rPr>
                <w:rFonts w:ascii="Arial" w:hAnsi="Arial" w:cs="Arial"/>
                <w:b/>
                <w:sz w:val="20"/>
                <w:szCs w:val="20"/>
              </w:rPr>
            </w:pPr>
            <w:r>
              <w:rPr>
                <w:rFonts w:ascii="Arial" w:hAnsi="Arial" w:cs="Arial"/>
                <w:b/>
                <w:sz w:val="20"/>
                <w:szCs w:val="20"/>
              </w:rPr>
              <w:t>269,250.00</w:t>
            </w:r>
          </w:p>
        </w:tc>
        <w:tc>
          <w:tcPr>
            <w:tcW w:w="1843" w:type="dxa"/>
          </w:tcPr>
          <w:p w14:paraId="1979A739" w14:textId="77777777" w:rsidR="00D938DF" w:rsidRPr="00EF6350" w:rsidRDefault="00D938DF" w:rsidP="00656F62">
            <w:pPr>
              <w:spacing w:after="80" w:line="203" w:lineRule="exact"/>
              <w:jc w:val="right"/>
              <w:rPr>
                <w:rFonts w:ascii="Arial" w:hAnsi="Arial" w:cs="Arial"/>
                <w:b/>
                <w:sz w:val="20"/>
                <w:szCs w:val="20"/>
              </w:rPr>
            </w:pPr>
            <w:r>
              <w:rPr>
                <w:rFonts w:ascii="Arial" w:hAnsi="Arial" w:cs="Arial"/>
                <w:b/>
                <w:sz w:val="20"/>
                <w:szCs w:val="20"/>
              </w:rPr>
              <w:t>289,982.25</w:t>
            </w:r>
          </w:p>
        </w:tc>
      </w:tr>
      <w:tr w:rsidR="00D938DF" w:rsidRPr="00400414" w14:paraId="35EBA827" w14:textId="77777777" w:rsidTr="00656F62">
        <w:trPr>
          <w:jc w:val="center"/>
        </w:trPr>
        <w:tc>
          <w:tcPr>
            <w:tcW w:w="1059" w:type="dxa"/>
          </w:tcPr>
          <w:p w14:paraId="0477EE9C" w14:textId="77777777" w:rsidR="00D938DF" w:rsidRDefault="00D938DF" w:rsidP="00656F62">
            <w:pPr>
              <w:spacing w:after="80" w:line="203" w:lineRule="exact"/>
              <w:rPr>
                <w:rFonts w:ascii="Arial" w:hAnsi="Arial" w:cs="Arial"/>
                <w:sz w:val="20"/>
                <w:szCs w:val="20"/>
              </w:rPr>
            </w:pPr>
          </w:p>
        </w:tc>
        <w:tc>
          <w:tcPr>
            <w:tcW w:w="2639" w:type="dxa"/>
          </w:tcPr>
          <w:p w14:paraId="08098DBF" w14:textId="77777777" w:rsidR="00D938DF" w:rsidRDefault="00D938DF" w:rsidP="00656F62">
            <w:pPr>
              <w:spacing w:after="80" w:line="203" w:lineRule="exact"/>
              <w:rPr>
                <w:rFonts w:ascii="Arial" w:hAnsi="Arial" w:cs="Arial"/>
                <w:sz w:val="20"/>
                <w:szCs w:val="20"/>
              </w:rPr>
            </w:pPr>
            <w:r>
              <w:rPr>
                <w:rFonts w:ascii="Arial" w:hAnsi="Arial" w:cs="Arial"/>
                <w:sz w:val="20"/>
                <w:szCs w:val="20"/>
              </w:rPr>
              <w:t>Otros derechos</w:t>
            </w:r>
          </w:p>
        </w:tc>
        <w:tc>
          <w:tcPr>
            <w:tcW w:w="1967" w:type="dxa"/>
          </w:tcPr>
          <w:p w14:paraId="718F9F4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269,250.00</w:t>
            </w:r>
          </w:p>
        </w:tc>
        <w:tc>
          <w:tcPr>
            <w:tcW w:w="1843" w:type="dxa"/>
          </w:tcPr>
          <w:p w14:paraId="2DDDED7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289,982.25</w:t>
            </w:r>
          </w:p>
        </w:tc>
      </w:tr>
      <w:tr w:rsidR="00D938DF" w:rsidRPr="00400414" w14:paraId="03A20F87" w14:textId="77777777" w:rsidTr="00656F62">
        <w:trPr>
          <w:jc w:val="center"/>
        </w:trPr>
        <w:tc>
          <w:tcPr>
            <w:tcW w:w="1059" w:type="dxa"/>
          </w:tcPr>
          <w:p w14:paraId="2C9EA34E" w14:textId="77777777" w:rsidR="00D938DF" w:rsidRDefault="00D938DF" w:rsidP="00656F62">
            <w:pPr>
              <w:spacing w:after="80" w:line="203" w:lineRule="exact"/>
              <w:rPr>
                <w:rFonts w:ascii="Arial" w:hAnsi="Arial" w:cs="Arial"/>
                <w:sz w:val="20"/>
                <w:szCs w:val="20"/>
              </w:rPr>
            </w:pPr>
            <w:r w:rsidRPr="00F32EAE">
              <w:rPr>
                <w:rFonts w:ascii="Arial" w:hAnsi="Arial" w:cs="Arial"/>
                <w:b/>
                <w:sz w:val="20"/>
                <w:szCs w:val="20"/>
              </w:rPr>
              <w:t>51</w:t>
            </w:r>
          </w:p>
        </w:tc>
        <w:tc>
          <w:tcPr>
            <w:tcW w:w="2639" w:type="dxa"/>
          </w:tcPr>
          <w:p w14:paraId="5CEBB795" w14:textId="77777777" w:rsidR="00D938DF" w:rsidRDefault="00D938DF" w:rsidP="00656F62">
            <w:pPr>
              <w:spacing w:after="80" w:line="203" w:lineRule="exact"/>
              <w:rPr>
                <w:rFonts w:ascii="Arial" w:hAnsi="Arial" w:cs="Arial"/>
                <w:sz w:val="20"/>
                <w:szCs w:val="20"/>
              </w:rPr>
            </w:pPr>
            <w:r>
              <w:rPr>
                <w:rFonts w:ascii="Arial" w:hAnsi="Arial" w:cs="Arial"/>
                <w:b/>
                <w:sz w:val="20"/>
                <w:szCs w:val="20"/>
              </w:rPr>
              <w:t>P</w:t>
            </w:r>
            <w:r w:rsidRPr="00F32EAE">
              <w:rPr>
                <w:rFonts w:ascii="Arial" w:hAnsi="Arial" w:cs="Arial"/>
                <w:b/>
                <w:sz w:val="20"/>
                <w:szCs w:val="20"/>
              </w:rPr>
              <w:t>roductos</w:t>
            </w:r>
          </w:p>
        </w:tc>
        <w:tc>
          <w:tcPr>
            <w:tcW w:w="1967" w:type="dxa"/>
          </w:tcPr>
          <w:p w14:paraId="59EEBD92" w14:textId="77777777" w:rsidR="00D938DF" w:rsidRPr="00061003" w:rsidRDefault="00D938DF" w:rsidP="00656F62">
            <w:pPr>
              <w:spacing w:after="80" w:line="203" w:lineRule="exact"/>
              <w:jc w:val="right"/>
              <w:rPr>
                <w:rFonts w:ascii="Arial" w:hAnsi="Arial" w:cs="Arial"/>
                <w:b/>
                <w:sz w:val="20"/>
                <w:szCs w:val="20"/>
              </w:rPr>
            </w:pPr>
            <w:r>
              <w:rPr>
                <w:rFonts w:ascii="Arial" w:hAnsi="Arial" w:cs="Arial"/>
                <w:b/>
                <w:sz w:val="20"/>
                <w:szCs w:val="20"/>
              </w:rPr>
              <w:t>247,710.00</w:t>
            </w:r>
          </w:p>
        </w:tc>
        <w:tc>
          <w:tcPr>
            <w:tcW w:w="1843" w:type="dxa"/>
          </w:tcPr>
          <w:p w14:paraId="36EB8034" w14:textId="77777777" w:rsidR="00D938DF" w:rsidRPr="002612B4" w:rsidRDefault="00D938DF" w:rsidP="00656F62">
            <w:pPr>
              <w:spacing w:after="80" w:line="203" w:lineRule="exact"/>
              <w:jc w:val="right"/>
              <w:rPr>
                <w:rFonts w:ascii="Arial" w:hAnsi="Arial" w:cs="Arial"/>
                <w:b/>
                <w:sz w:val="20"/>
                <w:szCs w:val="20"/>
              </w:rPr>
            </w:pPr>
            <w:r>
              <w:rPr>
                <w:rFonts w:ascii="Arial" w:hAnsi="Arial" w:cs="Arial"/>
                <w:b/>
                <w:sz w:val="20"/>
                <w:szCs w:val="20"/>
              </w:rPr>
              <w:t>266,783.67</w:t>
            </w:r>
          </w:p>
        </w:tc>
      </w:tr>
      <w:tr w:rsidR="00D938DF" w:rsidRPr="00400414" w14:paraId="130C278A" w14:textId="77777777" w:rsidTr="00656F62">
        <w:trPr>
          <w:jc w:val="center"/>
        </w:trPr>
        <w:tc>
          <w:tcPr>
            <w:tcW w:w="1059" w:type="dxa"/>
          </w:tcPr>
          <w:p w14:paraId="7B3A7034" w14:textId="77777777" w:rsidR="00D938DF" w:rsidRPr="00400414" w:rsidRDefault="00D938DF" w:rsidP="00656F62">
            <w:pPr>
              <w:spacing w:after="80" w:line="203" w:lineRule="exact"/>
              <w:rPr>
                <w:rFonts w:ascii="Arial" w:hAnsi="Arial" w:cs="Arial"/>
                <w:sz w:val="20"/>
                <w:szCs w:val="20"/>
              </w:rPr>
            </w:pPr>
          </w:p>
        </w:tc>
        <w:tc>
          <w:tcPr>
            <w:tcW w:w="2639" w:type="dxa"/>
          </w:tcPr>
          <w:p w14:paraId="0BEF63A5"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Intereses financieros</w:t>
            </w:r>
          </w:p>
        </w:tc>
        <w:tc>
          <w:tcPr>
            <w:tcW w:w="1967" w:type="dxa"/>
          </w:tcPr>
          <w:p w14:paraId="79CE620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86,160.00</w:t>
            </w:r>
          </w:p>
        </w:tc>
        <w:tc>
          <w:tcPr>
            <w:tcW w:w="1843" w:type="dxa"/>
          </w:tcPr>
          <w:p w14:paraId="7D9332A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92,794.32</w:t>
            </w:r>
          </w:p>
        </w:tc>
      </w:tr>
      <w:tr w:rsidR="00D938DF" w:rsidRPr="00400414" w14:paraId="16D60EB3" w14:textId="77777777" w:rsidTr="00656F62">
        <w:trPr>
          <w:jc w:val="center"/>
        </w:trPr>
        <w:tc>
          <w:tcPr>
            <w:tcW w:w="1059" w:type="dxa"/>
          </w:tcPr>
          <w:p w14:paraId="54558304" w14:textId="77777777" w:rsidR="00D938DF" w:rsidRPr="00400414" w:rsidRDefault="00D938DF" w:rsidP="00656F62">
            <w:pPr>
              <w:spacing w:after="80" w:line="203" w:lineRule="exact"/>
              <w:rPr>
                <w:rFonts w:ascii="Arial" w:hAnsi="Arial" w:cs="Arial"/>
                <w:sz w:val="20"/>
                <w:szCs w:val="20"/>
              </w:rPr>
            </w:pPr>
          </w:p>
        </w:tc>
        <w:tc>
          <w:tcPr>
            <w:tcW w:w="2639" w:type="dxa"/>
          </w:tcPr>
          <w:p w14:paraId="6F901EE5" w14:textId="77777777" w:rsidR="00D938DF" w:rsidRDefault="00D938DF" w:rsidP="00656F62">
            <w:pPr>
              <w:spacing w:after="80" w:line="203" w:lineRule="exact"/>
              <w:rPr>
                <w:rFonts w:ascii="Arial" w:hAnsi="Arial" w:cs="Arial"/>
                <w:sz w:val="20"/>
                <w:szCs w:val="20"/>
              </w:rPr>
            </w:pPr>
            <w:r>
              <w:rPr>
                <w:rFonts w:ascii="Arial" w:hAnsi="Arial" w:cs="Arial"/>
                <w:sz w:val="20"/>
                <w:szCs w:val="20"/>
              </w:rPr>
              <w:t>Por uso de estacionamiento y baños públicos</w:t>
            </w:r>
          </w:p>
        </w:tc>
        <w:tc>
          <w:tcPr>
            <w:tcW w:w="1967" w:type="dxa"/>
          </w:tcPr>
          <w:p w14:paraId="06FE2D5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161,550.00</w:t>
            </w:r>
          </w:p>
        </w:tc>
        <w:tc>
          <w:tcPr>
            <w:tcW w:w="1843" w:type="dxa"/>
          </w:tcPr>
          <w:p w14:paraId="601EC0C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173,989.35</w:t>
            </w:r>
          </w:p>
        </w:tc>
      </w:tr>
      <w:tr w:rsidR="00D938DF" w:rsidRPr="00400414" w14:paraId="70432026" w14:textId="77777777" w:rsidTr="00656F62">
        <w:trPr>
          <w:jc w:val="center"/>
        </w:trPr>
        <w:tc>
          <w:tcPr>
            <w:tcW w:w="1059" w:type="dxa"/>
          </w:tcPr>
          <w:p w14:paraId="2CFEA74B" w14:textId="77777777" w:rsidR="00D938DF" w:rsidRPr="004307AC" w:rsidRDefault="00D938DF" w:rsidP="00656F62">
            <w:pPr>
              <w:spacing w:after="80" w:line="203" w:lineRule="exact"/>
              <w:rPr>
                <w:rFonts w:ascii="Arial" w:hAnsi="Arial" w:cs="Arial"/>
                <w:b/>
                <w:sz w:val="20"/>
                <w:szCs w:val="20"/>
              </w:rPr>
            </w:pPr>
            <w:r w:rsidRPr="004307AC">
              <w:rPr>
                <w:rFonts w:ascii="Arial" w:hAnsi="Arial" w:cs="Arial"/>
                <w:b/>
                <w:sz w:val="20"/>
                <w:szCs w:val="20"/>
              </w:rPr>
              <w:t>61</w:t>
            </w:r>
          </w:p>
        </w:tc>
        <w:tc>
          <w:tcPr>
            <w:tcW w:w="2639" w:type="dxa"/>
          </w:tcPr>
          <w:p w14:paraId="4064BFEA" w14:textId="77777777" w:rsidR="00D938DF" w:rsidRPr="004307AC" w:rsidRDefault="00D938DF" w:rsidP="00656F62">
            <w:pPr>
              <w:spacing w:after="80" w:line="203" w:lineRule="exact"/>
              <w:rPr>
                <w:rFonts w:ascii="Arial" w:hAnsi="Arial" w:cs="Arial"/>
                <w:b/>
                <w:sz w:val="20"/>
                <w:szCs w:val="20"/>
              </w:rPr>
            </w:pPr>
            <w:r w:rsidRPr="004307AC">
              <w:rPr>
                <w:rFonts w:ascii="Arial" w:hAnsi="Arial" w:cs="Arial"/>
                <w:b/>
                <w:sz w:val="20"/>
                <w:szCs w:val="20"/>
              </w:rPr>
              <w:t>Aprovechamientos</w:t>
            </w:r>
          </w:p>
        </w:tc>
        <w:tc>
          <w:tcPr>
            <w:tcW w:w="1967" w:type="dxa"/>
          </w:tcPr>
          <w:p w14:paraId="74233B69" w14:textId="77777777" w:rsidR="00D938DF" w:rsidRPr="00061003" w:rsidRDefault="00D938DF" w:rsidP="00656F62">
            <w:pPr>
              <w:spacing w:after="80" w:line="203" w:lineRule="exact"/>
              <w:jc w:val="right"/>
              <w:rPr>
                <w:rFonts w:ascii="Arial" w:hAnsi="Arial" w:cs="Arial"/>
                <w:b/>
                <w:sz w:val="20"/>
                <w:szCs w:val="20"/>
              </w:rPr>
            </w:pPr>
            <w:r>
              <w:rPr>
                <w:rFonts w:ascii="Arial" w:hAnsi="Arial" w:cs="Arial"/>
                <w:b/>
                <w:sz w:val="20"/>
                <w:szCs w:val="20"/>
              </w:rPr>
              <w:t>543,885.00</w:t>
            </w:r>
          </w:p>
        </w:tc>
        <w:tc>
          <w:tcPr>
            <w:tcW w:w="1843" w:type="dxa"/>
          </w:tcPr>
          <w:p w14:paraId="06AB2F52" w14:textId="77777777" w:rsidR="00D938DF" w:rsidRPr="002612B4" w:rsidRDefault="00D938DF" w:rsidP="00656F62">
            <w:pPr>
              <w:spacing w:after="80" w:line="203" w:lineRule="exact"/>
              <w:jc w:val="right"/>
              <w:rPr>
                <w:rFonts w:ascii="Arial" w:hAnsi="Arial" w:cs="Arial"/>
                <w:b/>
                <w:sz w:val="20"/>
                <w:szCs w:val="20"/>
              </w:rPr>
            </w:pPr>
            <w:r>
              <w:rPr>
                <w:rFonts w:ascii="Arial" w:hAnsi="Arial" w:cs="Arial"/>
                <w:b/>
                <w:sz w:val="20"/>
                <w:szCs w:val="20"/>
              </w:rPr>
              <w:t>585,764.15</w:t>
            </w:r>
          </w:p>
        </w:tc>
      </w:tr>
      <w:tr w:rsidR="00D938DF" w:rsidRPr="00400414" w14:paraId="58E3FC87" w14:textId="77777777" w:rsidTr="00656F62">
        <w:trPr>
          <w:jc w:val="center"/>
        </w:trPr>
        <w:tc>
          <w:tcPr>
            <w:tcW w:w="1059" w:type="dxa"/>
          </w:tcPr>
          <w:p w14:paraId="5A3536F5" w14:textId="77777777" w:rsidR="00D938DF" w:rsidRPr="004307AC" w:rsidRDefault="00D938DF" w:rsidP="00656F62">
            <w:pPr>
              <w:spacing w:after="80" w:line="203" w:lineRule="exact"/>
              <w:rPr>
                <w:rFonts w:ascii="Arial" w:hAnsi="Arial" w:cs="Arial"/>
                <w:b/>
                <w:sz w:val="20"/>
                <w:szCs w:val="20"/>
              </w:rPr>
            </w:pPr>
          </w:p>
        </w:tc>
        <w:tc>
          <w:tcPr>
            <w:tcW w:w="2639" w:type="dxa"/>
          </w:tcPr>
          <w:p w14:paraId="468A373C" w14:textId="77777777" w:rsidR="00D938DF" w:rsidRPr="004307AC" w:rsidRDefault="00D938DF" w:rsidP="00656F62">
            <w:pPr>
              <w:spacing w:after="80" w:line="203" w:lineRule="exact"/>
              <w:rPr>
                <w:rFonts w:ascii="Arial" w:hAnsi="Arial" w:cs="Arial"/>
                <w:sz w:val="20"/>
                <w:szCs w:val="20"/>
              </w:rPr>
            </w:pPr>
            <w:r w:rsidRPr="004307AC">
              <w:rPr>
                <w:rFonts w:ascii="Arial" w:hAnsi="Arial" w:cs="Arial"/>
                <w:sz w:val="20"/>
                <w:szCs w:val="20"/>
              </w:rPr>
              <w:t>Multas municipales</w:t>
            </w:r>
          </w:p>
        </w:tc>
        <w:tc>
          <w:tcPr>
            <w:tcW w:w="1967" w:type="dxa"/>
          </w:tcPr>
          <w:p w14:paraId="3F75D7A8" w14:textId="77777777" w:rsidR="00D938DF" w:rsidRPr="00400414" w:rsidRDefault="00D938DF" w:rsidP="00656F62">
            <w:pPr>
              <w:spacing w:after="80" w:line="203" w:lineRule="exact"/>
              <w:jc w:val="right"/>
              <w:rPr>
                <w:rFonts w:ascii="Arial" w:hAnsi="Arial" w:cs="Arial"/>
                <w:sz w:val="20"/>
                <w:szCs w:val="20"/>
              </w:rPr>
            </w:pPr>
            <w:r w:rsidRPr="002A2650">
              <w:rPr>
                <w:rFonts w:ascii="Arial" w:hAnsi="Arial" w:cs="Arial"/>
                <w:sz w:val="20"/>
                <w:szCs w:val="20"/>
              </w:rPr>
              <w:t>328</w:t>
            </w:r>
            <w:r>
              <w:rPr>
                <w:rFonts w:ascii="Arial" w:hAnsi="Arial" w:cs="Arial"/>
                <w:sz w:val="20"/>
                <w:szCs w:val="20"/>
              </w:rPr>
              <w:t>,</w:t>
            </w:r>
            <w:r w:rsidRPr="002A2650">
              <w:rPr>
                <w:rFonts w:ascii="Arial" w:hAnsi="Arial" w:cs="Arial"/>
                <w:sz w:val="20"/>
                <w:szCs w:val="20"/>
              </w:rPr>
              <w:t>485</w:t>
            </w:r>
            <w:r>
              <w:rPr>
                <w:rFonts w:ascii="Arial" w:hAnsi="Arial" w:cs="Arial"/>
                <w:sz w:val="20"/>
                <w:szCs w:val="20"/>
              </w:rPr>
              <w:t>.00</w:t>
            </w:r>
          </w:p>
        </w:tc>
        <w:tc>
          <w:tcPr>
            <w:tcW w:w="1843" w:type="dxa"/>
          </w:tcPr>
          <w:p w14:paraId="26DF203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353,778.35</w:t>
            </w:r>
          </w:p>
        </w:tc>
      </w:tr>
      <w:tr w:rsidR="00D938DF" w:rsidRPr="00400414" w14:paraId="7C350F1F" w14:textId="77777777" w:rsidTr="00656F62">
        <w:trPr>
          <w:jc w:val="center"/>
        </w:trPr>
        <w:tc>
          <w:tcPr>
            <w:tcW w:w="1059" w:type="dxa"/>
          </w:tcPr>
          <w:p w14:paraId="3D5BAE5F" w14:textId="77777777" w:rsidR="00D938DF" w:rsidRPr="004307AC" w:rsidRDefault="00D938DF" w:rsidP="00656F62">
            <w:pPr>
              <w:spacing w:after="80" w:line="203" w:lineRule="exact"/>
              <w:rPr>
                <w:rFonts w:ascii="Arial" w:hAnsi="Arial" w:cs="Arial"/>
                <w:b/>
                <w:sz w:val="20"/>
                <w:szCs w:val="20"/>
              </w:rPr>
            </w:pPr>
          </w:p>
        </w:tc>
        <w:tc>
          <w:tcPr>
            <w:tcW w:w="2639" w:type="dxa"/>
          </w:tcPr>
          <w:p w14:paraId="013D3880" w14:textId="77777777" w:rsidR="00D938DF" w:rsidRPr="004307AC" w:rsidRDefault="00D938DF" w:rsidP="00656F62">
            <w:pPr>
              <w:spacing w:after="80" w:line="203" w:lineRule="exact"/>
              <w:rPr>
                <w:rFonts w:ascii="Arial" w:hAnsi="Arial" w:cs="Arial"/>
                <w:sz w:val="20"/>
                <w:szCs w:val="20"/>
              </w:rPr>
            </w:pPr>
            <w:r>
              <w:rPr>
                <w:rFonts w:ascii="Arial" w:hAnsi="Arial" w:cs="Arial"/>
                <w:sz w:val="20"/>
                <w:szCs w:val="20"/>
              </w:rPr>
              <w:t>Reintegros</w:t>
            </w:r>
          </w:p>
        </w:tc>
        <w:tc>
          <w:tcPr>
            <w:tcW w:w="1967" w:type="dxa"/>
          </w:tcPr>
          <w:p w14:paraId="24AD2CA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53,850.00</w:t>
            </w:r>
          </w:p>
        </w:tc>
        <w:tc>
          <w:tcPr>
            <w:tcW w:w="1843" w:type="dxa"/>
          </w:tcPr>
          <w:p w14:paraId="2296548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57,996.45</w:t>
            </w:r>
          </w:p>
        </w:tc>
      </w:tr>
      <w:tr w:rsidR="00D938DF" w:rsidRPr="00400414" w14:paraId="5220DE95" w14:textId="77777777" w:rsidTr="00656F62">
        <w:trPr>
          <w:jc w:val="center"/>
        </w:trPr>
        <w:tc>
          <w:tcPr>
            <w:tcW w:w="1059" w:type="dxa"/>
          </w:tcPr>
          <w:p w14:paraId="1A92258B" w14:textId="77777777" w:rsidR="00D938DF" w:rsidRPr="00400414" w:rsidRDefault="00D938DF" w:rsidP="00656F62">
            <w:pPr>
              <w:spacing w:after="80" w:line="203" w:lineRule="exact"/>
              <w:rPr>
                <w:rFonts w:ascii="Arial" w:hAnsi="Arial" w:cs="Arial"/>
                <w:sz w:val="20"/>
                <w:szCs w:val="20"/>
              </w:rPr>
            </w:pPr>
          </w:p>
        </w:tc>
        <w:tc>
          <w:tcPr>
            <w:tcW w:w="2639" w:type="dxa"/>
          </w:tcPr>
          <w:p w14:paraId="73B6F85F"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Otros Aprovechamientos</w:t>
            </w:r>
          </w:p>
        </w:tc>
        <w:tc>
          <w:tcPr>
            <w:tcW w:w="1967" w:type="dxa"/>
          </w:tcPr>
          <w:p w14:paraId="4D633B2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161,550.00</w:t>
            </w:r>
          </w:p>
        </w:tc>
        <w:tc>
          <w:tcPr>
            <w:tcW w:w="1843" w:type="dxa"/>
          </w:tcPr>
          <w:p w14:paraId="72E18E66"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179,989.35</w:t>
            </w:r>
          </w:p>
        </w:tc>
      </w:tr>
      <w:tr w:rsidR="00D938DF" w:rsidRPr="00400414" w14:paraId="0C4471B1" w14:textId="77777777" w:rsidTr="00656F62">
        <w:trPr>
          <w:jc w:val="center"/>
        </w:trPr>
        <w:tc>
          <w:tcPr>
            <w:tcW w:w="1059" w:type="dxa"/>
          </w:tcPr>
          <w:p w14:paraId="5207D9F6" w14:textId="77777777" w:rsidR="00D938DF" w:rsidRPr="003457F0" w:rsidRDefault="00D938DF" w:rsidP="00656F62">
            <w:pPr>
              <w:spacing w:after="80" w:line="203" w:lineRule="exact"/>
              <w:rPr>
                <w:rFonts w:ascii="Arial" w:hAnsi="Arial" w:cs="Arial"/>
                <w:b/>
                <w:sz w:val="20"/>
                <w:szCs w:val="20"/>
              </w:rPr>
            </w:pPr>
            <w:r>
              <w:rPr>
                <w:rFonts w:ascii="Arial" w:hAnsi="Arial" w:cs="Arial"/>
                <w:b/>
                <w:sz w:val="20"/>
                <w:szCs w:val="20"/>
              </w:rPr>
              <w:t>81</w:t>
            </w:r>
          </w:p>
        </w:tc>
        <w:tc>
          <w:tcPr>
            <w:tcW w:w="2639" w:type="dxa"/>
          </w:tcPr>
          <w:p w14:paraId="1241986C" w14:textId="77777777" w:rsidR="00D938DF" w:rsidRPr="003457F0" w:rsidRDefault="00D938DF" w:rsidP="00656F62">
            <w:pPr>
              <w:spacing w:after="80" w:line="203" w:lineRule="exact"/>
              <w:rPr>
                <w:rFonts w:ascii="Arial" w:hAnsi="Arial" w:cs="Arial"/>
                <w:b/>
                <w:sz w:val="20"/>
                <w:szCs w:val="20"/>
              </w:rPr>
            </w:pPr>
            <w:r w:rsidRPr="003457F0">
              <w:rPr>
                <w:rFonts w:ascii="Arial" w:hAnsi="Arial" w:cs="Arial"/>
                <w:b/>
                <w:sz w:val="20"/>
                <w:szCs w:val="20"/>
              </w:rPr>
              <w:t>Participaciones</w:t>
            </w:r>
          </w:p>
        </w:tc>
        <w:tc>
          <w:tcPr>
            <w:tcW w:w="1967" w:type="dxa"/>
          </w:tcPr>
          <w:p w14:paraId="798129D8" w14:textId="77777777" w:rsidR="00D938DF" w:rsidRPr="00E06317" w:rsidRDefault="00D938DF" w:rsidP="00656F62">
            <w:pPr>
              <w:spacing w:after="80" w:line="203" w:lineRule="exact"/>
              <w:jc w:val="center"/>
              <w:rPr>
                <w:rFonts w:ascii="Arial" w:hAnsi="Arial" w:cs="Arial"/>
                <w:b/>
                <w:sz w:val="20"/>
                <w:szCs w:val="20"/>
              </w:rPr>
            </w:pPr>
            <w:r>
              <w:rPr>
                <w:rFonts w:ascii="Arial" w:hAnsi="Arial" w:cs="Arial"/>
                <w:b/>
                <w:sz w:val="20"/>
                <w:szCs w:val="20"/>
              </w:rPr>
              <w:t>107,201,266.08</w:t>
            </w:r>
          </w:p>
        </w:tc>
        <w:tc>
          <w:tcPr>
            <w:tcW w:w="1843" w:type="dxa"/>
          </w:tcPr>
          <w:p w14:paraId="6B2F2FAA" w14:textId="77777777" w:rsidR="00D938DF" w:rsidRPr="005C527B" w:rsidRDefault="00D938DF" w:rsidP="00656F62">
            <w:pPr>
              <w:spacing w:after="80" w:line="203" w:lineRule="exact"/>
              <w:jc w:val="right"/>
              <w:rPr>
                <w:rFonts w:ascii="Arial" w:hAnsi="Arial" w:cs="Arial"/>
                <w:b/>
                <w:sz w:val="20"/>
                <w:szCs w:val="20"/>
              </w:rPr>
            </w:pPr>
            <w:r>
              <w:rPr>
                <w:rFonts w:ascii="Arial" w:hAnsi="Arial" w:cs="Arial"/>
                <w:b/>
                <w:sz w:val="20"/>
                <w:szCs w:val="20"/>
              </w:rPr>
              <w:t>115,455,763.57</w:t>
            </w:r>
          </w:p>
        </w:tc>
      </w:tr>
      <w:tr w:rsidR="00D938DF" w:rsidRPr="00400414" w14:paraId="6AC4D22B" w14:textId="77777777" w:rsidTr="00656F62">
        <w:trPr>
          <w:jc w:val="center"/>
        </w:trPr>
        <w:tc>
          <w:tcPr>
            <w:tcW w:w="1059" w:type="dxa"/>
          </w:tcPr>
          <w:p w14:paraId="38CA3A30" w14:textId="77777777" w:rsidR="00D938DF" w:rsidRDefault="00D938DF" w:rsidP="00656F62">
            <w:pPr>
              <w:spacing w:after="80" w:line="203" w:lineRule="exact"/>
              <w:rPr>
                <w:rFonts w:ascii="Arial" w:hAnsi="Arial" w:cs="Arial"/>
                <w:sz w:val="20"/>
                <w:szCs w:val="20"/>
              </w:rPr>
            </w:pPr>
          </w:p>
        </w:tc>
        <w:tc>
          <w:tcPr>
            <w:tcW w:w="2639" w:type="dxa"/>
          </w:tcPr>
          <w:p w14:paraId="412727B1"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Fondo general</w:t>
            </w:r>
          </w:p>
        </w:tc>
        <w:tc>
          <w:tcPr>
            <w:tcW w:w="1967" w:type="dxa"/>
          </w:tcPr>
          <w:p w14:paraId="162A8C7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60,619,100.09</w:t>
            </w:r>
          </w:p>
        </w:tc>
        <w:tc>
          <w:tcPr>
            <w:tcW w:w="1843" w:type="dxa"/>
          </w:tcPr>
          <w:p w14:paraId="795C736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65,286,770.80</w:t>
            </w:r>
          </w:p>
        </w:tc>
      </w:tr>
      <w:tr w:rsidR="00D938DF" w:rsidRPr="00400414" w14:paraId="7365038B" w14:textId="77777777" w:rsidTr="00656F62">
        <w:trPr>
          <w:jc w:val="center"/>
        </w:trPr>
        <w:tc>
          <w:tcPr>
            <w:tcW w:w="1059" w:type="dxa"/>
          </w:tcPr>
          <w:p w14:paraId="1BBFB708" w14:textId="77777777" w:rsidR="00D938DF" w:rsidRDefault="00D938DF" w:rsidP="00656F62">
            <w:pPr>
              <w:spacing w:after="80" w:line="203" w:lineRule="exact"/>
              <w:rPr>
                <w:rFonts w:ascii="Arial" w:hAnsi="Arial" w:cs="Arial"/>
                <w:sz w:val="20"/>
                <w:szCs w:val="20"/>
              </w:rPr>
            </w:pPr>
          </w:p>
        </w:tc>
        <w:tc>
          <w:tcPr>
            <w:tcW w:w="2639" w:type="dxa"/>
          </w:tcPr>
          <w:p w14:paraId="24DD67AE"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fiscalización</w:t>
            </w:r>
          </w:p>
        </w:tc>
        <w:tc>
          <w:tcPr>
            <w:tcW w:w="1967" w:type="dxa"/>
          </w:tcPr>
          <w:p w14:paraId="5CDF336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2,729,548.80</w:t>
            </w:r>
          </w:p>
        </w:tc>
        <w:tc>
          <w:tcPr>
            <w:tcW w:w="1843" w:type="dxa"/>
          </w:tcPr>
          <w:p w14:paraId="79C41BA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2,939,724.06</w:t>
            </w:r>
          </w:p>
        </w:tc>
      </w:tr>
      <w:tr w:rsidR="00D938DF" w:rsidRPr="00400414" w14:paraId="22496A48" w14:textId="77777777" w:rsidTr="00656F62">
        <w:trPr>
          <w:jc w:val="center"/>
        </w:trPr>
        <w:tc>
          <w:tcPr>
            <w:tcW w:w="1059" w:type="dxa"/>
          </w:tcPr>
          <w:p w14:paraId="0545E8B5" w14:textId="77777777" w:rsidR="00D938DF" w:rsidRDefault="00D938DF" w:rsidP="00656F62">
            <w:pPr>
              <w:spacing w:after="80" w:line="203" w:lineRule="exact"/>
              <w:rPr>
                <w:rFonts w:ascii="Arial" w:hAnsi="Arial" w:cs="Arial"/>
                <w:sz w:val="20"/>
                <w:szCs w:val="20"/>
              </w:rPr>
            </w:pPr>
          </w:p>
        </w:tc>
        <w:tc>
          <w:tcPr>
            <w:tcW w:w="2639" w:type="dxa"/>
          </w:tcPr>
          <w:p w14:paraId="65FD08F2"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fomento municipal</w:t>
            </w:r>
          </w:p>
        </w:tc>
        <w:tc>
          <w:tcPr>
            <w:tcW w:w="1967" w:type="dxa"/>
          </w:tcPr>
          <w:p w14:paraId="374D17A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14,056,829.53</w:t>
            </w:r>
          </w:p>
        </w:tc>
        <w:tc>
          <w:tcPr>
            <w:tcW w:w="1843" w:type="dxa"/>
          </w:tcPr>
          <w:p w14:paraId="23918FE1"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15,139,205.40</w:t>
            </w:r>
          </w:p>
        </w:tc>
      </w:tr>
      <w:tr w:rsidR="00D938DF" w:rsidRPr="00400414" w14:paraId="61B779A4" w14:textId="77777777" w:rsidTr="00656F62">
        <w:trPr>
          <w:jc w:val="center"/>
        </w:trPr>
        <w:tc>
          <w:tcPr>
            <w:tcW w:w="1059" w:type="dxa"/>
          </w:tcPr>
          <w:p w14:paraId="757F00D4" w14:textId="77777777" w:rsidR="00D938DF" w:rsidRDefault="00D938DF" w:rsidP="00656F62">
            <w:pPr>
              <w:spacing w:after="80" w:line="203" w:lineRule="exact"/>
              <w:rPr>
                <w:rFonts w:ascii="Arial" w:hAnsi="Arial" w:cs="Arial"/>
                <w:sz w:val="20"/>
                <w:szCs w:val="20"/>
              </w:rPr>
            </w:pPr>
          </w:p>
        </w:tc>
        <w:tc>
          <w:tcPr>
            <w:tcW w:w="2639" w:type="dxa"/>
          </w:tcPr>
          <w:p w14:paraId="244FB975" w14:textId="77777777" w:rsidR="00D938DF" w:rsidRDefault="00D938DF" w:rsidP="00656F62">
            <w:pPr>
              <w:spacing w:after="80" w:line="203" w:lineRule="exact"/>
              <w:rPr>
                <w:rFonts w:ascii="Arial" w:hAnsi="Arial" w:cs="Arial"/>
                <w:sz w:val="20"/>
                <w:szCs w:val="20"/>
              </w:rPr>
            </w:pPr>
            <w:r>
              <w:rPr>
                <w:rFonts w:ascii="Arial" w:hAnsi="Arial" w:cs="Arial"/>
                <w:sz w:val="20"/>
                <w:szCs w:val="20"/>
              </w:rPr>
              <w:t>Impuestos sobre producción y servicios</w:t>
            </w:r>
          </w:p>
        </w:tc>
        <w:tc>
          <w:tcPr>
            <w:tcW w:w="1967" w:type="dxa"/>
          </w:tcPr>
          <w:p w14:paraId="218A7B79"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313,258.37</w:t>
            </w:r>
          </w:p>
        </w:tc>
        <w:tc>
          <w:tcPr>
            <w:tcW w:w="1843" w:type="dxa"/>
          </w:tcPr>
          <w:p w14:paraId="58AF8CC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337,379.26</w:t>
            </w:r>
          </w:p>
        </w:tc>
      </w:tr>
      <w:tr w:rsidR="00D938DF" w:rsidRPr="00400414" w14:paraId="104137FA" w14:textId="77777777" w:rsidTr="00656F62">
        <w:trPr>
          <w:jc w:val="center"/>
        </w:trPr>
        <w:tc>
          <w:tcPr>
            <w:tcW w:w="1059" w:type="dxa"/>
          </w:tcPr>
          <w:p w14:paraId="56C264E4" w14:textId="77777777" w:rsidR="00D938DF" w:rsidRDefault="00D938DF" w:rsidP="00656F62">
            <w:pPr>
              <w:spacing w:after="80" w:line="203" w:lineRule="exact"/>
              <w:rPr>
                <w:rFonts w:ascii="Arial" w:hAnsi="Arial" w:cs="Arial"/>
                <w:sz w:val="20"/>
                <w:szCs w:val="20"/>
              </w:rPr>
            </w:pPr>
          </w:p>
        </w:tc>
        <w:tc>
          <w:tcPr>
            <w:tcW w:w="2639" w:type="dxa"/>
          </w:tcPr>
          <w:p w14:paraId="7AA55046"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extracción de hidrocarburos</w:t>
            </w:r>
          </w:p>
        </w:tc>
        <w:tc>
          <w:tcPr>
            <w:tcW w:w="1967" w:type="dxa"/>
          </w:tcPr>
          <w:p w14:paraId="3305784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20,301,083.82</w:t>
            </w:r>
          </w:p>
        </w:tc>
        <w:tc>
          <w:tcPr>
            <w:tcW w:w="1843" w:type="dxa"/>
          </w:tcPr>
          <w:p w14:paraId="73E4168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21,864,267.27</w:t>
            </w:r>
          </w:p>
        </w:tc>
      </w:tr>
      <w:tr w:rsidR="00D938DF" w:rsidRPr="00400414" w14:paraId="761175A8" w14:textId="77777777" w:rsidTr="00656F62">
        <w:trPr>
          <w:jc w:val="center"/>
        </w:trPr>
        <w:tc>
          <w:tcPr>
            <w:tcW w:w="1059" w:type="dxa"/>
          </w:tcPr>
          <w:p w14:paraId="310D19E8" w14:textId="77777777" w:rsidR="00D938DF" w:rsidRDefault="00D938DF" w:rsidP="00656F62">
            <w:pPr>
              <w:spacing w:after="80" w:line="203" w:lineRule="exact"/>
              <w:rPr>
                <w:rFonts w:ascii="Arial" w:hAnsi="Arial" w:cs="Arial"/>
                <w:sz w:val="20"/>
                <w:szCs w:val="20"/>
              </w:rPr>
            </w:pPr>
          </w:p>
        </w:tc>
        <w:tc>
          <w:tcPr>
            <w:tcW w:w="2639" w:type="dxa"/>
          </w:tcPr>
          <w:p w14:paraId="5EA7B9F0" w14:textId="77777777" w:rsidR="00D938DF" w:rsidRDefault="00D938DF" w:rsidP="00656F62">
            <w:pPr>
              <w:spacing w:after="80" w:line="203" w:lineRule="exact"/>
              <w:rPr>
                <w:rFonts w:ascii="Arial" w:hAnsi="Arial" w:cs="Arial"/>
                <w:sz w:val="20"/>
                <w:szCs w:val="20"/>
              </w:rPr>
            </w:pPr>
            <w:r>
              <w:rPr>
                <w:rFonts w:ascii="Arial" w:hAnsi="Arial" w:cs="Arial"/>
                <w:sz w:val="20"/>
                <w:szCs w:val="20"/>
              </w:rPr>
              <w:t>IEPS de gasolina y diésel</w:t>
            </w:r>
          </w:p>
        </w:tc>
        <w:tc>
          <w:tcPr>
            <w:tcW w:w="1967" w:type="dxa"/>
          </w:tcPr>
          <w:p w14:paraId="6395122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1,255,358.74</w:t>
            </w:r>
          </w:p>
        </w:tc>
        <w:tc>
          <w:tcPr>
            <w:tcW w:w="1843" w:type="dxa"/>
          </w:tcPr>
          <w:p w14:paraId="68E6B74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1,352,021.36</w:t>
            </w:r>
          </w:p>
        </w:tc>
      </w:tr>
      <w:tr w:rsidR="00D938DF" w:rsidRPr="00400414" w14:paraId="2B09EE6E" w14:textId="77777777" w:rsidTr="00656F62">
        <w:trPr>
          <w:jc w:val="center"/>
        </w:trPr>
        <w:tc>
          <w:tcPr>
            <w:tcW w:w="1059" w:type="dxa"/>
          </w:tcPr>
          <w:p w14:paraId="16DB9296" w14:textId="77777777" w:rsidR="00D938DF" w:rsidRDefault="00D938DF" w:rsidP="00656F62">
            <w:pPr>
              <w:spacing w:after="80" w:line="203" w:lineRule="exact"/>
              <w:rPr>
                <w:rFonts w:ascii="Arial" w:hAnsi="Arial" w:cs="Arial"/>
                <w:sz w:val="20"/>
                <w:szCs w:val="20"/>
              </w:rPr>
            </w:pPr>
          </w:p>
        </w:tc>
        <w:tc>
          <w:tcPr>
            <w:tcW w:w="2639" w:type="dxa"/>
          </w:tcPr>
          <w:p w14:paraId="00935558" w14:textId="77777777" w:rsidR="00D938DF" w:rsidRDefault="00D938DF" w:rsidP="00656F62">
            <w:pPr>
              <w:spacing w:after="80" w:line="203" w:lineRule="exact"/>
              <w:rPr>
                <w:rFonts w:ascii="Arial" w:hAnsi="Arial" w:cs="Arial"/>
                <w:sz w:val="20"/>
                <w:szCs w:val="20"/>
              </w:rPr>
            </w:pPr>
            <w:r>
              <w:rPr>
                <w:rFonts w:ascii="Arial" w:hAnsi="Arial" w:cs="Arial"/>
                <w:sz w:val="20"/>
                <w:szCs w:val="20"/>
              </w:rPr>
              <w:t>ISR efectivamente enterado a la Federación</w:t>
            </w:r>
          </w:p>
        </w:tc>
        <w:tc>
          <w:tcPr>
            <w:tcW w:w="1967" w:type="dxa"/>
          </w:tcPr>
          <w:p w14:paraId="2F3DC41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3,529,990.28</w:t>
            </w:r>
          </w:p>
        </w:tc>
        <w:tc>
          <w:tcPr>
            <w:tcW w:w="1843" w:type="dxa"/>
          </w:tcPr>
          <w:p w14:paraId="6F97BBB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3,801,799.53</w:t>
            </w:r>
          </w:p>
        </w:tc>
      </w:tr>
      <w:tr w:rsidR="00D938DF" w:rsidRPr="00400414" w14:paraId="39F3AD81" w14:textId="77777777" w:rsidTr="00656F62">
        <w:trPr>
          <w:jc w:val="center"/>
        </w:trPr>
        <w:tc>
          <w:tcPr>
            <w:tcW w:w="1059" w:type="dxa"/>
          </w:tcPr>
          <w:p w14:paraId="370CCD00" w14:textId="77777777" w:rsidR="00D938DF" w:rsidRDefault="00D938DF" w:rsidP="00656F62">
            <w:pPr>
              <w:spacing w:after="80" w:line="203" w:lineRule="exact"/>
              <w:rPr>
                <w:rFonts w:ascii="Arial" w:hAnsi="Arial" w:cs="Arial"/>
                <w:sz w:val="20"/>
                <w:szCs w:val="20"/>
              </w:rPr>
            </w:pPr>
          </w:p>
        </w:tc>
        <w:tc>
          <w:tcPr>
            <w:tcW w:w="2639" w:type="dxa"/>
          </w:tcPr>
          <w:p w14:paraId="01214714" w14:textId="77777777" w:rsidR="00D938DF" w:rsidRDefault="00D938DF" w:rsidP="00656F62">
            <w:pPr>
              <w:spacing w:after="80" w:line="203" w:lineRule="exact"/>
              <w:rPr>
                <w:rFonts w:ascii="Arial" w:hAnsi="Arial" w:cs="Arial"/>
                <w:sz w:val="20"/>
                <w:szCs w:val="20"/>
              </w:rPr>
            </w:pPr>
            <w:r>
              <w:rPr>
                <w:rFonts w:ascii="Arial" w:hAnsi="Arial" w:cs="Arial"/>
                <w:sz w:val="20"/>
                <w:szCs w:val="20"/>
              </w:rPr>
              <w:t>A la venta final de bebidas con contenido alcohólico</w:t>
            </w:r>
          </w:p>
        </w:tc>
        <w:tc>
          <w:tcPr>
            <w:tcW w:w="1967" w:type="dxa"/>
          </w:tcPr>
          <w:p w14:paraId="74B0881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1,779.20</w:t>
            </w:r>
          </w:p>
        </w:tc>
        <w:tc>
          <w:tcPr>
            <w:tcW w:w="1843" w:type="dxa"/>
          </w:tcPr>
          <w:p w14:paraId="336161DA"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1,916.20</w:t>
            </w:r>
          </w:p>
        </w:tc>
      </w:tr>
      <w:tr w:rsidR="00D938DF" w:rsidRPr="00400414" w14:paraId="342F96F9" w14:textId="77777777" w:rsidTr="00656F62">
        <w:trPr>
          <w:jc w:val="center"/>
        </w:trPr>
        <w:tc>
          <w:tcPr>
            <w:tcW w:w="1059" w:type="dxa"/>
          </w:tcPr>
          <w:p w14:paraId="54540860" w14:textId="77777777" w:rsidR="00D938DF" w:rsidRDefault="00D938DF" w:rsidP="00656F62">
            <w:pPr>
              <w:spacing w:after="80" w:line="203" w:lineRule="exact"/>
              <w:rPr>
                <w:rFonts w:ascii="Arial" w:hAnsi="Arial" w:cs="Arial"/>
                <w:sz w:val="20"/>
                <w:szCs w:val="20"/>
              </w:rPr>
            </w:pPr>
          </w:p>
        </w:tc>
        <w:tc>
          <w:tcPr>
            <w:tcW w:w="2639" w:type="dxa"/>
          </w:tcPr>
          <w:p w14:paraId="36D234E6" w14:textId="77777777" w:rsidR="00D938DF" w:rsidRDefault="00D938DF" w:rsidP="00656F62">
            <w:pPr>
              <w:spacing w:after="80" w:line="203" w:lineRule="exact"/>
              <w:rPr>
                <w:rFonts w:ascii="Arial" w:hAnsi="Arial" w:cs="Arial"/>
                <w:sz w:val="20"/>
                <w:szCs w:val="20"/>
              </w:rPr>
            </w:pPr>
            <w:r>
              <w:rPr>
                <w:rFonts w:ascii="Arial" w:hAnsi="Arial" w:cs="Arial"/>
                <w:sz w:val="20"/>
                <w:szCs w:val="20"/>
              </w:rPr>
              <w:t>Placas y refrendos vehiculares</w:t>
            </w:r>
          </w:p>
        </w:tc>
        <w:tc>
          <w:tcPr>
            <w:tcW w:w="1967" w:type="dxa"/>
          </w:tcPr>
          <w:p w14:paraId="3944363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1,036,413.26</w:t>
            </w:r>
          </w:p>
        </w:tc>
        <w:tc>
          <w:tcPr>
            <w:tcW w:w="1843" w:type="dxa"/>
          </w:tcPr>
          <w:p w14:paraId="08E0D3F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1,116,217.08</w:t>
            </w:r>
          </w:p>
        </w:tc>
      </w:tr>
      <w:tr w:rsidR="00D938DF" w:rsidRPr="00400414" w14:paraId="323207B8" w14:textId="77777777" w:rsidTr="00656F62">
        <w:trPr>
          <w:jc w:val="center"/>
        </w:trPr>
        <w:tc>
          <w:tcPr>
            <w:tcW w:w="1059" w:type="dxa"/>
          </w:tcPr>
          <w:p w14:paraId="20BFA0CE" w14:textId="77777777" w:rsidR="00D938DF" w:rsidRDefault="00D938DF" w:rsidP="00656F62">
            <w:pPr>
              <w:spacing w:after="80" w:line="203" w:lineRule="exact"/>
              <w:rPr>
                <w:rFonts w:ascii="Arial" w:hAnsi="Arial" w:cs="Arial"/>
                <w:sz w:val="20"/>
                <w:szCs w:val="20"/>
              </w:rPr>
            </w:pPr>
          </w:p>
        </w:tc>
        <w:tc>
          <w:tcPr>
            <w:tcW w:w="2639" w:type="dxa"/>
          </w:tcPr>
          <w:p w14:paraId="7288CA36"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colaboración administrativa y predial</w:t>
            </w:r>
          </w:p>
        </w:tc>
        <w:tc>
          <w:tcPr>
            <w:tcW w:w="1967" w:type="dxa"/>
          </w:tcPr>
          <w:p w14:paraId="04C26F7C"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3,357,903.99</w:t>
            </w:r>
          </w:p>
        </w:tc>
        <w:tc>
          <w:tcPr>
            <w:tcW w:w="1843" w:type="dxa"/>
          </w:tcPr>
          <w:p w14:paraId="323B90E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3,616,462.60</w:t>
            </w:r>
          </w:p>
        </w:tc>
      </w:tr>
      <w:tr w:rsidR="00D938DF" w:rsidRPr="00400414" w14:paraId="511D8266" w14:textId="77777777" w:rsidTr="00656F62">
        <w:trPr>
          <w:jc w:val="center"/>
        </w:trPr>
        <w:tc>
          <w:tcPr>
            <w:tcW w:w="1059" w:type="dxa"/>
          </w:tcPr>
          <w:p w14:paraId="445EDA9C" w14:textId="77777777" w:rsidR="00D938DF" w:rsidRPr="00443CEC" w:rsidRDefault="00D938DF" w:rsidP="00656F62">
            <w:pPr>
              <w:spacing w:after="80" w:line="203" w:lineRule="exact"/>
              <w:rPr>
                <w:rFonts w:ascii="Arial" w:hAnsi="Arial" w:cs="Arial"/>
                <w:b/>
                <w:sz w:val="20"/>
                <w:szCs w:val="20"/>
              </w:rPr>
            </w:pPr>
            <w:r>
              <w:rPr>
                <w:rFonts w:ascii="Arial" w:hAnsi="Arial" w:cs="Arial"/>
                <w:b/>
                <w:sz w:val="20"/>
                <w:szCs w:val="20"/>
              </w:rPr>
              <w:t>82</w:t>
            </w:r>
          </w:p>
        </w:tc>
        <w:tc>
          <w:tcPr>
            <w:tcW w:w="2639" w:type="dxa"/>
          </w:tcPr>
          <w:p w14:paraId="05F5786E" w14:textId="77777777" w:rsidR="00D938DF" w:rsidRPr="00443CEC" w:rsidRDefault="00D938DF" w:rsidP="00656F62">
            <w:pPr>
              <w:spacing w:after="80" w:line="203" w:lineRule="exact"/>
              <w:rPr>
                <w:rFonts w:ascii="Arial" w:hAnsi="Arial" w:cs="Arial"/>
                <w:b/>
                <w:sz w:val="20"/>
                <w:szCs w:val="20"/>
              </w:rPr>
            </w:pPr>
            <w:r w:rsidRPr="00443CEC">
              <w:rPr>
                <w:rFonts w:ascii="Arial" w:hAnsi="Arial" w:cs="Arial"/>
                <w:b/>
                <w:sz w:val="20"/>
                <w:szCs w:val="20"/>
              </w:rPr>
              <w:t>Aportaciones</w:t>
            </w:r>
          </w:p>
        </w:tc>
        <w:tc>
          <w:tcPr>
            <w:tcW w:w="1967" w:type="dxa"/>
          </w:tcPr>
          <w:p w14:paraId="3519BAB3" w14:textId="77777777" w:rsidR="00D938DF" w:rsidRPr="008A2AD0" w:rsidRDefault="00D938DF" w:rsidP="00656F62">
            <w:pPr>
              <w:spacing w:after="80" w:line="203" w:lineRule="exact"/>
              <w:jc w:val="right"/>
              <w:rPr>
                <w:rFonts w:ascii="Arial" w:hAnsi="Arial" w:cs="Arial"/>
                <w:b/>
                <w:sz w:val="20"/>
                <w:szCs w:val="20"/>
              </w:rPr>
            </w:pPr>
            <w:r>
              <w:rPr>
                <w:rFonts w:ascii="Arial" w:hAnsi="Arial" w:cs="Arial"/>
                <w:b/>
                <w:sz w:val="20"/>
                <w:szCs w:val="20"/>
              </w:rPr>
              <w:t>71,273,005.94</w:t>
            </w:r>
          </w:p>
        </w:tc>
        <w:tc>
          <w:tcPr>
            <w:tcW w:w="1843" w:type="dxa"/>
          </w:tcPr>
          <w:p w14:paraId="371C3B58" w14:textId="77777777" w:rsidR="00D938DF" w:rsidRPr="00EE5322" w:rsidRDefault="00D938DF" w:rsidP="00656F62">
            <w:pPr>
              <w:spacing w:after="80" w:line="203" w:lineRule="exact"/>
              <w:jc w:val="right"/>
              <w:rPr>
                <w:rFonts w:ascii="Arial" w:hAnsi="Arial" w:cs="Arial"/>
                <w:b/>
                <w:sz w:val="20"/>
                <w:szCs w:val="20"/>
              </w:rPr>
            </w:pPr>
            <w:r w:rsidRPr="00EE5322">
              <w:rPr>
                <w:rFonts w:ascii="Arial" w:hAnsi="Arial" w:cs="Arial"/>
                <w:b/>
                <w:sz w:val="20"/>
                <w:szCs w:val="20"/>
              </w:rPr>
              <w:t>76,761,027.40</w:t>
            </w:r>
          </w:p>
        </w:tc>
      </w:tr>
      <w:tr w:rsidR="00D938DF" w:rsidRPr="00400414" w14:paraId="6776AE8E" w14:textId="77777777" w:rsidTr="00656F62">
        <w:trPr>
          <w:jc w:val="center"/>
        </w:trPr>
        <w:tc>
          <w:tcPr>
            <w:tcW w:w="1059" w:type="dxa"/>
          </w:tcPr>
          <w:p w14:paraId="74205E51" w14:textId="77777777" w:rsidR="00D938DF" w:rsidRPr="007E3636" w:rsidRDefault="00D938DF" w:rsidP="00656F62">
            <w:pPr>
              <w:spacing w:after="80" w:line="203" w:lineRule="exact"/>
              <w:rPr>
                <w:rFonts w:ascii="Arial" w:hAnsi="Arial" w:cs="Arial"/>
                <w:sz w:val="20"/>
                <w:szCs w:val="20"/>
              </w:rPr>
            </w:pPr>
          </w:p>
        </w:tc>
        <w:tc>
          <w:tcPr>
            <w:tcW w:w="2639" w:type="dxa"/>
          </w:tcPr>
          <w:p w14:paraId="18CF2C69" w14:textId="77777777" w:rsidR="00D938DF" w:rsidRPr="007E3636" w:rsidRDefault="00D938DF" w:rsidP="00656F62">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Aportaciones para la Infraestructura Social M</w:t>
            </w:r>
            <w:r w:rsidRPr="007E3636">
              <w:rPr>
                <w:rFonts w:ascii="Arial" w:hAnsi="Arial" w:cs="Arial"/>
                <w:sz w:val="20"/>
                <w:szCs w:val="20"/>
              </w:rPr>
              <w:t>unicipal</w:t>
            </w:r>
          </w:p>
        </w:tc>
        <w:tc>
          <w:tcPr>
            <w:tcW w:w="1967" w:type="dxa"/>
          </w:tcPr>
          <w:p w14:paraId="5EE769AC"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42,918,161.36</w:t>
            </w:r>
          </w:p>
        </w:tc>
        <w:tc>
          <w:tcPr>
            <w:tcW w:w="1843" w:type="dxa"/>
          </w:tcPr>
          <w:p w14:paraId="6ECDC7C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46, 222,859.78</w:t>
            </w:r>
          </w:p>
        </w:tc>
      </w:tr>
      <w:tr w:rsidR="00D938DF" w:rsidRPr="00400414" w14:paraId="3AAB59D1" w14:textId="77777777" w:rsidTr="00656F62">
        <w:trPr>
          <w:jc w:val="center"/>
        </w:trPr>
        <w:tc>
          <w:tcPr>
            <w:tcW w:w="1059" w:type="dxa"/>
          </w:tcPr>
          <w:p w14:paraId="4F136882" w14:textId="77777777" w:rsidR="00D938DF" w:rsidRPr="007E3636" w:rsidRDefault="00D938DF" w:rsidP="00656F62">
            <w:pPr>
              <w:spacing w:after="80" w:line="203" w:lineRule="exact"/>
              <w:rPr>
                <w:rFonts w:ascii="Arial" w:hAnsi="Arial" w:cs="Arial"/>
                <w:sz w:val="20"/>
                <w:szCs w:val="20"/>
              </w:rPr>
            </w:pPr>
          </w:p>
        </w:tc>
        <w:tc>
          <w:tcPr>
            <w:tcW w:w="2639" w:type="dxa"/>
          </w:tcPr>
          <w:p w14:paraId="369D24C9" w14:textId="77777777" w:rsidR="00D938DF" w:rsidRPr="007E3636" w:rsidRDefault="00D938DF" w:rsidP="00656F62">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w:t>
            </w:r>
            <w:r w:rsidRPr="007E3636">
              <w:rPr>
                <w:rFonts w:ascii="Arial" w:hAnsi="Arial" w:cs="Arial"/>
                <w:sz w:val="20"/>
                <w:szCs w:val="20"/>
              </w:rPr>
              <w:t xml:space="preserve">portaciones para </w:t>
            </w:r>
            <w:r>
              <w:rPr>
                <w:rFonts w:ascii="Arial" w:hAnsi="Arial" w:cs="Arial"/>
                <w:sz w:val="20"/>
                <w:szCs w:val="20"/>
              </w:rPr>
              <w:t>el Fortalecimiento de los Municipios</w:t>
            </w:r>
          </w:p>
        </w:tc>
        <w:tc>
          <w:tcPr>
            <w:tcW w:w="1967" w:type="dxa"/>
          </w:tcPr>
          <w:p w14:paraId="4598F98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25,748,742.60</w:t>
            </w:r>
          </w:p>
        </w:tc>
        <w:tc>
          <w:tcPr>
            <w:tcW w:w="1843" w:type="dxa"/>
          </w:tcPr>
          <w:p w14:paraId="18A986F6"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27,731,395.78</w:t>
            </w:r>
          </w:p>
        </w:tc>
      </w:tr>
      <w:tr w:rsidR="00D938DF" w:rsidRPr="00400414" w14:paraId="4EA9F04B" w14:textId="77777777" w:rsidTr="00656F62">
        <w:trPr>
          <w:jc w:val="center"/>
        </w:trPr>
        <w:tc>
          <w:tcPr>
            <w:tcW w:w="1059" w:type="dxa"/>
          </w:tcPr>
          <w:p w14:paraId="5AA18795" w14:textId="77777777" w:rsidR="00D938DF" w:rsidRDefault="00D938DF" w:rsidP="00656F62">
            <w:pPr>
              <w:spacing w:after="80" w:line="203" w:lineRule="exact"/>
              <w:rPr>
                <w:rFonts w:ascii="Arial" w:hAnsi="Arial" w:cs="Arial"/>
                <w:sz w:val="20"/>
                <w:szCs w:val="20"/>
              </w:rPr>
            </w:pPr>
          </w:p>
        </w:tc>
        <w:tc>
          <w:tcPr>
            <w:tcW w:w="2639" w:type="dxa"/>
          </w:tcPr>
          <w:p w14:paraId="01DB451C" w14:textId="77777777" w:rsidR="00D938DF" w:rsidRPr="007E3636" w:rsidRDefault="00D938DF" w:rsidP="00656F62">
            <w:pPr>
              <w:spacing w:after="80" w:line="203" w:lineRule="exact"/>
              <w:rPr>
                <w:rFonts w:ascii="Arial" w:hAnsi="Arial" w:cs="Arial"/>
                <w:sz w:val="20"/>
                <w:szCs w:val="20"/>
              </w:rPr>
            </w:pPr>
            <w:r>
              <w:rPr>
                <w:rFonts w:ascii="Arial" w:hAnsi="Arial" w:cs="Arial"/>
                <w:sz w:val="20"/>
                <w:szCs w:val="20"/>
              </w:rPr>
              <w:t>Impuesto sobre nominas</w:t>
            </w:r>
          </w:p>
        </w:tc>
        <w:tc>
          <w:tcPr>
            <w:tcW w:w="1967" w:type="dxa"/>
          </w:tcPr>
          <w:p w14:paraId="53F6FED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1,978,343.45</w:t>
            </w:r>
          </w:p>
        </w:tc>
        <w:tc>
          <w:tcPr>
            <w:tcW w:w="1843" w:type="dxa"/>
          </w:tcPr>
          <w:p w14:paraId="459A61E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2,130,675.90</w:t>
            </w:r>
          </w:p>
        </w:tc>
      </w:tr>
      <w:tr w:rsidR="00D938DF" w:rsidRPr="00400414" w14:paraId="249E7FEC" w14:textId="77777777" w:rsidTr="00656F62">
        <w:trPr>
          <w:jc w:val="center"/>
        </w:trPr>
        <w:tc>
          <w:tcPr>
            <w:tcW w:w="1059" w:type="dxa"/>
          </w:tcPr>
          <w:p w14:paraId="68745B3D" w14:textId="77777777" w:rsidR="00D938DF" w:rsidRDefault="00D938DF" w:rsidP="00656F62">
            <w:pPr>
              <w:spacing w:after="80" w:line="203" w:lineRule="exact"/>
              <w:rPr>
                <w:rFonts w:ascii="Arial" w:hAnsi="Arial" w:cs="Arial"/>
                <w:sz w:val="20"/>
                <w:szCs w:val="20"/>
              </w:rPr>
            </w:pPr>
          </w:p>
        </w:tc>
        <w:tc>
          <w:tcPr>
            <w:tcW w:w="2639" w:type="dxa"/>
          </w:tcPr>
          <w:p w14:paraId="52DD25E0" w14:textId="77777777" w:rsidR="00D938DF" w:rsidRDefault="00D938DF" w:rsidP="00656F62">
            <w:pPr>
              <w:spacing w:after="80" w:line="203" w:lineRule="exact"/>
              <w:rPr>
                <w:rFonts w:ascii="Arial" w:hAnsi="Arial" w:cs="Arial"/>
                <w:sz w:val="20"/>
                <w:szCs w:val="20"/>
              </w:rPr>
            </w:pPr>
            <w:r>
              <w:rPr>
                <w:rFonts w:ascii="Arial" w:hAnsi="Arial" w:cs="Arial"/>
                <w:sz w:val="20"/>
                <w:szCs w:val="20"/>
              </w:rPr>
              <w:t>Impuesto adicional para la preservación del patrimonio cultural, infraestructura y deporte</w:t>
            </w:r>
          </w:p>
        </w:tc>
        <w:tc>
          <w:tcPr>
            <w:tcW w:w="1967" w:type="dxa"/>
          </w:tcPr>
          <w:p w14:paraId="0902DFBD"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627,758.53</w:t>
            </w:r>
          </w:p>
        </w:tc>
        <w:tc>
          <w:tcPr>
            <w:tcW w:w="1843" w:type="dxa"/>
          </w:tcPr>
          <w:p w14:paraId="4E4E159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676,095.94</w:t>
            </w:r>
          </w:p>
        </w:tc>
      </w:tr>
      <w:tr w:rsidR="00D938DF" w:rsidRPr="00400414" w14:paraId="080ECA17" w14:textId="77777777" w:rsidTr="00656F62">
        <w:trPr>
          <w:jc w:val="center"/>
        </w:trPr>
        <w:tc>
          <w:tcPr>
            <w:tcW w:w="1059" w:type="dxa"/>
          </w:tcPr>
          <w:p w14:paraId="6F9E3A34" w14:textId="77777777" w:rsidR="00D938DF" w:rsidRPr="006A5C59" w:rsidRDefault="00D938DF" w:rsidP="00656F62">
            <w:pPr>
              <w:spacing w:after="80" w:line="203" w:lineRule="exact"/>
              <w:rPr>
                <w:rFonts w:ascii="Arial" w:hAnsi="Arial" w:cs="Arial"/>
                <w:b/>
                <w:sz w:val="20"/>
                <w:szCs w:val="20"/>
              </w:rPr>
            </w:pPr>
            <w:r>
              <w:rPr>
                <w:rFonts w:ascii="Arial" w:hAnsi="Arial" w:cs="Arial"/>
                <w:b/>
                <w:sz w:val="20"/>
                <w:szCs w:val="20"/>
              </w:rPr>
              <w:t>83</w:t>
            </w:r>
          </w:p>
        </w:tc>
        <w:tc>
          <w:tcPr>
            <w:tcW w:w="2639" w:type="dxa"/>
          </w:tcPr>
          <w:p w14:paraId="242BC2F2" w14:textId="77777777" w:rsidR="00D938DF" w:rsidRPr="006A5C59" w:rsidRDefault="00D938DF" w:rsidP="00656F62">
            <w:pPr>
              <w:spacing w:after="80" w:line="203" w:lineRule="exact"/>
              <w:rPr>
                <w:rFonts w:ascii="Arial" w:hAnsi="Arial" w:cs="Arial"/>
                <w:b/>
                <w:sz w:val="20"/>
                <w:szCs w:val="20"/>
              </w:rPr>
            </w:pPr>
            <w:r w:rsidRPr="006A5C59">
              <w:rPr>
                <w:rFonts w:ascii="Arial" w:hAnsi="Arial" w:cs="Arial"/>
                <w:b/>
                <w:sz w:val="20"/>
                <w:szCs w:val="20"/>
              </w:rPr>
              <w:t>Convenios</w:t>
            </w:r>
          </w:p>
        </w:tc>
        <w:tc>
          <w:tcPr>
            <w:tcW w:w="1967" w:type="dxa"/>
          </w:tcPr>
          <w:p w14:paraId="3DE280AD" w14:textId="77777777" w:rsidR="00D938DF" w:rsidRPr="006A5C59" w:rsidRDefault="00D938DF" w:rsidP="00656F62">
            <w:pPr>
              <w:spacing w:after="80" w:line="203" w:lineRule="exact"/>
              <w:jc w:val="right"/>
              <w:rPr>
                <w:rFonts w:ascii="Arial" w:hAnsi="Arial" w:cs="Arial"/>
                <w:b/>
                <w:sz w:val="20"/>
                <w:szCs w:val="20"/>
              </w:rPr>
            </w:pPr>
            <w:r w:rsidRPr="006F6A3A">
              <w:rPr>
                <w:rFonts w:ascii="Arial" w:hAnsi="Arial" w:cs="Arial"/>
                <w:b/>
                <w:sz w:val="20"/>
                <w:szCs w:val="20"/>
              </w:rPr>
              <w:t>1,077,000.00</w:t>
            </w:r>
          </w:p>
        </w:tc>
        <w:tc>
          <w:tcPr>
            <w:tcW w:w="1843" w:type="dxa"/>
          </w:tcPr>
          <w:p w14:paraId="356F409E" w14:textId="77777777" w:rsidR="00D938DF" w:rsidRPr="006F6A3A" w:rsidRDefault="00D938DF" w:rsidP="00656F62">
            <w:pPr>
              <w:spacing w:after="80" w:line="203" w:lineRule="exact"/>
              <w:jc w:val="right"/>
              <w:rPr>
                <w:rFonts w:ascii="Arial" w:hAnsi="Arial" w:cs="Arial"/>
                <w:b/>
                <w:sz w:val="20"/>
                <w:szCs w:val="20"/>
              </w:rPr>
            </w:pPr>
            <w:r>
              <w:rPr>
                <w:rFonts w:ascii="Arial" w:hAnsi="Arial" w:cs="Arial"/>
                <w:b/>
                <w:sz w:val="20"/>
                <w:szCs w:val="20"/>
              </w:rPr>
              <w:t>1,159,929.00</w:t>
            </w:r>
          </w:p>
        </w:tc>
      </w:tr>
      <w:tr w:rsidR="00D938DF" w:rsidRPr="00400414" w14:paraId="54FF22EC" w14:textId="77777777" w:rsidTr="00656F62">
        <w:trPr>
          <w:jc w:val="center"/>
        </w:trPr>
        <w:tc>
          <w:tcPr>
            <w:tcW w:w="1059" w:type="dxa"/>
          </w:tcPr>
          <w:p w14:paraId="3A6B7BEB" w14:textId="77777777" w:rsidR="00D938DF" w:rsidRDefault="00D938DF" w:rsidP="00656F62">
            <w:pPr>
              <w:spacing w:after="80" w:line="203" w:lineRule="exact"/>
              <w:rPr>
                <w:rFonts w:ascii="Arial" w:hAnsi="Arial" w:cs="Arial"/>
                <w:sz w:val="20"/>
                <w:szCs w:val="20"/>
              </w:rPr>
            </w:pPr>
          </w:p>
        </w:tc>
        <w:tc>
          <w:tcPr>
            <w:tcW w:w="2639" w:type="dxa"/>
          </w:tcPr>
          <w:p w14:paraId="487DBC9D"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Infraestructura para juntas municipales</w:t>
            </w:r>
          </w:p>
        </w:tc>
        <w:tc>
          <w:tcPr>
            <w:tcW w:w="1967" w:type="dxa"/>
          </w:tcPr>
          <w:p w14:paraId="1AB9AF8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1,077,000.00</w:t>
            </w:r>
          </w:p>
        </w:tc>
        <w:tc>
          <w:tcPr>
            <w:tcW w:w="1843" w:type="dxa"/>
          </w:tcPr>
          <w:p w14:paraId="608E7A85"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1,159,929.00</w:t>
            </w:r>
          </w:p>
        </w:tc>
      </w:tr>
      <w:tr w:rsidR="00D938DF" w:rsidRPr="00400414" w14:paraId="6AA92016" w14:textId="77777777" w:rsidTr="00656F62">
        <w:trPr>
          <w:jc w:val="center"/>
        </w:trPr>
        <w:tc>
          <w:tcPr>
            <w:tcW w:w="1059" w:type="dxa"/>
          </w:tcPr>
          <w:p w14:paraId="5AEB9312" w14:textId="77777777" w:rsidR="00D938DF" w:rsidRDefault="00D938DF" w:rsidP="00656F62">
            <w:pPr>
              <w:spacing w:after="80" w:line="203" w:lineRule="exact"/>
              <w:rPr>
                <w:rFonts w:ascii="Arial" w:hAnsi="Arial" w:cs="Arial"/>
                <w:sz w:val="20"/>
                <w:szCs w:val="20"/>
              </w:rPr>
            </w:pPr>
          </w:p>
        </w:tc>
        <w:tc>
          <w:tcPr>
            <w:tcW w:w="2639" w:type="dxa"/>
          </w:tcPr>
          <w:p w14:paraId="1A76037E"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aportaciones para el fortalecimientos de entidades federativas</w:t>
            </w:r>
          </w:p>
        </w:tc>
        <w:tc>
          <w:tcPr>
            <w:tcW w:w="1967" w:type="dxa"/>
          </w:tcPr>
          <w:p w14:paraId="3C70A61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c>
          <w:tcPr>
            <w:tcW w:w="1843" w:type="dxa"/>
          </w:tcPr>
          <w:p w14:paraId="48A12F8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r>
      <w:tr w:rsidR="00D938DF" w:rsidRPr="00400414" w14:paraId="579714DA" w14:textId="77777777" w:rsidTr="00656F62">
        <w:trPr>
          <w:jc w:val="center"/>
        </w:trPr>
        <w:tc>
          <w:tcPr>
            <w:tcW w:w="1059" w:type="dxa"/>
          </w:tcPr>
          <w:p w14:paraId="7540E838" w14:textId="77777777" w:rsidR="00D938DF" w:rsidRPr="00EE584C" w:rsidRDefault="00D938DF" w:rsidP="00656F62">
            <w:pPr>
              <w:spacing w:after="80" w:line="203" w:lineRule="exact"/>
              <w:rPr>
                <w:rFonts w:ascii="Arial" w:hAnsi="Arial" w:cs="Arial"/>
                <w:b/>
                <w:sz w:val="20"/>
                <w:szCs w:val="20"/>
              </w:rPr>
            </w:pPr>
            <w:r>
              <w:rPr>
                <w:rFonts w:ascii="Arial" w:hAnsi="Arial" w:cs="Arial"/>
                <w:b/>
                <w:sz w:val="20"/>
                <w:szCs w:val="20"/>
              </w:rPr>
              <w:t>84</w:t>
            </w:r>
          </w:p>
        </w:tc>
        <w:tc>
          <w:tcPr>
            <w:tcW w:w="2639" w:type="dxa"/>
          </w:tcPr>
          <w:p w14:paraId="5619B2B0" w14:textId="77777777" w:rsidR="00D938DF" w:rsidRPr="00EE584C" w:rsidRDefault="00D938DF" w:rsidP="00656F62">
            <w:pPr>
              <w:spacing w:after="80" w:line="203" w:lineRule="exact"/>
              <w:rPr>
                <w:rFonts w:ascii="Arial" w:hAnsi="Arial" w:cs="Arial"/>
                <w:b/>
                <w:sz w:val="20"/>
                <w:szCs w:val="20"/>
              </w:rPr>
            </w:pPr>
            <w:r w:rsidRPr="00EE584C">
              <w:rPr>
                <w:rFonts w:ascii="Arial" w:hAnsi="Arial" w:cs="Arial"/>
                <w:b/>
                <w:sz w:val="20"/>
                <w:szCs w:val="20"/>
              </w:rPr>
              <w:t>Incentivos derivados de la colaboración fiscal</w:t>
            </w:r>
          </w:p>
        </w:tc>
        <w:tc>
          <w:tcPr>
            <w:tcW w:w="1967" w:type="dxa"/>
          </w:tcPr>
          <w:p w14:paraId="32E8FE01" w14:textId="77777777" w:rsidR="00D938DF" w:rsidRPr="008A2AD0" w:rsidRDefault="00D938DF" w:rsidP="00656F62">
            <w:pPr>
              <w:spacing w:after="80" w:line="203" w:lineRule="exact"/>
              <w:jc w:val="right"/>
              <w:rPr>
                <w:rFonts w:ascii="Arial" w:hAnsi="Arial" w:cs="Arial"/>
                <w:b/>
                <w:sz w:val="20"/>
                <w:szCs w:val="20"/>
              </w:rPr>
            </w:pPr>
            <w:r>
              <w:rPr>
                <w:rFonts w:ascii="Arial" w:hAnsi="Arial" w:cs="Arial"/>
                <w:b/>
                <w:sz w:val="20"/>
                <w:szCs w:val="20"/>
              </w:rPr>
              <w:t>845,769.17</w:t>
            </w:r>
          </w:p>
        </w:tc>
        <w:tc>
          <w:tcPr>
            <w:tcW w:w="1843" w:type="dxa"/>
          </w:tcPr>
          <w:p w14:paraId="2F652DB4" w14:textId="77777777" w:rsidR="00D938DF" w:rsidRPr="000369C2" w:rsidRDefault="00D938DF" w:rsidP="00656F62">
            <w:pPr>
              <w:spacing w:after="80" w:line="203" w:lineRule="exact"/>
              <w:jc w:val="right"/>
              <w:rPr>
                <w:rFonts w:ascii="Arial" w:hAnsi="Arial" w:cs="Arial"/>
                <w:b/>
                <w:sz w:val="20"/>
                <w:szCs w:val="20"/>
              </w:rPr>
            </w:pPr>
            <w:r>
              <w:rPr>
                <w:rFonts w:ascii="Arial" w:hAnsi="Arial" w:cs="Arial"/>
                <w:b/>
                <w:sz w:val="20"/>
                <w:szCs w:val="20"/>
              </w:rPr>
              <w:t>910,893.40</w:t>
            </w:r>
          </w:p>
        </w:tc>
      </w:tr>
      <w:tr w:rsidR="00D938DF" w:rsidRPr="00400414" w14:paraId="4743B0D1" w14:textId="77777777" w:rsidTr="00656F62">
        <w:trPr>
          <w:jc w:val="center"/>
        </w:trPr>
        <w:tc>
          <w:tcPr>
            <w:tcW w:w="1059" w:type="dxa"/>
          </w:tcPr>
          <w:p w14:paraId="5A07CD74" w14:textId="77777777" w:rsidR="00D938DF" w:rsidRDefault="00D938DF" w:rsidP="00656F62">
            <w:pPr>
              <w:spacing w:after="80" w:line="203" w:lineRule="exact"/>
              <w:rPr>
                <w:rFonts w:ascii="Arial" w:hAnsi="Arial" w:cs="Arial"/>
                <w:b/>
                <w:sz w:val="20"/>
                <w:szCs w:val="20"/>
              </w:rPr>
            </w:pPr>
          </w:p>
        </w:tc>
        <w:tc>
          <w:tcPr>
            <w:tcW w:w="2639" w:type="dxa"/>
          </w:tcPr>
          <w:p w14:paraId="7861C84F" w14:textId="77777777" w:rsidR="00D938DF" w:rsidRPr="00EE584C" w:rsidRDefault="00D938DF" w:rsidP="00656F62">
            <w:pPr>
              <w:spacing w:after="80" w:line="203" w:lineRule="exact"/>
              <w:rPr>
                <w:rFonts w:ascii="Arial" w:hAnsi="Arial" w:cs="Arial"/>
                <w:b/>
                <w:sz w:val="20"/>
                <w:szCs w:val="20"/>
              </w:rPr>
            </w:pPr>
            <w:r w:rsidRPr="001F3AAF">
              <w:rPr>
                <w:rFonts w:ascii="Arial" w:hAnsi="Arial" w:cs="Arial"/>
                <w:sz w:val="20"/>
                <w:szCs w:val="20"/>
              </w:rPr>
              <w:t>Multas federales no fiscales</w:t>
            </w:r>
          </w:p>
        </w:tc>
        <w:tc>
          <w:tcPr>
            <w:tcW w:w="1967" w:type="dxa"/>
          </w:tcPr>
          <w:p w14:paraId="5A4E717D" w14:textId="77777777" w:rsidR="00D938DF" w:rsidRPr="008A2AD0" w:rsidRDefault="00D938DF" w:rsidP="00656F62">
            <w:pPr>
              <w:spacing w:after="80" w:line="203" w:lineRule="exact"/>
              <w:jc w:val="right"/>
              <w:rPr>
                <w:rFonts w:ascii="Arial" w:hAnsi="Arial" w:cs="Arial"/>
                <w:b/>
                <w:sz w:val="20"/>
                <w:szCs w:val="20"/>
              </w:rPr>
            </w:pPr>
            <w:r>
              <w:rPr>
                <w:rFonts w:ascii="Arial" w:hAnsi="Arial" w:cs="Arial"/>
                <w:sz w:val="20"/>
                <w:szCs w:val="20"/>
              </w:rPr>
              <w:t>134,625.00</w:t>
            </w:r>
          </w:p>
        </w:tc>
        <w:tc>
          <w:tcPr>
            <w:tcW w:w="1843" w:type="dxa"/>
          </w:tcPr>
          <w:p w14:paraId="0E64ACB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144,991.13</w:t>
            </w:r>
          </w:p>
        </w:tc>
      </w:tr>
      <w:tr w:rsidR="00D938DF" w:rsidRPr="00400414" w14:paraId="7213F61E" w14:textId="77777777" w:rsidTr="00656F62">
        <w:trPr>
          <w:jc w:val="center"/>
        </w:trPr>
        <w:tc>
          <w:tcPr>
            <w:tcW w:w="1059" w:type="dxa"/>
          </w:tcPr>
          <w:p w14:paraId="0AE319D2" w14:textId="77777777" w:rsidR="00D938DF" w:rsidRDefault="00D938DF" w:rsidP="00656F62">
            <w:pPr>
              <w:spacing w:after="80" w:line="203" w:lineRule="exact"/>
              <w:rPr>
                <w:rFonts w:ascii="Arial" w:hAnsi="Arial" w:cs="Arial"/>
                <w:sz w:val="20"/>
                <w:szCs w:val="20"/>
              </w:rPr>
            </w:pPr>
          </w:p>
        </w:tc>
        <w:tc>
          <w:tcPr>
            <w:tcW w:w="2639" w:type="dxa"/>
          </w:tcPr>
          <w:p w14:paraId="4562433D"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Incentivos por reintegro del 5% de enajenación de inmuebles</w:t>
            </w:r>
          </w:p>
        </w:tc>
        <w:tc>
          <w:tcPr>
            <w:tcW w:w="1967" w:type="dxa"/>
          </w:tcPr>
          <w:p w14:paraId="65BA4C9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90,147.05</w:t>
            </w:r>
          </w:p>
        </w:tc>
        <w:tc>
          <w:tcPr>
            <w:tcW w:w="1843" w:type="dxa"/>
          </w:tcPr>
          <w:p w14:paraId="3719C12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97,088.37</w:t>
            </w:r>
          </w:p>
        </w:tc>
      </w:tr>
      <w:tr w:rsidR="00D938DF" w:rsidRPr="00400414" w14:paraId="5F0AF750" w14:textId="77777777" w:rsidTr="00656F62">
        <w:trPr>
          <w:jc w:val="center"/>
        </w:trPr>
        <w:tc>
          <w:tcPr>
            <w:tcW w:w="1059" w:type="dxa"/>
          </w:tcPr>
          <w:p w14:paraId="02D5CDE5" w14:textId="77777777" w:rsidR="00D938DF" w:rsidRDefault="00D938DF" w:rsidP="00656F62">
            <w:pPr>
              <w:spacing w:after="80" w:line="203" w:lineRule="exact"/>
              <w:rPr>
                <w:rFonts w:ascii="Arial" w:hAnsi="Arial" w:cs="Arial"/>
                <w:sz w:val="20"/>
                <w:szCs w:val="20"/>
              </w:rPr>
            </w:pPr>
          </w:p>
        </w:tc>
        <w:tc>
          <w:tcPr>
            <w:tcW w:w="2639" w:type="dxa"/>
          </w:tcPr>
          <w:p w14:paraId="5F487A5E" w14:textId="77777777" w:rsidR="00D938DF" w:rsidRDefault="00D938DF" w:rsidP="00656F62">
            <w:pPr>
              <w:spacing w:after="80" w:line="203" w:lineRule="exact"/>
              <w:rPr>
                <w:rFonts w:ascii="Arial" w:hAnsi="Arial" w:cs="Arial"/>
                <w:sz w:val="20"/>
                <w:szCs w:val="20"/>
              </w:rPr>
            </w:pPr>
            <w:r>
              <w:rPr>
                <w:rFonts w:ascii="Arial" w:hAnsi="Arial" w:cs="Arial"/>
                <w:sz w:val="20"/>
                <w:szCs w:val="20"/>
              </w:rPr>
              <w:t>Fondo de compensación ISAN</w:t>
            </w:r>
          </w:p>
        </w:tc>
        <w:tc>
          <w:tcPr>
            <w:tcW w:w="1967" w:type="dxa"/>
          </w:tcPr>
          <w:p w14:paraId="7A8B607B"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132,287.91</w:t>
            </w:r>
          </w:p>
        </w:tc>
        <w:tc>
          <w:tcPr>
            <w:tcW w:w="1843" w:type="dxa"/>
          </w:tcPr>
          <w:p w14:paraId="50015AF3"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142,474.08</w:t>
            </w:r>
          </w:p>
        </w:tc>
      </w:tr>
      <w:tr w:rsidR="00D938DF" w:rsidRPr="00400414" w14:paraId="54080548" w14:textId="77777777" w:rsidTr="00656F62">
        <w:trPr>
          <w:jc w:val="center"/>
        </w:trPr>
        <w:tc>
          <w:tcPr>
            <w:tcW w:w="1059" w:type="dxa"/>
          </w:tcPr>
          <w:p w14:paraId="42BEAC80" w14:textId="77777777" w:rsidR="00D938DF" w:rsidRDefault="00D938DF" w:rsidP="00656F62">
            <w:pPr>
              <w:spacing w:after="80" w:line="203" w:lineRule="exact"/>
              <w:rPr>
                <w:rFonts w:ascii="Arial" w:hAnsi="Arial" w:cs="Arial"/>
                <w:sz w:val="20"/>
                <w:szCs w:val="20"/>
              </w:rPr>
            </w:pPr>
          </w:p>
        </w:tc>
        <w:tc>
          <w:tcPr>
            <w:tcW w:w="2639" w:type="dxa"/>
          </w:tcPr>
          <w:p w14:paraId="27EC8EAE" w14:textId="77777777" w:rsidR="00D938DF" w:rsidRDefault="00D938DF" w:rsidP="00656F62">
            <w:pPr>
              <w:spacing w:after="80" w:line="203" w:lineRule="exact"/>
              <w:rPr>
                <w:rFonts w:ascii="Arial" w:hAnsi="Arial" w:cs="Arial"/>
                <w:sz w:val="20"/>
                <w:szCs w:val="20"/>
              </w:rPr>
            </w:pPr>
            <w:r>
              <w:rPr>
                <w:rFonts w:ascii="Arial" w:hAnsi="Arial" w:cs="Arial"/>
                <w:sz w:val="20"/>
                <w:szCs w:val="20"/>
              </w:rPr>
              <w:t>Impuesto sobre automóviles nuevos</w:t>
            </w:r>
          </w:p>
        </w:tc>
        <w:tc>
          <w:tcPr>
            <w:tcW w:w="1967" w:type="dxa"/>
          </w:tcPr>
          <w:p w14:paraId="392A7D6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488,709.21</w:t>
            </w:r>
          </w:p>
        </w:tc>
        <w:tc>
          <w:tcPr>
            <w:tcW w:w="1843" w:type="dxa"/>
          </w:tcPr>
          <w:p w14:paraId="2E1AC51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526,339.82</w:t>
            </w:r>
          </w:p>
        </w:tc>
      </w:tr>
      <w:tr w:rsidR="00D938DF" w:rsidRPr="00400414" w14:paraId="46C6473D" w14:textId="77777777" w:rsidTr="00656F62">
        <w:trPr>
          <w:jc w:val="center"/>
        </w:trPr>
        <w:tc>
          <w:tcPr>
            <w:tcW w:w="1059" w:type="dxa"/>
          </w:tcPr>
          <w:p w14:paraId="52BF73A5" w14:textId="77777777" w:rsidR="00D938DF" w:rsidRPr="00EE584C" w:rsidRDefault="00D938DF" w:rsidP="00656F62">
            <w:pPr>
              <w:spacing w:after="80" w:line="203" w:lineRule="exact"/>
              <w:rPr>
                <w:rFonts w:ascii="Arial" w:hAnsi="Arial" w:cs="Arial"/>
                <w:b/>
                <w:sz w:val="20"/>
                <w:szCs w:val="20"/>
              </w:rPr>
            </w:pPr>
            <w:r>
              <w:rPr>
                <w:rFonts w:ascii="Arial" w:hAnsi="Arial" w:cs="Arial"/>
                <w:b/>
                <w:sz w:val="20"/>
                <w:szCs w:val="20"/>
              </w:rPr>
              <w:t>85</w:t>
            </w:r>
          </w:p>
        </w:tc>
        <w:tc>
          <w:tcPr>
            <w:tcW w:w="2639" w:type="dxa"/>
          </w:tcPr>
          <w:p w14:paraId="15C46EA4" w14:textId="77777777" w:rsidR="00D938DF" w:rsidRPr="00EE584C" w:rsidRDefault="00D938DF" w:rsidP="00656F62">
            <w:pPr>
              <w:spacing w:after="80" w:line="203" w:lineRule="exact"/>
              <w:rPr>
                <w:rFonts w:ascii="Arial" w:hAnsi="Arial" w:cs="Arial"/>
                <w:b/>
                <w:sz w:val="20"/>
                <w:szCs w:val="20"/>
              </w:rPr>
            </w:pPr>
            <w:r w:rsidRPr="00EE584C">
              <w:rPr>
                <w:rFonts w:ascii="Arial" w:hAnsi="Arial" w:cs="Arial"/>
                <w:b/>
                <w:sz w:val="20"/>
                <w:szCs w:val="20"/>
              </w:rPr>
              <w:t>Fondos distintos de Aportaciones</w:t>
            </w:r>
          </w:p>
        </w:tc>
        <w:tc>
          <w:tcPr>
            <w:tcW w:w="1967" w:type="dxa"/>
          </w:tcPr>
          <w:p w14:paraId="2BD53A0F" w14:textId="77777777" w:rsidR="00D938DF" w:rsidRPr="008A2AD0" w:rsidRDefault="00D938DF" w:rsidP="00656F62">
            <w:pPr>
              <w:spacing w:after="80" w:line="203" w:lineRule="exact"/>
              <w:jc w:val="right"/>
              <w:rPr>
                <w:rFonts w:ascii="Arial" w:hAnsi="Arial" w:cs="Arial"/>
                <w:b/>
                <w:sz w:val="20"/>
                <w:szCs w:val="20"/>
              </w:rPr>
            </w:pPr>
            <w:r w:rsidRPr="002A2650">
              <w:rPr>
                <w:rFonts w:ascii="Arial" w:hAnsi="Arial" w:cs="Arial"/>
                <w:b/>
                <w:sz w:val="20"/>
                <w:szCs w:val="20"/>
              </w:rPr>
              <w:t>379,237.55</w:t>
            </w:r>
          </w:p>
        </w:tc>
        <w:tc>
          <w:tcPr>
            <w:tcW w:w="1843" w:type="dxa"/>
          </w:tcPr>
          <w:p w14:paraId="2E2118EF" w14:textId="77777777" w:rsidR="00D938DF" w:rsidRPr="002A2650" w:rsidRDefault="00D938DF" w:rsidP="00656F62">
            <w:pPr>
              <w:spacing w:after="80" w:line="203" w:lineRule="exact"/>
              <w:jc w:val="right"/>
              <w:rPr>
                <w:rFonts w:ascii="Arial" w:hAnsi="Arial" w:cs="Arial"/>
                <w:b/>
                <w:sz w:val="20"/>
                <w:szCs w:val="20"/>
              </w:rPr>
            </w:pPr>
            <w:r>
              <w:rPr>
                <w:rFonts w:ascii="Arial" w:hAnsi="Arial" w:cs="Arial"/>
                <w:b/>
                <w:sz w:val="20"/>
                <w:szCs w:val="20"/>
              </w:rPr>
              <w:t>408,438.84</w:t>
            </w:r>
          </w:p>
        </w:tc>
      </w:tr>
      <w:tr w:rsidR="00D938DF" w:rsidRPr="00400414" w14:paraId="4AD27CA1" w14:textId="77777777" w:rsidTr="00656F62">
        <w:trPr>
          <w:jc w:val="center"/>
        </w:trPr>
        <w:tc>
          <w:tcPr>
            <w:tcW w:w="1059" w:type="dxa"/>
          </w:tcPr>
          <w:p w14:paraId="3FA7D4C3" w14:textId="77777777" w:rsidR="00D938DF" w:rsidRDefault="00D938DF" w:rsidP="00656F62">
            <w:pPr>
              <w:spacing w:after="80" w:line="203" w:lineRule="exact"/>
              <w:rPr>
                <w:rFonts w:ascii="Arial" w:hAnsi="Arial" w:cs="Arial"/>
                <w:sz w:val="20"/>
                <w:szCs w:val="20"/>
              </w:rPr>
            </w:pPr>
          </w:p>
        </w:tc>
        <w:tc>
          <w:tcPr>
            <w:tcW w:w="2639" w:type="dxa"/>
          </w:tcPr>
          <w:p w14:paraId="249A225F"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Fondo para entidades federativas y municipios productores de hidrocarburos</w:t>
            </w:r>
          </w:p>
        </w:tc>
        <w:tc>
          <w:tcPr>
            <w:tcW w:w="1967" w:type="dxa"/>
          </w:tcPr>
          <w:p w14:paraId="48254EB5"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379,237.55</w:t>
            </w:r>
          </w:p>
        </w:tc>
        <w:tc>
          <w:tcPr>
            <w:tcW w:w="1843" w:type="dxa"/>
          </w:tcPr>
          <w:p w14:paraId="5A49586F"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408,438.84</w:t>
            </w:r>
          </w:p>
        </w:tc>
      </w:tr>
      <w:tr w:rsidR="00D938DF" w:rsidRPr="00400414" w14:paraId="432FE051" w14:textId="77777777" w:rsidTr="00656F62">
        <w:trPr>
          <w:jc w:val="center"/>
        </w:trPr>
        <w:tc>
          <w:tcPr>
            <w:tcW w:w="1059" w:type="dxa"/>
          </w:tcPr>
          <w:p w14:paraId="08041252" w14:textId="77777777" w:rsidR="00D938DF" w:rsidRPr="00EE584C" w:rsidRDefault="00D938DF" w:rsidP="00656F62">
            <w:pPr>
              <w:spacing w:after="80" w:line="203" w:lineRule="exact"/>
              <w:rPr>
                <w:rFonts w:ascii="Arial" w:hAnsi="Arial" w:cs="Arial"/>
                <w:b/>
                <w:sz w:val="20"/>
                <w:szCs w:val="20"/>
              </w:rPr>
            </w:pPr>
            <w:r>
              <w:rPr>
                <w:rFonts w:ascii="Arial" w:hAnsi="Arial" w:cs="Arial"/>
                <w:b/>
                <w:sz w:val="20"/>
                <w:szCs w:val="20"/>
              </w:rPr>
              <w:t>91</w:t>
            </w:r>
          </w:p>
        </w:tc>
        <w:tc>
          <w:tcPr>
            <w:tcW w:w="2639" w:type="dxa"/>
          </w:tcPr>
          <w:p w14:paraId="1F3F817F" w14:textId="77777777" w:rsidR="00D938DF" w:rsidRPr="00EE584C" w:rsidRDefault="00D938DF" w:rsidP="00656F62">
            <w:pPr>
              <w:spacing w:after="80" w:line="203" w:lineRule="exact"/>
              <w:rPr>
                <w:rFonts w:ascii="Arial" w:hAnsi="Arial" w:cs="Arial"/>
                <w:b/>
                <w:sz w:val="20"/>
                <w:szCs w:val="20"/>
              </w:rPr>
            </w:pPr>
            <w:r w:rsidRPr="00EE584C">
              <w:rPr>
                <w:rFonts w:ascii="Arial" w:hAnsi="Arial" w:cs="Arial"/>
                <w:b/>
                <w:sz w:val="20"/>
                <w:szCs w:val="20"/>
              </w:rPr>
              <w:t>Transferencias y Asignaciones</w:t>
            </w:r>
          </w:p>
        </w:tc>
        <w:tc>
          <w:tcPr>
            <w:tcW w:w="1967" w:type="dxa"/>
          </w:tcPr>
          <w:p w14:paraId="6257B755" w14:textId="77777777" w:rsidR="00D938DF" w:rsidRPr="00EE584C" w:rsidRDefault="00D938DF" w:rsidP="00656F62">
            <w:pPr>
              <w:spacing w:after="80" w:line="203" w:lineRule="exact"/>
              <w:jc w:val="right"/>
              <w:rPr>
                <w:rFonts w:ascii="Arial" w:hAnsi="Arial" w:cs="Arial"/>
                <w:b/>
                <w:sz w:val="20"/>
                <w:szCs w:val="20"/>
              </w:rPr>
            </w:pPr>
            <w:r w:rsidRPr="000369C2">
              <w:rPr>
                <w:rFonts w:ascii="Arial" w:hAnsi="Arial" w:cs="Arial"/>
                <w:b/>
                <w:sz w:val="20"/>
                <w:szCs w:val="20"/>
              </w:rPr>
              <w:t>24,113,081.16</w:t>
            </w:r>
          </w:p>
        </w:tc>
        <w:tc>
          <w:tcPr>
            <w:tcW w:w="1843" w:type="dxa"/>
          </w:tcPr>
          <w:p w14:paraId="5A211BAF"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25,969,788.41</w:t>
            </w:r>
          </w:p>
        </w:tc>
      </w:tr>
      <w:tr w:rsidR="00D938DF" w:rsidRPr="00400414" w14:paraId="1DD317C2" w14:textId="77777777" w:rsidTr="00656F62">
        <w:trPr>
          <w:jc w:val="center"/>
        </w:trPr>
        <w:tc>
          <w:tcPr>
            <w:tcW w:w="1059" w:type="dxa"/>
          </w:tcPr>
          <w:p w14:paraId="1EBD51CE" w14:textId="77777777" w:rsidR="00D938DF" w:rsidRDefault="00D938DF" w:rsidP="00656F62">
            <w:pPr>
              <w:spacing w:after="80" w:line="203" w:lineRule="exact"/>
              <w:rPr>
                <w:rFonts w:ascii="Arial" w:hAnsi="Arial" w:cs="Arial"/>
                <w:sz w:val="20"/>
                <w:szCs w:val="20"/>
              </w:rPr>
            </w:pPr>
          </w:p>
        </w:tc>
        <w:tc>
          <w:tcPr>
            <w:tcW w:w="2639" w:type="dxa"/>
          </w:tcPr>
          <w:p w14:paraId="5FF7FF29"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Apoyo Financiero Estatal</w:t>
            </w:r>
          </w:p>
        </w:tc>
        <w:tc>
          <w:tcPr>
            <w:tcW w:w="1967" w:type="dxa"/>
          </w:tcPr>
          <w:p w14:paraId="4804B1FE"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22,218,760.94</w:t>
            </w:r>
          </w:p>
        </w:tc>
        <w:tc>
          <w:tcPr>
            <w:tcW w:w="1843" w:type="dxa"/>
          </w:tcPr>
          <w:p w14:paraId="772D3EE7"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23,929,605.53</w:t>
            </w:r>
          </w:p>
        </w:tc>
      </w:tr>
      <w:tr w:rsidR="00D938DF" w:rsidRPr="00400414" w14:paraId="57C5B8E1" w14:textId="77777777" w:rsidTr="00656F62">
        <w:trPr>
          <w:jc w:val="center"/>
        </w:trPr>
        <w:tc>
          <w:tcPr>
            <w:tcW w:w="1059" w:type="dxa"/>
          </w:tcPr>
          <w:p w14:paraId="4643406C" w14:textId="77777777" w:rsidR="00D938DF" w:rsidRDefault="00D938DF" w:rsidP="00656F62">
            <w:pPr>
              <w:spacing w:after="80" w:line="203" w:lineRule="exact"/>
              <w:rPr>
                <w:rFonts w:ascii="Arial" w:hAnsi="Arial" w:cs="Arial"/>
                <w:sz w:val="20"/>
                <w:szCs w:val="20"/>
              </w:rPr>
            </w:pPr>
          </w:p>
        </w:tc>
        <w:tc>
          <w:tcPr>
            <w:tcW w:w="2639" w:type="dxa"/>
          </w:tcPr>
          <w:p w14:paraId="1D0B4C00" w14:textId="77777777" w:rsidR="00D938DF" w:rsidRPr="00400414" w:rsidRDefault="00D938DF" w:rsidP="00656F62">
            <w:pPr>
              <w:spacing w:after="80" w:line="203" w:lineRule="exact"/>
              <w:rPr>
                <w:rFonts w:ascii="Arial" w:hAnsi="Arial" w:cs="Arial"/>
                <w:sz w:val="20"/>
                <w:szCs w:val="20"/>
              </w:rPr>
            </w:pPr>
            <w:r>
              <w:rPr>
                <w:rFonts w:ascii="Arial" w:hAnsi="Arial" w:cs="Arial"/>
                <w:sz w:val="20"/>
                <w:szCs w:val="20"/>
              </w:rPr>
              <w:t>Apoyo financiero estatal para juntas, agencias y comisarias</w:t>
            </w:r>
          </w:p>
        </w:tc>
        <w:tc>
          <w:tcPr>
            <w:tcW w:w="1967" w:type="dxa"/>
          </w:tcPr>
          <w:p w14:paraId="556F4A8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1,894,320.22</w:t>
            </w:r>
          </w:p>
        </w:tc>
        <w:tc>
          <w:tcPr>
            <w:tcW w:w="1843" w:type="dxa"/>
          </w:tcPr>
          <w:p w14:paraId="298B158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2,040,182.88</w:t>
            </w:r>
          </w:p>
        </w:tc>
      </w:tr>
      <w:tr w:rsidR="00D938DF" w:rsidRPr="00400414" w14:paraId="228DC37E" w14:textId="77777777" w:rsidTr="00656F62">
        <w:trPr>
          <w:jc w:val="center"/>
        </w:trPr>
        <w:tc>
          <w:tcPr>
            <w:tcW w:w="1059" w:type="dxa"/>
          </w:tcPr>
          <w:p w14:paraId="57526B99" w14:textId="77777777" w:rsidR="00D938DF" w:rsidRPr="00400414" w:rsidRDefault="00D938DF" w:rsidP="00656F62">
            <w:pPr>
              <w:spacing w:after="80" w:line="203" w:lineRule="exact"/>
              <w:rPr>
                <w:rFonts w:ascii="Arial" w:hAnsi="Arial" w:cs="Arial"/>
                <w:b/>
                <w:sz w:val="20"/>
                <w:szCs w:val="20"/>
              </w:rPr>
            </w:pPr>
          </w:p>
        </w:tc>
        <w:tc>
          <w:tcPr>
            <w:tcW w:w="2639" w:type="dxa"/>
          </w:tcPr>
          <w:p w14:paraId="0FF6C0F3" w14:textId="77777777" w:rsidR="00D938DF" w:rsidRPr="00400414" w:rsidRDefault="00D938DF" w:rsidP="00656F62">
            <w:pPr>
              <w:spacing w:after="80" w:line="203" w:lineRule="exact"/>
              <w:rPr>
                <w:rFonts w:ascii="Arial" w:hAnsi="Arial" w:cs="Arial"/>
                <w:sz w:val="20"/>
                <w:szCs w:val="20"/>
              </w:rPr>
            </w:pPr>
            <w:r w:rsidRPr="00400414">
              <w:rPr>
                <w:rFonts w:ascii="Arial" w:hAnsi="Arial" w:cs="Arial"/>
                <w:b/>
                <w:sz w:val="20"/>
                <w:szCs w:val="20"/>
              </w:rPr>
              <w:t>SUMAN</w:t>
            </w:r>
          </w:p>
        </w:tc>
        <w:tc>
          <w:tcPr>
            <w:tcW w:w="1967" w:type="dxa"/>
          </w:tcPr>
          <w:p w14:paraId="0854E121" w14:textId="77777777" w:rsidR="00D938DF" w:rsidRPr="00EA4340" w:rsidRDefault="00D938DF" w:rsidP="00656F62">
            <w:pPr>
              <w:spacing w:after="80" w:line="203" w:lineRule="exact"/>
              <w:jc w:val="right"/>
              <w:rPr>
                <w:rFonts w:ascii="Arial" w:hAnsi="Arial" w:cs="Arial"/>
                <w:b/>
                <w:sz w:val="20"/>
                <w:szCs w:val="20"/>
              </w:rPr>
            </w:pPr>
            <w:r>
              <w:rPr>
                <w:rFonts w:ascii="Arial" w:hAnsi="Arial" w:cs="Arial"/>
                <w:b/>
                <w:sz w:val="20"/>
                <w:szCs w:val="20"/>
              </w:rPr>
              <w:t>$ 213,792,380.40</w:t>
            </w:r>
          </w:p>
        </w:tc>
        <w:tc>
          <w:tcPr>
            <w:tcW w:w="1843" w:type="dxa"/>
          </w:tcPr>
          <w:p w14:paraId="3B4D60F7" w14:textId="77777777" w:rsidR="00D938DF" w:rsidRPr="00461223" w:rsidRDefault="00D938DF" w:rsidP="00656F62">
            <w:pPr>
              <w:spacing w:after="80" w:line="203" w:lineRule="exact"/>
              <w:jc w:val="right"/>
              <w:rPr>
                <w:rFonts w:ascii="Arial" w:hAnsi="Arial" w:cs="Arial"/>
                <w:b/>
                <w:sz w:val="20"/>
                <w:szCs w:val="20"/>
              </w:rPr>
            </w:pPr>
            <w:r w:rsidRPr="00461223">
              <w:rPr>
                <w:rFonts w:ascii="Arial" w:hAnsi="Arial" w:cs="Arial"/>
                <w:b/>
                <w:sz w:val="20"/>
                <w:szCs w:val="20"/>
              </w:rPr>
              <w:t>$ 230,254,393.69</w:t>
            </w:r>
          </w:p>
        </w:tc>
      </w:tr>
    </w:tbl>
    <w:p w14:paraId="6DBBDBDE" w14:textId="6DAD41C5" w:rsidR="00D938DF" w:rsidRPr="00400414" w:rsidRDefault="00D938DF" w:rsidP="0033677D">
      <w:pPr>
        <w:pStyle w:val="ROMANOS"/>
        <w:spacing w:after="60"/>
        <w:ind w:left="0" w:firstLine="0"/>
        <w:rPr>
          <w:rFonts w:cs="Arial"/>
        </w:rPr>
      </w:pPr>
    </w:p>
    <w:p w14:paraId="5AEEBF78" w14:textId="77777777" w:rsidR="00D938DF" w:rsidRPr="00400414" w:rsidRDefault="00D938DF" w:rsidP="00D938DF">
      <w:pPr>
        <w:pStyle w:val="ROMANOS"/>
        <w:spacing w:after="60"/>
        <w:ind w:left="0" w:firstLine="0"/>
        <w:rPr>
          <w:rFonts w:cs="Arial"/>
          <w:lang w:val="es-MX"/>
        </w:rPr>
      </w:pPr>
      <w:r w:rsidRPr="00400414">
        <w:rPr>
          <w:rFonts w:cs="Arial"/>
          <w:lang w:val="es-MX"/>
        </w:rPr>
        <w:t>OTROS INGRESOS</w:t>
      </w:r>
    </w:p>
    <w:p w14:paraId="349932A6" w14:textId="2AC1217F" w:rsidR="00D938DF" w:rsidRPr="00400414" w:rsidRDefault="00D938DF" w:rsidP="00D938DF">
      <w:pPr>
        <w:pStyle w:val="ROMANOS"/>
        <w:spacing w:after="60"/>
        <w:ind w:left="0" w:firstLine="0"/>
        <w:rPr>
          <w:rFonts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833"/>
        <w:gridCol w:w="1833"/>
      </w:tblGrid>
      <w:tr w:rsidR="00D938DF" w:rsidRPr="00400414" w14:paraId="622FEEA4" w14:textId="77777777" w:rsidTr="00656F62">
        <w:trPr>
          <w:jc w:val="center"/>
        </w:trPr>
        <w:tc>
          <w:tcPr>
            <w:tcW w:w="3189" w:type="dxa"/>
            <w:vMerge w:val="restart"/>
          </w:tcPr>
          <w:p w14:paraId="7438E198" w14:textId="77777777" w:rsidR="00D938DF" w:rsidRPr="00400414" w:rsidRDefault="00D938DF" w:rsidP="00656F62">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3666" w:type="dxa"/>
            <w:gridSpan w:val="2"/>
          </w:tcPr>
          <w:p w14:paraId="45337583" w14:textId="77777777" w:rsidR="00D938DF" w:rsidRPr="00400414" w:rsidRDefault="00D938DF" w:rsidP="00656F62">
            <w:pPr>
              <w:spacing w:after="80" w:line="203" w:lineRule="exact"/>
              <w:jc w:val="center"/>
              <w:rPr>
                <w:rFonts w:ascii="Arial" w:hAnsi="Arial" w:cs="Arial"/>
                <w:b/>
                <w:sz w:val="20"/>
                <w:szCs w:val="20"/>
              </w:rPr>
            </w:pPr>
            <w:r>
              <w:rPr>
                <w:rFonts w:ascii="Arial" w:hAnsi="Arial" w:cs="Arial"/>
                <w:b/>
                <w:sz w:val="20"/>
                <w:szCs w:val="20"/>
              </w:rPr>
              <w:t>IMPORTE PROYECTADO</w:t>
            </w:r>
          </w:p>
        </w:tc>
      </w:tr>
      <w:tr w:rsidR="00D938DF" w:rsidRPr="00400414" w14:paraId="6936DA9B" w14:textId="77777777" w:rsidTr="00656F62">
        <w:trPr>
          <w:jc w:val="center"/>
        </w:trPr>
        <w:tc>
          <w:tcPr>
            <w:tcW w:w="3189" w:type="dxa"/>
            <w:vMerge/>
          </w:tcPr>
          <w:p w14:paraId="63E2F16D" w14:textId="77777777" w:rsidR="00D938DF" w:rsidRPr="00400414" w:rsidRDefault="00D938DF" w:rsidP="00656F62">
            <w:pPr>
              <w:spacing w:after="80" w:line="203" w:lineRule="exact"/>
              <w:jc w:val="center"/>
              <w:rPr>
                <w:rFonts w:ascii="Arial" w:hAnsi="Arial" w:cs="Arial"/>
                <w:b/>
                <w:sz w:val="20"/>
                <w:szCs w:val="20"/>
              </w:rPr>
            </w:pPr>
          </w:p>
        </w:tc>
        <w:tc>
          <w:tcPr>
            <w:tcW w:w="1833" w:type="dxa"/>
          </w:tcPr>
          <w:p w14:paraId="1454D95D" w14:textId="77EE304A" w:rsidR="00D938DF" w:rsidRPr="00400414" w:rsidRDefault="002457EF" w:rsidP="00656F62">
            <w:pPr>
              <w:spacing w:after="80" w:line="203" w:lineRule="exact"/>
              <w:jc w:val="center"/>
              <w:rPr>
                <w:rFonts w:ascii="Arial" w:hAnsi="Arial" w:cs="Arial"/>
                <w:b/>
                <w:sz w:val="20"/>
                <w:szCs w:val="20"/>
              </w:rPr>
            </w:pPr>
            <w:r>
              <w:rPr>
                <w:rFonts w:ascii="Arial" w:hAnsi="Arial" w:cs="Arial"/>
                <w:b/>
                <w:sz w:val="20"/>
                <w:szCs w:val="20"/>
              </w:rPr>
              <w:t>2023</w:t>
            </w:r>
          </w:p>
        </w:tc>
        <w:tc>
          <w:tcPr>
            <w:tcW w:w="1833" w:type="dxa"/>
          </w:tcPr>
          <w:p w14:paraId="16237471" w14:textId="15BFFC42" w:rsidR="00D938DF" w:rsidRPr="00400414" w:rsidRDefault="002457EF" w:rsidP="00656F62">
            <w:pPr>
              <w:spacing w:after="80" w:line="203" w:lineRule="exact"/>
              <w:jc w:val="center"/>
              <w:rPr>
                <w:rFonts w:ascii="Arial" w:hAnsi="Arial" w:cs="Arial"/>
                <w:b/>
                <w:sz w:val="20"/>
                <w:szCs w:val="20"/>
              </w:rPr>
            </w:pPr>
            <w:r>
              <w:rPr>
                <w:rFonts w:ascii="Arial" w:hAnsi="Arial" w:cs="Arial"/>
                <w:b/>
                <w:sz w:val="20"/>
                <w:szCs w:val="20"/>
              </w:rPr>
              <w:t>2024</w:t>
            </w:r>
          </w:p>
        </w:tc>
      </w:tr>
      <w:tr w:rsidR="00D938DF" w:rsidRPr="00400414" w14:paraId="3CB10AAD" w14:textId="77777777" w:rsidTr="00656F62">
        <w:trPr>
          <w:jc w:val="center"/>
        </w:trPr>
        <w:tc>
          <w:tcPr>
            <w:tcW w:w="3189" w:type="dxa"/>
          </w:tcPr>
          <w:p w14:paraId="786D580D" w14:textId="77777777" w:rsidR="00D938DF" w:rsidRPr="00400414" w:rsidRDefault="00D938DF" w:rsidP="00656F62">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1833" w:type="dxa"/>
          </w:tcPr>
          <w:p w14:paraId="15D7F29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c>
          <w:tcPr>
            <w:tcW w:w="1833" w:type="dxa"/>
          </w:tcPr>
          <w:p w14:paraId="18818AA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r>
      <w:tr w:rsidR="00D938DF" w:rsidRPr="00400414" w14:paraId="789B1BCA" w14:textId="77777777" w:rsidTr="00656F62">
        <w:trPr>
          <w:jc w:val="center"/>
        </w:trPr>
        <w:tc>
          <w:tcPr>
            <w:tcW w:w="3189" w:type="dxa"/>
          </w:tcPr>
          <w:p w14:paraId="6EF358CD" w14:textId="77777777" w:rsidR="00D938DF" w:rsidRPr="00400414" w:rsidRDefault="00D938DF" w:rsidP="00656F62">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1833" w:type="dxa"/>
          </w:tcPr>
          <w:p w14:paraId="08A29508"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c>
          <w:tcPr>
            <w:tcW w:w="1833" w:type="dxa"/>
          </w:tcPr>
          <w:p w14:paraId="603BFE64"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r>
      <w:tr w:rsidR="00D938DF" w:rsidRPr="00400414" w14:paraId="6F50AFB8" w14:textId="77777777" w:rsidTr="00656F62">
        <w:trPr>
          <w:jc w:val="center"/>
        </w:trPr>
        <w:tc>
          <w:tcPr>
            <w:tcW w:w="3189" w:type="dxa"/>
          </w:tcPr>
          <w:p w14:paraId="71860FF0" w14:textId="77777777" w:rsidR="00D938DF" w:rsidRPr="00400414" w:rsidRDefault="00D938DF" w:rsidP="00656F62">
            <w:pPr>
              <w:spacing w:after="80" w:line="203" w:lineRule="exact"/>
              <w:rPr>
                <w:rFonts w:ascii="Arial" w:hAnsi="Arial" w:cs="Arial"/>
                <w:sz w:val="20"/>
                <w:szCs w:val="20"/>
              </w:rPr>
            </w:pPr>
            <w:r w:rsidRPr="00400414">
              <w:rPr>
                <w:rFonts w:ascii="Arial" w:hAnsi="Arial" w:cs="Arial"/>
                <w:sz w:val="20"/>
                <w:szCs w:val="20"/>
              </w:rPr>
              <w:t>Intereses ganados de valores, créditos, bonos y otros.</w:t>
            </w:r>
          </w:p>
        </w:tc>
        <w:tc>
          <w:tcPr>
            <w:tcW w:w="1833" w:type="dxa"/>
          </w:tcPr>
          <w:p w14:paraId="3F1E5842"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c>
          <w:tcPr>
            <w:tcW w:w="1833" w:type="dxa"/>
          </w:tcPr>
          <w:p w14:paraId="0A2CAF60" w14:textId="77777777" w:rsidR="00D938DF" w:rsidRPr="00400414" w:rsidRDefault="00D938DF" w:rsidP="00656F62">
            <w:pPr>
              <w:spacing w:after="80" w:line="203" w:lineRule="exact"/>
              <w:jc w:val="right"/>
              <w:rPr>
                <w:rFonts w:ascii="Arial" w:hAnsi="Arial" w:cs="Arial"/>
                <w:sz w:val="20"/>
                <w:szCs w:val="20"/>
              </w:rPr>
            </w:pPr>
            <w:r>
              <w:rPr>
                <w:rFonts w:ascii="Arial" w:hAnsi="Arial" w:cs="Arial"/>
                <w:sz w:val="20"/>
                <w:szCs w:val="20"/>
              </w:rPr>
              <w:t>0.00</w:t>
            </w:r>
          </w:p>
        </w:tc>
      </w:tr>
      <w:tr w:rsidR="00D938DF" w:rsidRPr="00400414" w14:paraId="5F3FB36E" w14:textId="77777777" w:rsidTr="00656F62">
        <w:trPr>
          <w:jc w:val="center"/>
        </w:trPr>
        <w:tc>
          <w:tcPr>
            <w:tcW w:w="3189" w:type="dxa"/>
          </w:tcPr>
          <w:p w14:paraId="05720861" w14:textId="77777777" w:rsidR="00D938DF" w:rsidRPr="00400414" w:rsidRDefault="00D938DF" w:rsidP="00656F62">
            <w:pPr>
              <w:spacing w:after="80" w:line="203" w:lineRule="exact"/>
              <w:rPr>
                <w:rFonts w:ascii="Arial" w:hAnsi="Arial" w:cs="Arial"/>
                <w:b/>
                <w:sz w:val="20"/>
                <w:szCs w:val="20"/>
              </w:rPr>
            </w:pPr>
            <w:r w:rsidRPr="00400414">
              <w:rPr>
                <w:rFonts w:ascii="Arial" w:hAnsi="Arial" w:cs="Arial"/>
                <w:b/>
                <w:sz w:val="20"/>
                <w:szCs w:val="20"/>
              </w:rPr>
              <w:t>SUMAN</w:t>
            </w:r>
          </w:p>
        </w:tc>
        <w:tc>
          <w:tcPr>
            <w:tcW w:w="1833" w:type="dxa"/>
          </w:tcPr>
          <w:p w14:paraId="02B81F53" w14:textId="77777777" w:rsidR="00D938DF" w:rsidRPr="00400414" w:rsidRDefault="00D938DF" w:rsidP="00656F62">
            <w:pPr>
              <w:spacing w:after="80" w:line="203" w:lineRule="exact"/>
              <w:jc w:val="right"/>
              <w:rPr>
                <w:rFonts w:ascii="Arial" w:hAnsi="Arial" w:cs="Arial"/>
                <w:b/>
                <w:sz w:val="20"/>
                <w:szCs w:val="20"/>
              </w:rPr>
            </w:pPr>
            <w:r>
              <w:rPr>
                <w:rFonts w:ascii="Arial" w:hAnsi="Arial" w:cs="Arial"/>
                <w:b/>
                <w:sz w:val="20"/>
                <w:szCs w:val="20"/>
              </w:rPr>
              <w:t>0.00</w:t>
            </w:r>
          </w:p>
        </w:tc>
        <w:tc>
          <w:tcPr>
            <w:tcW w:w="1833" w:type="dxa"/>
          </w:tcPr>
          <w:p w14:paraId="6C965B76" w14:textId="77777777" w:rsidR="00D938DF" w:rsidRPr="00400414" w:rsidRDefault="00D938DF" w:rsidP="00656F62">
            <w:pPr>
              <w:spacing w:after="80" w:line="203" w:lineRule="exact"/>
              <w:jc w:val="right"/>
              <w:rPr>
                <w:rFonts w:ascii="Arial" w:hAnsi="Arial" w:cs="Arial"/>
                <w:b/>
                <w:sz w:val="20"/>
                <w:szCs w:val="20"/>
              </w:rPr>
            </w:pPr>
            <w:r>
              <w:rPr>
                <w:rFonts w:ascii="Arial" w:hAnsi="Arial" w:cs="Arial"/>
                <w:b/>
                <w:sz w:val="20"/>
                <w:szCs w:val="20"/>
              </w:rPr>
              <w:t>0.00</w:t>
            </w:r>
          </w:p>
        </w:tc>
      </w:tr>
    </w:tbl>
    <w:p w14:paraId="5B700BBE" w14:textId="7380990E" w:rsidR="00F8543F" w:rsidRPr="000234E1" w:rsidRDefault="00F8543F" w:rsidP="00F95110">
      <w:pPr>
        <w:pStyle w:val="Texto"/>
        <w:spacing w:after="86"/>
        <w:rPr>
          <w:rFonts w:cs="Arial"/>
          <w:b/>
          <w:szCs w:val="18"/>
          <w:lang w:val="es-MX"/>
        </w:rPr>
      </w:pPr>
    </w:p>
    <w:p w14:paraId="747F5575" w14:textId="77777777" w:rsidR="00F95110" w:rsidRPr="000234E1" w:rsidRDefault="00F95110" w:rsidP="00F95110">
      <w:pPr>
        <w:pStyle w:val="Texto"/>
        <w:spacing w:after="86"/>
        <w:rPr>
          <w:rFonts w:cs="Arial"/>
          <w:b/>
          <w:szCs w:val="18"/>
          <w:lang w:val="es-MX"/>
        </w:rPr>
      </w:pPr>
      <w:r w:rsidRPr="000234E1">
        <w:rPr>
          <w:rFonts w:cs="Arial"/>
          <w:b/>
          <w:szCs w:val="18"/>
          <w:lang w:val="es-MX"/>
        </w:rPr>
        <w:t>NGA-11 INFORMACIÓN SOBRE LA DEUDA Y EL REPORTE ANALÍTICO DE LA DEUDA</w:t>
      </w:r>
    </w:p>
    <w:p w14:paraId="53FE56C0" w14:textId="77777777" w:rsidR="00F95110" w:rsidRPr="000234E1" w:rsidRDefault="00F95110" w:rsidP="00F95110">
      <w:pPr>
        <w:pStyle w:val="Texto"/>
        <w:spacing w:after="86"/>
        <w:rPr>
          <w:rFonts w:cs="Arial"/>
          <w:b/>
          <w:szCs w:val="18"/>
          <w:lang w:val="es-MX"/>
        </w:rPr>
      </w:pPr>
      <w:r w:rsidRPr="000234E1">
        <w:rPr>
          <w:rFonts w:cs="Arial"/>
          <w:b/>
          <w:szCs w:val="18"/>
          <w:lang w:val="es-MX"/>
        </w:rPr>
        <w:t>Deuda respecto al PIB.</w:t>
      </w:r>
    </w:p>
    <w:p w14:paraId="5F52D74B" w14:textId="77777777" w:rsidR="00BC17DD" w:rsidRPr="000234E1" w:rsidRDefault="00BC17DD" w:rsidP="00F95110">
      <w:pPr>
        <w:pStyle w:val="Texto"/>
        <w:spacing w:after="86"/>
        <w:rPr>
          <w:rFonts w:cs="Arial"/>
          <w:b/>
          <w:szCs w:val="18"/>
          <w:lang w:val="es-MX"/>
        </w:rPr>
      </w:pPr>
    </w:p>
    <w:p w14:paraId="32BB3BEA" w14:textId="1E021A2F" w:rsidR="00036769" w:rsidRPr="000234E1" w:rsidRDefault="002C0C3C" w:rsidP="001D19C4">
      <w:pPr>
        <w:pStyle w:val="Texto"/>
        <w:spacing w:after="86"/>
        <w:rPr>
          <w:rFonts w:cs="Arial"/>
          <w:b/>
          <w:szCs w:val="18"/>
          <w:lang w:val="es-MX"/>
        </w:rPr>
      </w:pPr>
      <w:r w:rsidRPr="000234E1">
        <w:rPr>
          <w:rFonts w:cs="Arial"/>
          <w:b/>
          <w:szCs w:val="18"/>
          <w:lang w:val="es-MX"/>
        </w:rPr>
        <w:t>NGA-11 INFORMACIÓN SOBRE LA DEUDA Y EL REPORTE ANALÍTICO DE LA DEUDA</w:t>
      </w:r>
    </w:p>
    <w:p w14:paraId="5334286A" w14:textId="77777777" w:rsidR="00036769" w:rsidRPr="000234E1" w:rsidRDefault="00036769" w:rsidP="001D19C4">
      <w:pPr>
        <w:pStyle w:val="Texto"/>
        <w:spacing w:after="86"/>
        <w:ind w:firstLine="0"/>
        <w:rPr>
          <w:rFonts w:cs="Arial"/>
          <w:b/>
          <w:szCs w:val="18"/>
          <w:lang w:val="es-MX"/>
        </w:rPr>
      </w:pPr>
    </w:p>
    <w:p w14:paraId="12543685" w14:textId="77777777" w:rsidR="002C0C3C" w:rsidRPr="000234E1" w:rsidRDefault="002C0C3C" w:rsidP="002C0C3C">
      <w:pPr>
        <w:pStyle w:val="Texto"/>
        <w:spacing w:after="86"/>
        <w:rPr>
          <w:rFonts w:cs="Arial"/>
          <w:b/>
          <w:szCs w:val="18"/>
          <w:lang w:val="es-MX"/>
        </w:rPr>
      </w:pPr>
      <w:r w:rsidRPr="000234E1">
        <w:rPr>
          <w:rFonts w:cs="Arial"/>
          <w:b/>
          <w:szCs w:val="18"/>
          <w:lang w:val="es-MX"/>
        </w:rPr>
        <w:t>Deuda respecto al PIB.</w:t>
      </w:r>
    </w:p>
    <w:tbl>
      <w:tblPr>
        <w:tblpPr w:leftFromText="141" w:rightFromText="141" w:vertAnchor="text" w:horzAnchor="page" w:tblpX="2059" w:tblpY="258"/>
        <w:tblOverlap w:val="never"/>
        <w:tblW w:w="5091" w:type="dxa"/>
        <w:tblLayout w:type="fixed"/>
        <w:tblCellMar>
          <w:left w:w="72" w:type="dxa"/>
          <w:right w:w="72" w:type="dxa"/>
        </w:tblCellMar>
        <w:tblLook w:val="0000" w:firstRow="0" w:lastRow="0" w:firstColumn="0" w:lastColumn="0" w:noHBand="0" w:noVBand="0"/>
      </w:tblPr>
      <w:tblGrid>
        <w:gridCol w:w="3024"/>
        <w:gridCol w:w="2067"/>
      </w:tblGrid>
      <w:tr w:rsidR="002C0C3C" w:rsidRPr="000234E1" w14:paraId="5F994F04" w14:textId="77777777" w:rsidTr="00EE160B">
        <w:trPr>
          <w:trHeight w:val="140"/>
        </w:trPr>
        <w:tc>
          <w:tcPr>
            <w:tcW w:w="3024" w:type="dxa"/>
            <w:tcBorders>
              <w:top w:val="single" w:sz="6" w:space="0" w:color="auto"/>
              <w:left w:val="single" w:sz="6" w:space="0" w:color="auto"/>
              <w:bottom w:val="single" w:sz="6" w:space="0" w:color="auto"/>
              <w:right w:val="single" w:sz="6" w:space="0" w:color="auto"/>
            </w:tcBorders>
            <w:noWrap/>
          </w:tcPr>
          <w:p w14:paraId="43BC4CFB" w14:textId="77777777" w:rsidR="002C0C3C" w:rsidRPr="000234E1" w:rsidRDefault="002C0C3C" w:rsidP="00EE160B">
            <w:pPr>
              <w:pStyle w:val="Texto"/>
              <w:spacing w:line="278" w:lineRule="exact"/>
              <w:ind w:firstLine="0"/>
              <w:jc w:val="center"/>
              <w:rPr>
                <w:rFonts w:cs="Arial"/>
                <w:sz w:val="16"/>
                <w:szCs w:val="16"/>
                <w:lang w:eastAsia="es-MX"/>
              </w:rPr>
            </w:pPr>
            <w:r w:rsidRPr="000234E1">
              <w:rPr>
                <w:rFonts w:cs="Arial"/>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14:paraId="29E209A9" w14:textId="71BA9BDC" w:rsidR="002C0C3C" w:rsidRPr="000234E1" w:rsidRDefault="0000339C" w:rsidP="00EE160B">
            <w:pPr>
              <w:pStyle w:val="Texto"/>
              <w:spacing w:line="278" w:lineRule="exact"/>
              <w:ind w:firstLine="0"/>
              <w:jc w:val="center"/>
              <w:rPr>
                <w:rFonts w:cs="Arial"/>
                <w:sz w:val="16"/>
                <w:szCs w:val="16"/>
                <w:lang w:eastAsia="es-MX"/>
              </w:rPr>
            </w:pPr>
            <w:r w:rsidRPr="000234E1">
              <w:rPr>
                <w:rFonts w:cs="Arial"/>
                <w:sz w:val="16"/>
                <w:szCs w:val="16"/>
                <w:lang w:eastAsia="es-MX"/>
              </w:rPr>
              <w:t xml:space="preserve">Al </w:t>
            </w:r>
            <w:r w:rsidR="00246EBB" w:rsidRPr="000234E1">
              <w:rPr>
                <w:rFonts w:cs="Arial"/>
                <w:sz w:val="16"/>
                <w:szCs w:val="16"/>
                <w:lang w:eastAsia="es-MX"/>
              </w:rPr>
              <w:t>30 de Junio</w:t>
            </w:r>
            <w:r w:rsidR="00360A34" w:rsidRPr="000234E1">
              <w:rPr>
                <w:rFonts w:cs="Arial"/>
                <w:sz w:val="16"/>
                <w:szCs w:val="16"/>
                <w:lang w:eastAsia="es-MX"/>
              </w:rPr>
              <w:t xml:space="preserve"> </w:t>
            </w:r>
            <w:r w:rsidR="00E93B27" w:rsidRPr="000234E1">
              <w:rPr>
                <w:rFonts w:cs="Arial"/>
                <w:sz w:val="16"/>
                <w:szCs w:val="16"/>
                <w:lang w:eastAsia="es-MX"/>
              </w:rPr>
              <w:t xml:space="preserve">de </w:t>
            </w:r>
            <w:r w:rsidR="002B025E" w:rsidRPr="000234E1">
              <w:rPr>
                <w:rFonts w:cs="Arial"/>
                <w:sz w:val="16"/>
                <w:szCs w:val="16"/>
                <w:lang w:eastAsia="es-MX"/>
              </w:rPr>
              <w:t>2022</w:t>
            </w:r>
          </w:p>
        </w:tc>
      </w:tr>
      <w:tr w:rsidR="002C0C3C" w:rsidRPr="000234E1" w14:paraId="7EC41778" w14:textId="77777777" w:rsidTr="00EE160B">
        <w:trPr>
          <w:trHeight w:val="140"/>
        </w:trPr>
        <w:tc>
          <w:tcPr>
            <w:tcW w:w="3024" w:type="dxa"/>
            <w:tcBorders>
              <w:top w:val="single" w:sz="6" w:space="0" w:color="auto"/>
              <w:left w:val="single" w:sz="6" w:space="0" w:color="auto"/>
              <w:bottom w:val="single" w:sz="6" w:space="0" w:color="auto"/>
              <w:right w:val="single" w:sz="6" w:space="0" w:color="auto"/>
            </w:tcBorders>
          </w:tcPr>
          <w:p w14:paraId="17793641" w14:textId="77777777" w:rsidR="002C0C3C" w:rsidRPr="000234E1" w:rsidRDefault="002C0C3C" w:rsidP="00EE160B">
            <w:pPr>
              <w:pStyle w:val="Texto"/>
              <w:spacing w:line="278" w:lineRule="exact"/>
              <w:ind w:firstLine="0"/>
              <w:rPr>
                <w:rFonts w:cs="Arial"/>
                <w:sz w:val="16"/>
                <w:szCs w:val="16"/>
                <w:lang w:eastAsia="es-MX"/>
              </w:rPr>
            </w:pPr>
            <w:r w:rsidRPr="000234E1">
              <w:rPr>
                <w:rFonts w:cs="Arial"/>
                <w:sz w:val="16"/>
                <w:szCs w:val="16"/>
                <w:lang w:eastAsia="es-MX"/>
              </w:rPr>
              <w:t xml:space="preserve">Producto interno bruto estatal  </w:t>
            </w:r>
          </w:p>
        </w:tc>
        <w:tc>
          <w:tcPr>
            <w:tcW w:w="2067" w:type="dxa"/>
            <w:tcBorders>
              <w:top w:val="single" w:sz="6" w:space="0" w:color="auto"/>
              <w:left w:val="single" w:sz="6" w:space="0" w:color="auto"/>
              <w:bottom w:val="single" w:sz="6" w:space="0" w:color="auto"/>
              <w:right w:val="single" w:sz="6" w:space="0" w:color="auto"/>
            </w:tcBorders>
          </w:tcPr>
          <w:p w14:paraId="20232160" w14:textId="77777777" w:rsidR="002C0C3C" w:rsidRPr="000234E1" w:rsidRDefault="000B72D9" w:rsidP="00EE160B">
            <w:pPr>
              <w:pStyle w:val="Texto"/>
              <w:spacing w:line="278" w:lineRule="exact"/>
              <w:ind w:firstLine="0"/>
              <w:rPr>
                <w:rFonts w:cs="Arial"/>
                <w:b/>
                <w:sz w:val="16"/>
                <w:szCs w:val="16"/>
                <w:lang w:eastAsia="es-MX"/>
              </w:rPr>
            </w:pPr>
            <w:r w:rsidRPr="000234E1">
              <w:rPr>
                <w:rFonts w:cs="Arial"/>
                <w:b/>
                <w:sz w:val="16"/>
                <w:szCs w:val="16"/>
                <w:lang w:eastAsia="es-MX"/>
              </w:rPr>
              <w:t xml:space="preserve">$                </w:t>
            </w:r>
            <w:r w:rsidR="002C0C3C" w:rsidRPr="000234E1">
              <w:rPr>
                <w:rFonts w:cs="Arial"/>
                <w:b/>
                <w:sz w:val="16"/>
                <w:szCs w:val="16"/>
                <w:lang w:eastAsia="es-MX"/>
              </w:rPr>
              <w:t>444,726,000.00</w:t>
            </w:r>
          </w:p>
        </w:tc>
      </w:tr>
      <w:tr w:rsidR="002C0C3C" w:rsidRPr="000234E1" w14:paraId="6546005C" w14:textId="77777777" w:rsidTr="00EE160B">
        <w:trPr>
          <w:trHeight w:val="140"/>
        </w:trPr>
        <w:tc>
          <w:tcPr>
            <w:tcW w:w="3024" w:type="dxa"/>
            <w:tcBorders>
              <w:top w:val="single" w:sz="6" w:space="0" w:color="auto"/>
              <w:left w:val="single" w:sz="6" w:space="0" w:color="auto"/>
              <w:bottom w:val="single" w:sz="6" w:space="0" w:color="auto"/>
              <w:right w:val="single" w:sz="6" w:space="0" w:color="auto"/>
            </w:tcBorders>
          </w:tcPr>
          <w:p w14:paraId="43C54E41" w14:textId="77777777" w:rsidR="002C0C3C" w:rsidRPr="000234E1" w:rsidRDefault="002C0C3C" w:rsidP="00EE160B">
            <w:pPr>
              <w:pStyle w:val="Texto"/>
              <w:spacing w:line="278" w:lineRule="exact"/>
              <w:ind w:firstLine="0"/>
              <w:rPr>
                <w:rFonts w:cs="Arial"/>
                <w:sz w:val="16"/>
                <w:szCs w:val="16"/>
                <w:lang w:eastAsia="es-MX"/>
              </w:rPr>
            </w:pPr>
            <w:r w:rsidRPr="000234E1">
              <w:rPr>
                <w:rFonts w:cs="Arial"/>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14:paraId="0357F09A" w14:textId="77777777" w:rsidR="004C43A7" w:rsidRPr="000234E1" w:rsidRDefault="00F62C35" w:rsidP="00EE160B">
            <w:pPr>
              <w:pStyle w:val="Texto"/>
              <w:spacing w:line="278" w:lineRule="exact"/>
              <w:ind w:firstLine="0"/>
              <w:jc w:val="right"/>
              <w:rPr>
                <w:rFonts w:cs="Arial"/>
                <w:b/>
                <w:sz w:val="16"/>
                <w:szCs w:val="16"/>
                <w:lang w:eastAsia="es-MX"/>
              </w:rPr>
            </w:pPr>
            <w:r w:rsidRPr="000234E1">
              <w:rPr>
                <w:rFonts w:cs="Arial"/>
                <w:b/>
                <w:sz w:val="16"/>
                <w:szCs w:val="16"/>
                <w:lang w:eastAsia="es-MX"/>
              </w:rPr>
              <w:t>0</w:t>
            </w:r>
          </w:p>
          <w:p w14:paraId="5FB60761" w14:textId="77777777" w:rsidR="002C0C3C" w:rsidRPr="000234E1" w:rsidRDefault="002C0C3C" w:rsidP="00EE160B">
            <w:pPr>
              <w:pStyle w:val="Texto"/>
              <w:spacing w:line="278" w:lineRule="exact"/>
              <w:ind w:firstLine="0"/>
              <w:jc w:val="right"/>
              <w:rPr>
                <w:rFonts w:cs="Arial"/>
                <w:b/>
                <w:sz w:val="16"/>
                <w:szCs w:val="16"/>
                <w:lang w:eastAsia="es-MX"/>
              </w:rPr>
            </w:pPr>
          </w:p>
        </w:tc>
      </w:tr>
      <w:tr w:rsidR="002C0C3C" w:rsidRPr="000234E1" w14:paraId="41C2F377" w14:textId="77777777" w:rsidTr="00EE160B">
        <w:trPr>
          <w:trHeight w:val="140"/>
        </w:trPr>
        <w:tc>
          <w:tcPr>
            <w:tcW w:w="3024" w:type="dxa"/>
            <w:tcBorders>
              <w:top w:val="single" w:sz="6" w:space="0" w:color="auto"/>
              <w:left w:val="single" w:sz="6" w:space="0" w:color="auto"/>
              <w:bottom w:val="single" w:sz="6" w:space="0" w:color="auto"/>
              <w:right w:val="single" w:sz="6" w:space="0" w:color="auto"/>
            </w:tcBorders>
          </w:tcPr>
          <w:p w14:paraId="4988A762" w14:textId="77777777" w:rsidR="002C0C3C" w:rsidRPr="000234E1" w:rsidRDefault="002C0C3C" w:rsidP="00EE160B">
            <w:pPr>
              <w:pStyle w:val="Texto"/>
              <w:spacing w:line="278" w:lineRule="exact"/>
              <w:ind w:firstLine="0"/>
              <w:rPr>
                <w:rFonts w:cs="Arial"/>
                <w:sz w:val="16"/>
                <w:szCs w:val="16"/>
                <w:lang w:eastAsia="es-MX"/>
              </w:rPr>
            </w:pPr>
            <w:r w:rsidRPr="000234E1">
              <w:rPr>
                <w:rFonts w:cs="Arial"/>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14:paraId="1A8A2BE7" w14:textId="77777777" w:rsidR="002C0C3C" w:rsidRPr="000234E1" w:rsidRDefault="00F62C35" w:rsidP="00EE160B">
            <w:pPr>
              <w:pStyle w:val="Texto"/>
              <w:spacing w:line="278" w:lineRule="exact"/>
              <w:ind w:firstLine="0"/>
              <w:jc w:val="right"/>
              <w:rPr>
                <w:rFonts w:cs="Arial"/>
                <w:b/>
                <w:sz w:val="16"/>
                <w:szCs w:val="16"/>
                <w:lang w:eastAsia="es-MX"/>
              </w:rPr>
            </w:pPr>
            <w:r w:rsidRPr="000234E1">
              <w:rPr>
                <w:rFonts w:cs="Arial"/>
                <w:b/>
                <w:sz w:val="16"/>
                <w:szCs w:val="16"/>
                <w:lang w:eastAsia="es-MX"/>
              </w:rPr>
              <w:t>0.00</w:t>
            </w:r>
            <w:r w:rsidR="002C0C3C" w:rsidRPr="000234E1">
              <w:rPr>
                <w:rFonts w:cs="Arial"/>
                <w:b/>
                <w:sz w:val="16"/>
                <w:szCs w:val="16"/>
                <w:lang w:eastAsia="es-MX"/>
              </w:rPr>
              <w:t xml:space="preserve"> %</w:t>
            </w:r>
          </w:p>
        </w:tc>
      </w:tr>
    </w:tbl>
    <w:p w14:paraId="6F02FF0F" w14:textId="77777777" w:rsidR="002C0C3C" w:rsidRPr="000234E1" w:rsidRDefault="002C0C3C" w:rsidP="002C0C3C">
      <w:pPr>
        <w:pStyle w:val="Texto"/>
        <w:spacing w:after="86"/>
        <w:rPr>
          <w:rFonts w:cs="Arial"/>
          <w:b/>
          <w:szCs w:val="18"/>
          <w:lang w:val="es-MX"/>
        </w:rPr>
      </w:pPr>
    </w:p>
    <w:p w14:paraId="0A437F79" w14:textId="77777777" w:rsidR="002C0C3C" w:rsidRPr="000234E1" w:rsidRDefault="002C0C3C" w:rsidP="002C0C3C">
      <w:pPr>
        <w:pStyle w:val="Texto"/>
        <w:spacing w:after="86"/>
        <w:ind w:firstLine="0"/>
        <w:rPr>
          <w:rFonts w:cs="Arial"/>
          <w:b/>
          <w:szCs w:val="18"/>
          <w:lang w:val="es-MX"/>
        </w:rPr>
      </w:pPr>
    </w:p>
    <w:p w14:paraId="5A7DEDCB" w14:textId="77777777" w:rsidR="00EE160B" w:rsidRPr="000234E1" w:rsidRDefault="00EE160B" w:rsidP="002C0C3C">
      <w:pPr>
        <w:pStyle w:val="Texto"/>
        <w:spacing w:after="86"/>
        <w:rPr>
          <w:rFonts w:cs="Arial"/>
          <w:b/>
          <w:szCs w:val="18"/>
          <w:lang w:val="es-MX"/>
        </w:rPr>
      </w:pPr>
    </w:p>
    <w:p w14:paraId="65DC9CC7" w14:textId="77777777" w:rsidR="00036769" w:rsidRPr="000234E1" w:rsidRDefault="00036769" w:rsidP="00360A34">
      <w:pPr>
        <w:pStyle w:val="Texto"/>
        <w:spacing w:after="86"/>
        <w:rPr>
          <w:rFonts w:cs="Arial"/>
          <w:b/>
          <w:szCs w:val="18"/>
          <w:lang w:val="es-MX"/>
        </w:rPr>
      </w:pPr>
    </w:p>
    <w:p w14:paraId="10203820" w14:textId="77777777" w:rsidR="00036769" w:rsidRPr="000234E1" w:rsidRDefault="00036769" w:rsidP="00360A34">
      <w:pPr>
        <w:pStyle w:val="Texto"/>
        <w:spacing w:after="86"/>
        <w:rPr>
          <w:rFonts w:cs="Arial"/>
          <w:b/>
          <w:szCs w:val="18"/>
          <w:lang w:val="es-MX"/>
        </w:rPr>
      </w:pPr>
    </w:p>
    <w:p w14:paraId="44F805F6" w14:textId="77777777" w:rsidR="00036769" w:rsidRPr="000234E1" w:rsidRDefault="00036769" w:rsidP="00360A34">
      <w:pPr>
        <w:pStyle w:val="Texto"/>
        <w:spacing w:after="86"/>
        <w:rPr>
          <w:rFonts w:cs="Arial"/>
          <w:b/>
          <w:szCs w:val="18"/>
          <w:lang w:val="es-MX"/>
        </w:rPr>
      </w:pPr>
    </w:p>
    <w:p w14:paraId="5A1A322B" w14:textId="77777777" w:rsidR="00036769" w:rsidRPr="000234E1" w:rsidRDefault="00036769" w:rsidP="00360A34">
      <w:pPr>
        <w:pStyle w:val="Texto"/>
        <w:spacing w:after="86"/>
        <w:rPr>
          <w:rFonts w:cs="Arial"/>
          <w:b/>
          <w:szCs w:val="18"/>
          <w:lang w:val="es-MX"/>
        </w:rPr>
      </w:pPr>
    </w:p>
    <w:p w14:paraId="31C98106" w14:textId="75D30DB4" w:rsidR="00036769" w:rsidRPr="000234E1" w:rsidRDefault="00036769" w:rsidP="00360A34">
      <w:pPr>
        <w:pStyle w:val="Texto"/>
        <w:spacing w:after="86"/>
        <w:rPr>
          <w:rFonts w:cs="Arial"/>
          <w:b/>
          <w:szCs w:val="18"/>
          <w:lang w:val="es-MX"/>
        </w:rPr>
      </w:pPr>
    </w:p>
    <w:p w14:paraId="75B5D66F" w14:textId="065E609E" w:rsidR="006947B3" w:rsidRPr="000234E1" w:rsidRDefault="006947B3" w:rsidP="0033677D">
      <w:pPr>
        <w:pStyle w:val="Texto"/>
        <w:spacing w:after="86"/>
        <w:ind w:firstLine="0"/>
        <w:rPr>
          <w:rFonts w:cs="Arial"/>
          <w:b/>
          <w:szCs w:val="18"/>
          <w:lang w:val="es-MX"/>
        </w:rPr>
      </w:pPr>
    </w:p>
    <w:p w14:paraId="2C185E5D" w14:textId="3A0375C3" w:rsidR="002C0C3C" w:rsidRPr="000234E1" w:rsidRDefault="002C0C3C" w:rsidP="00360A34">
      <w:pPr>
        <w:pStyle w:val="Texto"/>
        <w:spacing w:after="86"/>
        <w:rPr>
          <w:rFonts w:cs="Arial"/>
          <w:b/>
          <w:szCs w:val="18"/>
          <w:lang w:val="es-MX"/>
        </w:rPr>
      </w:pPr>
      <w:r w:rsidRPr="000234E1">
        <w:rPr>
          <w:rFonts w:cs="Arial"/>
          <w:b/>
          <w:szCs w:val="18"/>
          <w:lang w:val="es-MX"/>
        </w:rPr>
        <w:t>Deuda respecto a Ingresos</w:t>
      </w:r>
    </w:p>
    <w:tbl>
      <w:tblPr>
        <w:tblpPr w:leftFromText="141" w:rightFromText="141" w:vertAnchor="text" w:horzAnchor="page" w:tblpX="2097" w:tblpY="152"/>
        <w:tblOverlap w:val="never"/>
        <w:tblW w:w="4954" w:type="dxa"/>
        <w:tblLayout w:type="fixed"/>
        <w:tblCellMar>
          <w:left w:w="72" w:type="dxa"/>
          <w:right w:w="72" w:type="dxa"/>
        </w:tblCellMar>
        <w:tblLook w:val="0000" w:firstRow="0" w:lastRow="0" w:firstColumn="0" w:lastColumn="0" w:noHBand="0" w:noVBand="0"/>
      </w:tblPr>
      <w:tblGrid>
        <w:gridCol w:w="2890"/>
        <w:gridCol w:w="2064"/>
      </w:tblGrid>
      <w:tr w:rsidR="002C0C3C" w:rsidRPr="000234E1" w14:paraId="304953EC" w14:textId="77777777" w:rsidTr="00EE160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14:paraId="3DE8D28D" w14:textId="77777777" w:rsidR="002C0C3C" w:rsidRPr="000234E1" w:rsidRDefault="002C0C3C" w:rsidP="000F344B">
            <w:pPr>
              <w:pStyle w:val="Texto"/>
              <w:spacing w:line="278" w:lineRule="exact"/>
              <w:ind w:firstLine="0"/>
              <w:rPr>
                <w:rFonts w:cs="Arial"/>
                <w:sz w:val="16"/>
                <w:szCs w:val="16"/>
                <w:lang w:eastAsia="es-MX"/>
              </w:rPr>
            </w:pPr>
            <w:r w:rsidRPr="000234E1">
              <w:rPr>
                <w:rFonts w:cs="Arial"/>
                <w:b/>
                <w:sz w:val="16"/>
                <w:szCs w:val="16"/>
                <w:lang w:eastAsia="es-MX"/>
              </w:rPr>
              <w:t>CREDITO</w:t>
            </w:r>
          </w:p>
        </w:tc>
        <w:tc>
          <w:tcPr>
            <w:tcW w:w="2064" w:type="dxa"/>
            <w:tcBorders>
              <w:top w:val="single" w:sz="6" w:space="0" w:color="auto"/>
              <w:left w:val="single" w:sz="6" w:space="0" w:color="auto"/>
              <w:bottom w:val="single" w:sz="6" w:space="0" w:color="auto"/>
              <w:right w:val="single" w:sz="6" w:space="0" w:color="auto"/>
            </w:tcBorders>
            <w:vAlign w:val="center"/>
          </w:tcPr>
          <w:p w14:paraId="27E250FA" w14:textId="7F03B0EC" w:rsidR="002C0C3C" w:rsidRPr="000234E1" w:rsidRDefault="0000339C" w:rsidP="00E93B27">
            <w:pPr>
              <w:pStyle w:val="Texto"/>
              <w:spacing w:line="278" w:lineRule="exact"/>
              <w:ind w:firstLine="0"/>
              <w:jc w:val="center"/>
              <w:rPr>
                <w:rFonts w:cs="Arial"/>
                <w:sz w:val="16"/>
                <w:szCs w:val="16"/>
                <w:lang w:eastAsia="es-MX"/>
              </w:rPr>
            </w:pPr>
            <w:r w:rsidRPr="000234E1">
              <w:rPr>
                <w:rFonts w:cs="Arial"/>
                <w:sz w:val="16"/>
                <w:szCs w:val="16"/>
                <w:lang w:eastAsia="es-MX"/>
              </w:rPr>
              <w:t xml:space="preserve">Al </w:t>
            </w:r>
            <w:r w:rsidR="00246EBB" w:rsidRPr="000234E1">
              <w:rPr>
                <w:rFonts w:cs="Arial"/>
                <w:sz w:val="16"/>
                <w:szCs w:val="16"/>
                <w:lang w:eastAsia="es-MX"/>
              </w:rPr>
              <w:t>30 de Junio</w:t>
            </w:r>
            <w:r w:rsidR="00360A34" w:rsidRPr="000234E1">
              <w:rPr>
                <w:rFonts w:cs="Arial"/>
                <w:sz w:val="16"/>
                <w:szCs w:val="16"/>
                <w:lang w:eastAsia="es-MX"/>
              </w:rPr>
              <w:t xml:space="preserve"> </w:t>
            </w:r>
            <w:r w:rsidR="00E93B27" w:rsidRPr="000234E1">
              <w:rPr>
                <w:rFonts w:cs="Arial"/>
                <w:sz w:val="16"/>
                <w:szCs w:val="16"/>
                <w:lang w:eastAsia="es-MX"/>
              </w:rPr>
              <w:t xml:space="preserve">de </w:t>
            </w:r>
            <w:r w:rsidR="002B025E" w:rsidRPr="000234E1">
              <w:rPr>
                <w:rFonts w:cs="Arial"/>
                <w:sz w:val="16"/>
                <w:szCs w:val="16"/>
                <w:lang w:eastAsia="es-MX"/>
              </w:rPr>
              <w:t>2022</w:t>
            </w:r>
          </w:p>
        </w:tc>
      </w:tr>
      <w:tr w:rsidR="002C0C3C" w:rsidRPr="000234E1" w14:paraId="01BDE46F" w14:textId="77777777"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14:paraId="08255B0E" w14:textId="77777777" w:rsidR="002C0C3C" w:rsidRPr="000234E1" w:rsidRDefault="002C0C3C" w:rsidP="000F344B">
            <w:pPr>
              <w:pStyle w:val="Texto"/>
              <w:spacing w:line="278" w:lineRule="exact"/>
              <w:ind w:firstLine="0"/>
              <w:jc w:val="left"/>
              <w:rPr>
                <w:rFonts w:cs="Arial"/>
                <w:sz w:val="16"/>
                <w:szCs w:val="16"/>
                <w:lang w:eastAsia="es-MX"/>
              </w:rPr>
            </w:pPr>
            <w:r w:rsidRPr="000234E1">
              <w:rPr>
                <w:rFonts w:cs="Arial"/>
                <w:sz w:val="16"/>
                <w:szCs w:val="16"/>
                <w:lang w:eastAsia="es-MX"/>
              </w:rPr>
              <w:t>Ingresos Propios del Municipio</w:t>
            </w:r>
          </w:p>
        </w:tc>
        <w:tc>
          <w:tcPr>
            <w:tcW w:w="2064" w:type="dxa"/>
            <w:tcBorders>
              <w:top w:val="single" w:sz="6" w:space="0" w:color="auto"/>
              <w:left w:val="single" w:sz="6" w:space="0" w:color="auto"/>
              <w:bottom w:val="single" w:sz="6" w:space="0" w:color="auto"/>
              <w:right w:val="single" w:sz="6" w:space="0" w:color="auto"/>
            </w:tcBorders>
            <w:vAlign w:val="center"/>
          </w:tcPr>
          <w:p w14:paraId="1C22E528" w14:textId="3188EF1A" w:rsidR="002C0C3C" w:rsidRPr="000234E1" w:rsidRDefault="004C43A7" w:rsidP="0033677D">
            <w:pPr>
              <w:pStyle w:val="Texto"/>
              <w:spacing w:line="278" w:lineRule="exact"/>
              <w:ind w:left="708" w:hanging="708"/>
              <w:rPr>
                <w:rFonts w:cs="Arial"/>
                <w:b/>
                <w:sz w:val="16"/>
                <w:szCs w:val="16"/>
                <w:lang w:eastAsia="es-MX"/>
              </w:rPr>
            </w:pPr>
            <w:r w:rsidRPr="000234E1">
              <w:rPr>
                <w:rFonts w:cs="Arial"/>
                <w:b/>
                <w:sz w:val="16"/>
                <w:szCs w:val="16"/>
                <w:lang w:eastAsia="es-MX"/>
              </w:rPr>
              <w:t>$</w:t>
            </w:r>
            <w:r w:rsidR="000B72D9" w:rsidRPr="000234E1">
              <w:rPr>
                <w:rFonts w:cs="Arial"/>
                <w:b/>
                <w:sz w:val="16"/>
                <w:szCs w:val="16"/>
                <w:lang w:eastAsia="es-MX"/>
              </w:rPr>
              <w:t xml:space="preserve">                     </w:t>
            </w:r>
            <w:r w:rsidR="0033677D">
              <w:rPr>
                <w:rFonts w:cs="Arial"/>
                <w:b/>
                <w:sz w:val="16"/>
                <w:szCs w:val="16"/>
                <w:lang w:eastAsia="es-MX"/>
              </w:rPr>
              <w:t>5,264,251.00</w:t>
            </w:r>
          </w:p>
        </w:tc>
      </w:tr>
      <w:tr w:rsidR="002C0C3C" w:rsidRPr="000234E1" w14:paraId="0555C597" w14:textId="77777777"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14:paraId="6CF132F0" w14:textId="77777777" w:rsidR="002C0C3C" w:rsidRPr="000234E1" w:rsidRDefault="002C0C3C" w:rsidP="000F344B">
            <w:pPr>
              <w:pStyle w:val="Texto"/>
              <w:spacing w:line="278" w:lineRule="exact"/>
              <w:ind w:firstLine="0"/>
              <w:jc w:val="left"/>
              <w:rPr>
                <w:rFonts w:cs="Arial"/>
                <w:sz w:val="16"/>
                <w:szCs w:val="16"/>
                <w:lang w:eastAsia="es-MX"/>
              </w:rPr>
            </w:pPr>
            <w:r w:rsidRPr="000234E1">
              <w:rPr>
                <w:rFonts w:cs="Arial"/>
                <w:sz w:val="16"/>
                <w:szCs w:val="16"/>
                <w:lang w:eastAsia="es-MX"/>
              </w:rPr>
              <w:t>Saldo de la Deuda Pública</w:t>
            </w:r>
          </w:p>
        </w:tc>
        <w:tc>
          <w:tcPr>
            <w:tcW w:w="2064" w:type="dxa"/>
            <w:tcBorders>
              <w:top w:val="single" w:sz="6" w:space="0" w:color="auto"/>
              <w:left w:val="single" w:sz="6" w:space="0" w:color="auto"/>
              <w:bottom w:val="single" w:sz="6" w:space="0" w:color="auto"/>
              <w:right w:val="single" w:sz="6" w:space="0" w:color="auto"/>
            </w:tcBorders>
            <w:vAlign w:val="center"/>
          </w:tcPr>
          <w:p w14:paraId="7C3C1F5E" w14:textId="77777777" w:rsidR="00FF1693" w:rsidRPr="000234E1" w:rsidRDefault="00F62C35" w:rsidP="00FF1693">
            <w:pPr>
              <w:pStyle w:val="Texto"/>
              <w:spacing w:line="278" w:lineRule="exact"/>
              <w:ind w:firstLine="0"/>
              <w:jc w:val="right"/>
              <w:rPr>
                <w:rFonts w:cs="Arial"/>
                <w:b/>
                <w:sz w:val="16"/>
                <w:szCs w:val="16"/>
                <w:lang w:eastAsia="es-MX"/>
              </w:rPr>
            </w:pPr>
            <w:r w:rsidRPr="000234E1">
              <w:rPr>
                <w:rFonts w:cs="Arial"/>
                <w:b/>
                <w:sz w:val="16"/>
                <w:szCs w:val="16"/>
                <w:lang w:eastAsia="es-MX"/>
              </w:rPr>
              <w:t>0</w:t>
            </w:r>
          </w:p>
          <w:p w14:paraId="298C4592" w14:textId="77777777" w:rsidR="002C0C3C" w:rsidRPr="000234E1" w:rsidRDefault="002C0C3C" w:rsidP="000F344B">
            <w:pPr>
              <w:pStyle w:val="Texto"/>
              <w:spacing w:line="278" w:lineRule="exact"/>
              <w:ind w:firstLine="0"/>
              <w:jc w:val="right"/>
              <w:rPr>
                <w:rFonts w:cs="Arial"/>
                <w:b/>
                <w:sz w:val="16"/>
                <w:szCs w:val="16"/>
                <w:lang w:eastAsia="es-MX"/>
              </w:rPr>
            </w:pPr>
          </w:p>
        </w:tc>
      </w:tr>
      <w:tr w:rsidR="002C0C3C" w:rsidRPr="000234E1" w14:paraId="798AADF6" w14:textId="77777777" w:rsidTr="00EE160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14:paraId="4689D346" w14:textId="77777777" w:rsidR="002C0C3C" w:rsidRPr="000234E1" w:rsidRDefault="002C0C3C" w:rsidP="000F344B">
            <w:pPr>
              <w:pStyle w:val="Texto"/>
              <w:spacing w:line="278" w:lineRule="exact"/>
              <w:ind w:firstLine="0"/>
              <w:jc w:val="left"/>
              <w:rPr>
                <w:rFonts w:cs="Arial"/>
                <w:sz w:val="16"/>
                <w:szCs w:val="16"/>
                <w:lang w:eastAsia="es-MX"/>
              </w:rPr>
            </w:pPr>
            <w:r w:rsidRPr="000234E1">
              <w:rPr>
                <w:rFonts w:cs="Arial"/>
                <w:sz w:val="16"/>
                <w:szCs w:val="16"/>
                <w:lang w:eastAsia="es-MX"/>
              </w:rPr>
              <w:t>Porcentaje</w:t>
            </w:r>
          </w:p>
        </w:tc>
        <w:tc>
          <w:tcPr>
            <w:tcW w:w="2064" w:type="dxa"/>
            <w:tcBorders>
              <w:top w:val="single" w:sz="6" w:space="0" w:color="auto"/>
              <w:left w:val="single" w:sz="6" w:space="0" w:color="auto"/>
              <w:bottom w:val="single" w:sz="6" w:space="0" w:color="auto"/>
              <w:right w:val="single" w:sz="6" w:space="0" w:color="auto"/>
            </w:tcBorders>
            <w:vAlign w:val="center"/>
          </w:tcPr>
          <w:p w14:paraId="307AFEB8" w14:textId="77777777" w:rsidR="002C0C3C" w:rsidRPr="000234E1" w:rsidRDefault="00F62C35" w:rsidP="000F344B">
            <w:pPr>
              <w:pStyle w:val="Texto"/>
              <w:spacing w:line="278" w:lineRule="exact"/>
              <w:ind w:firstLine="0"/>
              <w:jc w:val="right"/>
              <w:rPr>
                <w:rFonts w:cs="Arial"/>
                <w:b/>
                <w:sz w:val="16"/>
                <w:szCs w:val="16"/>
                <w:lang w:eastAsia="es-MX"/>
              </w:rPr>
            </w:pPr>
            <w:r w:rsidRPr="000234E1">
              <w:rPr>
                <w:rFonts w:cs="Arial"/>
                <w:b/>
                <w:sz w:val="16"/>
                <w:szCs w:val="16"/>
                <w:lang w:eastAsia="es-MX"/>
              </w:rPr>
              <w:t>0.00</w:t>
            </w:r>
            <w:r w:rsidR="00FF1693" w:rsidRPr="000234E1">
              <w:rPr>
                <w:rFonts w:cs="Arial"/>
                <w:b/>
                <w:sz w:val="16"/>
                <w:szCs w:val="16"/>
                <w:lang w:eastAsia="es-MX"/>
              </w:rPr>
              <w:t xml:space="preserve"> </w:t>
            </w:r>
            <w:r w:rsidR="002C0C3C" w:rsidRPr="000234E1">
              <w:rPr>
                <w:rFonts w:cs="Arial"/>
                <w:b/>
                <w:sz w:val="16"/>
                <w:szCs w:val="16"/>
                <w:lang w:eastAsia="es-MX"/>
              </w:rPr>
              <w:t>%</w:t>
            </w:r>
          </w:p>
        </w:tc>
      </w:tr>
    </w:tbl>
    <w:p w14:paraId="58409D64" w14:textId="77777777" w:rsidR="002C0C3C" w:rsidRPr="000234E1" w:rsidRDefault="002C0C3C" w:rsidP="002C0C3C">
      <w:pPr>
        <w:pStyle w:val="Texto"/>
        <w:spacing w:after="86"/>
        <w:rPr>
          <w:rFonts w:cs="Arial"/>
          <w:b/>
          <w:szCs w:val="18"/>
          <w:lang w:val="es-MX"/>
        </w:rPr>
      </w:pPr>
    </w:p>
    <w:p w14:paraId="41E2FC3D" w14:textId="77777777" w:rsidR="002C0C3C" w:rsidRPr="000234E1" w:rsidRDefault="002C0C3C" w:rsidP="002C0C3C">
      <w:pPr>
        <w:pStyle w:val="Texto"/>
        <w:spacing w:after="86"/>
        <w:ind w:firstLine="0"/>
        <w:rPr>
          <w:rFonts w:cs="Arial"/>
          <w:b/>
          <w:szCs w:val="18"/>
          <w:lang w:val="es-MX"/>
        </w:rPr>
      </w:pPr>
    </w:p>
    <w:p w14:paraId="3BF3941D" w14:textId="060947BE" w:rsidR="00C13648" w:rsidRDefault="00C13648" w:rsidP="00EE160B">
      <w:pPr>
        <w:pStyle w:val="Texto"/>
        <w:spacing w:after="86"/>
        <w:ind w:firstLine="0"/>
        <w:rPr>
          <w:rFonts w:cs="Arial"/>
          <w:b/>
          <w:szCs w:val="18"/>
          <w:lang w:val="es-MX"/>
        </w:rPr>
      </w:pPr>
    </w:p>
    <w:p w14:paraId="2D11EE96" w14:textId="23FAAA90" w:rsidR="007717F7" w:rsidRDefault="007717F7" w:rsidP="00EE160B">
      <w:pPr>
        <w:pStyle w:val="Texto"/>
        <w:spacing w:after="86"/>
        <w:ind w:firstLine="0"/>
        <w:rPr>
          <w:rFonts w:cs="Arial"/>
          <w:b/>
          <w:szCs w:val="18"/>
          <w:lang w:val="es-MX"/>
        </w:rPr>
      </w:pPr>
    </w:p>
    <w:p w14:paraId="626E2762" w14:textId="36E9C8F9" w:rsidR="007717F7" w:rsidRDefault="007717F7" w:rsidP="00EE160B">
      <w:pPr>
        <w:pStyle w:val="Texto"/>
        <w:spacing w:after="86"/>
        <w:ind w:firstLine="0"/>
        <w:rPr>
          <w:rFonts w:cs="Arial"/>
          <w:b/>
          <w:szCs w:val="18"/>
          <w:lang w:val="es-MX"/>
        </w:rPr>
      </w:pPr>
    </w:p>
    <w:p w14:paraId="41CFC14A" w14:textId="5A36FCA3" w:rsidR="007717F7" w:rsidRDefault="007717F7" w:rsidP="00EE160B">
      <w:pPr>
        <w:pStyle w:val="Texto"/>
        <w:spacing w:after="86"/>
        <w:ind w:firstLine="0"/>
        <w:rPr>
          <w:rFonts w:cs="Arial"/>
          <w:b/>
          <w:szCs w:val="18"/>
          <w:lang w:val="es-MX"/>
        </w:rPr>
      </w:pPr>
    </w:p>
    <w:p w14:paraId="0A86E15E" w14:textId="77777777" w:rsidR="007717F7" w:rsidRPr="000234E1" w:rsidRDefault="007717F7" w:rsidP="00EE160B">
      <w:pPr>
        <w:pStyle w:val="Texto"/>
        <w:spacing w:after="86"/>
        <w:ind w:firstLine="0"/>
        <w:rPr>
          <w:rFonts w:cs="Arial"/>
          <w:b/>
          <w:szCs w:val="18"/>
          <w:lang w:val="es-MX"/>
        </w:rPr>
      </w:pPr>
    </w:p>
    <w:p w14:paraId="2EC277A8" w14:textId="277C99FC" w:rsidR="006947B3" w:rsidRDefault="006947B3" w:rsidP="002D00CE">
      <w:pPr>
        <w:pStyle w:val="Texto"/>
        <w:spacing w:after="86"/>
        <w:ind w:firstLine="0"/>
        <w:rPr>
          <w:rFonts w:cs="Arial"/>
          <w:b/>
          <w:szCs w:val="18"/>
          <w:lang w:val="es-MX"/>
        </w:rPr>
      </w:pPr>
    </w:p>
    <w:p w14:paraId="722C2199" w14:textId="2211EE9C" w:rsidR="007717F7" w:rsidRDefault="007717F7" w:rsidP="002D00CE">
      <w:pPr>
        <w:pStyle w:val="Texto"/>
        <w:spacing w:after="86"/>
        <w:ind w:firstLine="0"/>
        <w:rPr>
          <w:rFonts w:cs="Arial"/>
          <w:b/>
          <w:szCs w:val="18"/>
          <w:lang w:val="es-MX"/>
        </w:rPr>
      </w:pPr>
    </w:p>
    <w:p w14:paraId="24FB8C3F" w14:textId="77777777" w:rsidR="007717F7" w:rsidRPr="000234E1" w:rsidRDefault="007717F7" w:rsidP="002D00CE">
      <w:pPr>
        <w:pStyle w:val="Texto"/>
        <w:spacing w:after="86"/>
        <w:ind w:firstLine="0"/>
        <w:rPr>
          <w:rFonts w:cs="Arial"/>
          <w:b/>
          <w:szCs w:val="18"/>
          <w:lang w:val="es-MX"/>
        </w:rPr>
      </w:pPr>
    </w:p>
    <w:p w14:paraId="64E1965A" w14:textId="4931A3D8" w:rsidR="0013651D" w:rsidRPr="000234E1" w:rsidRDefault="005503E0" w:rsidP="00C13648">
      <w:pPr>
        <w:pStyle w:val="Texto"/>
        <w:spacing w:after="86"/>
        <w:rPr>
          <w:rFonts w:cs="Arial"/>
          <w:b/>
          <w:szCs w:val="18"/>
          <w:lang w:val="es-MX"/>
        </w:rPr>
      </w:pPr>
      <w:r w:rsidRPr="000234E1">
        <w:rPr>
          <w:rFonts w:cs="Arial"/>
          <w:b/>
          <w:szCs w:val="18"/>
          <w:lang w:val="es-MX"/>
        </w:rPr>
        <w:lastRenderedPageBreak/>
        <w:t>NGA-12 CALIFICACIONES OTORGADAS</w:t>
      </w:r>
    </w:p>
    <w:p w14:paraId="3D51F9D9" w14:textId="77777777" w:rsidR="005F6BAE" w:rsidRPr="000234E1" w:rsidRDefault="00793159" w:rsidP="002130AC">
      <w:pPr>
        <w:pStyle w:val="Texto"/>
        <w:spacing w:after="86"/>
        <w:ind w:firstLine="0"/>
        <w:rPr>
          <w:rFonts w:cs="Arial"/>
          <w:sz w:val="20"/>
        </w:rPr>
      </w:pPr>
      <w:r w:rsidRPr="000234E1">
        <w:rPr>
          <w:rFonts w:cs="Arial"/>
          <w:sz w:val="20"/>
        </w:rPr>
        <w:t>La entidad no cuenta con calificaciones otorgadas o certificaciones</w:t>
      </w:r>
    </w:p>
    <w:p w14:paraId="29C9AF19" w14:textId="6D49829F" w:rsidR="006947B3" w:rsidRPr="000234E1" w:rsidRDefault="006947B3" w:rsidP="0033677D">
      <w:pPr>
        <w:pStyle w:val="Texto"/>
        <w:spacing w:after="86"/>
        <w:ind w:firstLine="0"/>
        <w:rPr>
          <w:rFonts w:cs="Arial"/>
          <w:szCs w:val="18"/>
        </w:rPr>
      </w:pPr>
    </w:p>
    <w:p w14:paraId="7A306F40" w14:textId="77777777" w:rsidR="00793159" w:rsidRPr="000234E1" w:rsidRDefault="005503E0" w:rsidP="00793159">
      <w:pPr>
        <w:pStyle w:val="Texto"/>
        <w:spacing w:after="86"/>
        <w:rPr>
          <w:rFonts w:cs="Arial"/>
          <w:b/>
          <w:szCs w:val="18"/>
          <w:lang w:val="es-MX"/>
        </w:rPr>
      </w:pPr>
      <w:r w:rsidRPr="000234E1">
        <w:rPr>
          <w:rFonts w:cs="Arial"/>
          <w:b/>
          <w:szCs w:val="18"/>
          <w:lang w:val="es-MX"/>
        </w:rPr>
        <w:t>NGA-</w:t>
      </w:r>
      <w:r w:rsidR="00793159" w:rsidRPr="000234E1">
        <w:rPr>
          <w:rFonts w:cs="Arial"/>
          <w:b/>
          <w:szCs w:val="18"/>
          <w:lang w:val="es-MX"/>
        </w:rPr>
        <w:t>13</w:t>
      </w:r>
      <w:r w:rsidRPr="000234E1">
        <w:rPr>
          <w:rFonts w:cs="Arial"/>
          <w:b/>
          <w:szCs w:val="18"/>
          <w:lang w:val="es-MX"/>
        </w:rPr>
        <w:t xml:space="preserve"> PROCESO DE MEJORA</w:t>
      </w:r>
    </w:p>
    <w:p w14:paraId="2F28E74F" w14:textId="77777777" w:rsidR="00793159" w:rsidRPr="000234E1" w:rsidRDefault="00793159" w:rsidP="00793159">
      <w:pPr>
        <w:pStyle w:val="Texto"/>
        <w:spacing w:after="86"/>
        <w:rPr>
          <w:rFonts w:cs="Arial"/>
          <w:sz w:val="20"/>
        </w:rPr>
      </w:pPr>
      <w:r w:rsidRPr="000234E1">
        <w:rPr>
          <w:rFonts w:cs="Arial"/>
          <w:sz w:val="20"/>
        </w:rPr>
        <w:t>Se informará de:</w:t>
      </w:r>
    </w:p>
    <w:p w14:paraId="4F3E7B52" w14:textId="77777777" w:rsidR="00793159" w:rsidRPr="000234E1" w:rsidRDefault="00793159" w:rsidP="00793159">
      <w:pPr>
        <w:pStyle w:val="ROMANOS"/>
        <w:numPr>
          <w:ilvl w:val="0"/>
          <w:numId w:val="12"/>
        </w:numPr>
        <w:spacing w:after="80"/>
        <w:rPr>
          <w:rFonts w:cs="Arial"/>
          <w:sz w:val="20"/>
          <w:szCs w:val="20"/>
        </w:rPr>
      </w:pPr>
      <w:r w:rsidRPr="000234E1">
        <w:rPr>
          <w:rFonts w:cs="Arial"/>
          <w:sz w:val="20"/>
          <w:szCs w:val="20"/>
        </w:rPr>
        <w:t>Principales Políticas de control interno.</w:t>
      </w:r>
    </w:p>
    <w:p w14:paraId="2B0DC66B" w14:textId="77777777" w:rsidR="00793159" w:rsidRPr="000234E1" w:rsidRDefault="00793159" w:rsidP="00793159">
      <w:pPr>
        <w:pStyle w:val="ROMANOS"/>
        <w:spacing w:after="80"/>
        <w:ind w:left="0" w:firstLine="0"/>
        <w:rPr>
          <w:rFonts w:cs="Arial"/>
          <w:sz w:val="20"/>
          <w:szCs w:val="20"/>
        </w:rPr>
      </w:pPr>
      <w:r w:rsidRPr="000234E1">
        <w:rPr>
          <w:rFonts w:cs="Arial"/>
          <w:sz w:val="20"/>
          <w:szCs w:val="20"/>
        </w:rPr>
        <w:t xml:space="preserve">La entidad se apega al presupuesto con racionalidad y transparencia. </w:t>
      </w:r>
    </w:p>
    <w:p w14:paraId="4A81B13D" w14:textId="77777777" w:rsidR="00793159" w:rsidRPr="000234E1" w:rsidRDefault="00793159" w:rsidP="00793159">
      <w:pPr>
        <w:pStyle w:val="ROMANOS"/>
        <w:spacing w:after="80"/>
        <w:rPr>
          <w:rFonts w:cs="Arial"/>
          <w:sz w:val="20"/>
          <w:szCs w:val="20"/>
        </w:rPr>
      </w:pPr>
    </w:p>
    <w:p w14:paraId="6C795E1A" w14:textId="77777777" w:rsidR="00793159" w:rsidRPr="000234E1" w:rsidRDefault="00793159" w:rsidP="00793159">
      <w:pPr>
        <w:pStyle w:val="ROMANOS"/>
        <w:numPr>
          <w:ilvl w:val="0"/>
          <w:numId w:val="12"/>
        </w:numPr>
        <w:spacing w:after="80"/>
        <w:rPr>
          <w:rFonts w:cs="Arial"/>
          <w:sz w:val="20"/>
          <w:szCs w:val="20"/>
        </w:rPr>
      </w:pPr>
      <w:r w:rsidRPr="000234E1">
        <w:rPr>
          <w:rFonts w:cs="Arial"/>
          <w:sz w:val="20"/>
          <w:szCs w:val="20"/>
        </w:rPr>
        <w:t>Medidas de desempeño financiero, metas y alcance.</w:t>
      </w:r>
    </w:p>
    <w:p w14:paraId="071C0FB3" w14:textId="77777777" w:rsidR="00793159" w:rsidRPr="000234E1" w:rsidRDefault="00793159" w:rsidP="00793159">
      <w:pPr>
        <w:jc w:val="both"/>
        <w:rPr>
          <w:rFonts w:ascii="Arial" w:hAnsi="Arial" w:cs="Arial"/>
          <w:sz w:val="20"/>
          <w:szCs w:val="20"/>
        </w:rPr>
      </w:pPr>
      <w:r w:rsidRPr="000234E1">
        <w:rPr>
          <w:rFonts w:ascii="Arial" w:hAnsi="Arial" w:cs="Arial"/>
          <w:sz w:val="20"/>
          <w:szCs w:val="20"/>
        </w:rPr>
        <w:t>Racionar el uso de los recursos durante el ejercicio fiscal correspondiente para alcanzar el cumplimiento de las funciones para el ejercicio completo.</w:t>
      </w:r>
    </w:p>
    <w:p w14:paraId="29A03916" w14:textId="614021DB" w:rsidR="006947B3" w:rsidRPr="000234E1" w:rsidRDefault="006947B3" w:rsidP="00793159">
      <w:pPr>
        <w:pStyle w:val="ROMANOS"/>
        <w:spacing w:after="80"/>
        <w:ind w:left="0"/>
        <w:rPr>
          <w:rFonts w:cs="Arial"/>
        </w:rPr>
      </w:pPr>
    </w:p>
    <w:p w14:paraId="65047AAE" w14:textId="77777777" w:rsidR="00793159" w:rsidRPr="000234E1" w:rsidRDefault="00160067" w:rsidP="00793159">
      <w:pPr>
        <w:pStyle w:val="Texto"/>
        <w:spacing w:after="86"/>
        <w:rPr>
          <w:rFonts w:cs="Arial"/>
          <w:b/>
          <w:szCs w:val="18"/>
          <w:lang w:val="es-MX"/>
        </w:rPr>
      </w:pPr>
      <w:r w:rsidRPr="000234E1">
        <w:rPr>
          <w:rFonts w:cs="Arial"/>
          <w:b/>
          <w:szCs w:val="18"/>
          <w:lang w:val="es-MX"/>
        </w:rPr>
        <w:t>NGA-</w:t>
      </w:r>
      <w:r w:rsidR="00793159" w:rsidRPr="000234E1">
        <w:rPr>
          <w:rFonts w:cs="Arial"/>
          <w:b/>
          <w:szCs w:val="18"/>
          <w:lang w:val="es-MX"/>
        </w:rPr>
        <w:t>14</w:t>
      </w:r>
      <w:r w:rsidRPr="000234E1">
        <w:rPr>
          <w:rFonts w:cs="Arial"/>
          <w:b/>
          <w:szCs w:val="18"/>
          <w:lang w:val="es-MX"/>
        </w:rPr>
        <w:t xml:space="preserve"> INFORMACIÓN POR SEGMENTOS</w:t>
      </w:r>
    </w:p>
    <w:p w14:paraId="77E35959" w14:textId="77777777" w:rsidR="00793159" w:rsidRPr="000234E1" w:rsidRDefault="00793159" w:rsidP="00793159">
      <w:pPr>
        <w:pStyle w:val="Texto"/>
        <w:spacing w:after="86"/>
        <w:ind w:firstLine="0"/>
        <w:rPr>
          <w:rFonts w:cs="Arial"/>
          <w:sz w:val="20"/>
          <w:lang w:val="es-MX"/>
        </w:rPr>
      </w:pPr>
      <w:r w:rsidRPr="000234E1">
        <w:rPr>
          <w:rFonts w:cs="Arial"/>
          <w:sz w:val="20"/>
          <w:lang w:val="es-MX"/>
        </w:rPr>
        <w:t>Cuando se considere necesario se podrá revelar la información financiera de manera segmentada debido a la diversidad de las actividades y operaciones que realiza el 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B1DAA00" w14:textId="5B37CA72" w:rsidR="001937B8" w:rsidRPr="0033677D" w:rsidRDefault="00793159" w:rsidP="0033677D">
      <w:pPr>
        <w:pStyle w:val="Texto"/>
        <w:spacing w:after="86"/>
        <w:ind w:firstLine="0"/>
        <w:rPr>
          <w:rFonts w:cs="Arial"/>
          <w:sz w:val="20"/>
          <w:lang w:val="es-MX"/>
        </w:rPr>
      </w:pPr>
      <w:r w:rsidRPr="000234E1">
        <w:rPr>
          <w:rFonts w:cs="Arial"/>
          <w:sz w:val="20"/>
          <w:lang w:val="es-MX"/>
        </w:rPr>
        <w:t>Consecuentemente, esta información contribuye al análisis más preciso de la situación financiera, grados y fuentes de riesgo y crecimiento potencial de negocio</w:t>
      </w:r>
      <w:r w:rsidR="0033677D">
        <w:rPr>
          <w:rFonts w:cs="Arial"/>
          <w:sz w:val="20"/>
          <w:lang w:val="es-MX"/>
        </w:rPr>
        <w:t>.</w:t>
      </w:r>
    </w:p>
    <w:p w14:paraId="522E144C" w14:textId="77777777" w:rsidR="006947B3" w:rsidRPr="000234E1" w:rsidRDefault="006947B3" w:rsidP="00793159">
      <w:pPr>
        <w:pStyle w:val="Texto"/>
        <w:spacing w:after="86"/>
        <w:rPr>
          <w:rFonts w:cs="Arial"/>
          <w:b/>
          <w:szCs w:val="18"/>
          <w:lang w:val="es-MX"/>
        </w:rPr>
      </w:pPr>
    </w:p>
    <w:p w14:paraId="503B75E5" w14:textId="6A6B8D6E" w:rsidR="00793159" w:rsidRPr="000234E1" w:rsidRDefault="00160067" w:rsidP="00793159">
      <w:pPr>
        <w:pStyle w:val="Texto"/>
        <w:spacing w:after="86"/>
        <w:rPr>
          <w:rFonts w:cs="Arial"/>
          <w:b/>
          <w:szCs w:val="18"/>
          <w:lang w:val="es-MX"/>
        </w:rPr>
      </w:pPr>
      <w:r w:rsidRPr="000234E1">
        <w:rPr>
          <w:rFonts w:cs="Arial"/>
          <w:b/>
          <w:szCs w:val="18"/>
          <w:lang w:val="es-MX"/>
        </w:rPr>
        <w:t>NGA-</w:t>
      </w:r>
      <w:r w:rsidR="00793159" w:rsidRPr="000234E1">
        <w:rPr>
          <w:rFonts w:cs="Arial"/>
          <w:b/>
          <w:szCs w:val="18"/>
          <w:lang w:val="es-MX"/>
        </w:rPr>
        <w:t>15</w:t>
      </w:r>
      <w:r w:rsidRPr="000234E1">
        <w:rPr>
          <w:rFonts w:cs="Arial"/>
          <w:b/>
          <w:szCs w:val="18"/>
          <w:lang w:val="es-MX"/>
        </w:rPr>
        <w:t xml:space="preserve"> EVENTOS POSTERIORES AL CIERRE</w:t>
      </w:r>
    </w:p>
    <w:p w14:paraId="027EC65F" w14:textId="0523B68C" w:rsidR="006947B3" w:rsidRPr="000234E1" w:rsidRDefault="00793159" w:rsidP="00C87FFC">
      <w:pPr>
        <w:jc w:val="both"/>
        <w:rPr>
          <w:rFonts w:ascii="Arial" w:hAnsi="Arial" w:cs="Arial"/>
          <w:sz w:val="20"/>
          <w:szCs w:val="20"/>
        </w:rPr>
      </w:pPr>
      <w:r w:rsidRPr="000234E1">
        <w:rPr>
          <w:rFonts w:ascii="Arial" w:hAnsi="Arial" w:cs="Arial"/>
          <w:sz w:val="20"/>
          <w:szCs w:val="20"/>
        </w:rPr>
        <w:t xml:space="preserve">El ente público no tiene hechos ocurridos en el período posterior al que informa, que proporcionen mayor evidencia sobre eventos que le </w:t>
      </w:r>
      <w:r w:rsidR="00553D68" w:rsidRPr="000234E1">
        <w:rPr>
          <w:rFonts w:ascii="Arial" w:hAnsi="Arial" w:cs="Arial"/>
          <w:sz w:val="20"/>
          <w:szCs w:val="20"/>
        </w:rPr>
        <w:t>afectan económicamente</w:t>
      </w:r>
      <w:r w:rsidRPr="000234E1">
        <w:rPr>
          <w:rFonts w:ascii="Arial" w:hAnsi="Arial" w:cs="Arial"/>
          <w:sz w:val="20"/>
          <w:szCs w:val="20"/>
        </w:rPr>
        <w:t xml:space="preserve"> y que no se conocían a la fecha de cierre.</w:t>
      </w:r>
    </w:p>
    <w:p w14:paraId="0A03A730" w14:textId="7F92DA1D" w:rsidR="00C87FFC" w:rsidRPr="000234E1" w:rsidRDefault="00C87FFC" w:rsidP="00C87FFC">
      <w:pPr>
        <w:jc w:val="both"/>
        <w:rPr>
          <w:rFonts w:cs="Arial"/>
          <w:b/>
          <w:szCs w:val="18"/>
          <w:lang w:val="es-MX"/>
        </w:rPr>
      </w:pPr>
    </w:p>
    <w:p w14:paraId="1E6DB764" w14:textId="77777777" w:rsidR="00793159" w:rsidRPr="000234E1" w:rsidRDefault="00160067" w:rsidP="00793159">
      <w:pPr>
        <w:pStyle w:val="Texto"/>
        <w:spacing w:after="86"/>
        <w:rPr>
          <w:rFonts w:cs="Arial"/>
          <w:b/>
          <w:szCs w:val="18"/>
          <w:lang w:val="es-MX"/>
        </w:rPr>
      </w:pPr>
      <w:r w:rsidRPr="000234E1">
        <w:rPr>
          <w:rFonts w:cs="Arial"/>
          <w:b/>
          <w:szCs w:val="18"/>
          <w:lang w:val="es-MX"/>
        </w:rPr>
        <w:t>NGA-</w:t>
      </w:r>
      <w:r w:rsidR="00793159" w:rsidRPr="000234E1">
        <w:rPr>
          <w:rFonts w:cs="Arial"/>
          <w:b/>
          <w:szCs w:val="18"/>
          <w:lang w:val="es-MX"/>
        </w:rPr>
        <w:t>16</w:t>
      </w:r>
      <w:r w:rsidRPr="000234E1">
        <w:rPr>
          <w:rFonts w:cs="Arial"/>
          <w:b/>
          <w:szCs w:val="18"/>
          <w:lang w:val="es-MX"/>
        </w:rPr>
        <w:t xml:space="preserve"> PARTES RELACIONADAS</w:t>
      </w:r>
    </w:p>
    <w:p w14:paraId="7F3FDDD0" w14:textId="14C15B43" w:rsidR="00DA71FC" w:rsidRPr="000234E1" w:rsidRDefault="00793159" w:rsidP="00C87FFC">
      <w:pPr>
        <w:jc w:val="both"/>
        <w:rPr>
          <w:rFonts w:ascii="Arial" w:hAnsi="Arial" w:cs="Arial"/>
          <w:sz w:val="20"/>
          <w:szCs w:val="20"/>
        </w:rPr>
      </w:pPr>
      <w:r w:rsidRPr="000234E1">
        <w:rPr>
          <w:rFonts w:ascii="Arial" w:hAnsi="Arial" w:cs="Arial"/>
          <w:sz w:val="20"/>
          <w:szCs w:val="20"/>
        </w:rPr>
        <w:t>No existen partes relacionadas que pudieran ejercer influencia significativa sobre la toma de decisiones financieras y operativas.</w:t>
      </w:r>
    </w:p>
    <w:p w14:paraId="502D6D45" w14:textId="77777777" w:rsidR="00C13648" w:rsidRPr="000234E1" w:rsidRDefault="00C13648" w:rsidP="00DA71FC">
      <w:pPr>
        <w:pStyle w:val="Texto"/>
        <w:spacing w:after="86"/>
        <w:rPr>
          <w:rFonts w:cs="Arial"/>
          <w:b/>
          <w:sz w:val="20"/>
          <w:lang w:val="es-MX"/>
        </w:rPr>
      </w:pPr>
    </w:p>
    <w:p w14:paraId="79C5E1E1" w14:textId="77777777" w:rsidR="00793159" w:rsidRPr="000234E1" w:rsidRDefault="00DA71FC" w:rsidP="00C13648">
      <w:pPr>
        <w:pStyle w:val="Texto"/>
        <w:spacing w:after="86"/>
        <w:rPr>
          <w:rFonts w:cs="Arial"/>
          <w:b/>
          <w:szCs w:val="18"/>
          <w:lang w:val="es-MX"/>
        </w:rPr>
      </w:pPr>
      <w:r w:rsidRPr="000234E1">
        <w:rPr>
          <w:rFonts w:cs="Arial"/>
          <w:b/>
          <w:szCs w:val="18"/>
          <w:lang w:val="es-MX"/>
        </w:rPr>
        <w:t>NGA-17 RESPONSABILIDAD SOBRE LA PRESENTACIÓN RAZONABLE DE LA INFORMACION CONTABLE.</w:t>
      </w:r>
    </w:p>
    <w:p w14:paraId="37777192" w14:textId="77777777" w:rsidR="00B007D0" w:rsidRPr="000234E1" w:rsidRDefault="00B007D0" w:rsidP="00B007D0">
      <w:pPr>
        <w:pStyle w:val="Sinespaciado"/>
        <w:rPr>
          <w:rFonts w:ascii="Arial" w:hAnsi="Arial" w:cs="Arial"/>
          <w:sz w:val="20"/>
          <w:szCs w:val="20"/>
        </w:rPr>
      </w:pPr>
      <w:r w:rsidRPr="000234E1">
        <w:rPr>
          <w:rFonts w:ascii="Arial" w:hAnsi="Arial" w:cs="Arial"/>
          <w:sz w:val="20"/>
          <w:szCs w:val="20"/>
        </w:rPr>
        <w:t>Las notas adjuntas forman parte de los estados financieros.</w:t>
      </w:r>
    </w:p>
    <w:p w14:paraId="7C4CB930" w14:textId="77777777" w:rsidR="00B007D0" w:rsidRPr="000234E1" w:rsidRDefault="00B007D0" w:rsidP="00B007D0">
      <w:pPr>
        <w:pStyle w:val="Sinespaciado"/>
        <w:rPr>
          <w:rFonts w:ascii="Arial" w:hAnsi="Arial" w:cs="Arial"/>
          <w:sz w:val="18"/>
          <w:szCs w:val="18"/>
        </w:rPr>
      </w:pPr>
    </w:p>
    <w:p w14:paraId="5A05E478" w14:textId="4AB21390" w:rsidR="001D19C4" w:rsidRPr="007717F7" w:rsidRDefault="00B007D0" w:rsidP="00B007D0">
      <w:pPr>
        <w:pStyle w:val="Sinespaciado"/>
        <w:rPr>
          <w:rFonts w:ascii="Arial" w:hAnsi="Arial" w:cs="Arial"/>
          <w:sz w:val="20"/>
          <w:szCs w:val="20"/>
        </w:rPr>
      </w:pPr>
      <w:r w:rsidRPr="000234E1">
        <w:rPr>
          <w:rFonts w:ascii="Arial" w:hAnsi="Arial" w:cs="Arial"/>
          <w:sz w:val="20"/>
          <w:szCs w:val="20"/>
        </w:rPr>
        <w:t xml:space="preserve">Bajo protesta de decir verdad declaramos que los Estados Financieros y sus notas, son razonablemente correctos y son responsabilidad </w:t>
      </w:r>
      <w:r w:rsidR="007717F7">
        <w:rPr>
          <w:rFonts w:ascii="Arial" w:hAnsi="Arial" w:cs="Arial"/>
          <w:sz w:val="20"/>
          <w:szCs w:val="20"/>
        </w:rPr>
        <w:t>del emisor.</w:t>
      </w:r>
    </w:p>
    <w:p w14:paraId="2E75BE4E" w14:textId="77777777" w:rsidR="001D19C4" w:rsidRPr="000234E1" w:rsidRDefault="001D19C4" w:rsidP="00B007D0">
      <w:pPr>
        <w:pStyle w:val="Sinespaciado"/>
        <w:rPr>
          <w:rFonts w:ascii="Arial" w:hAnsi="Arial" w:cs="Arial"/>
          <w:sz w:val="18"/>
          <w:szCs w:val="18"/>
        </w:rPr>
      </w:pPr>
    </w:p>
    <w:p w14:paraId="503722BF" w14:textId="6C4063B0" w:rsidR="00C03169" w:rsidRPr="000234E1" w:rsidRDefault="00532B59" w:rsidP="00F80401">
      <w:pPr>
        <w:pStyle w:val="Sinespaciado"/>
        <w:ind w:left="5664" w:hanging="5664"/>
        <w:rPr>
          <w:rFonts w:ascii="Arial" w:hAnsi="Arial" w:cs="Arial"/>
          <w:sz w:val="20"/>
          <w:szCs w:val="20"/>
        </w:rPr>
      </w:pPr>
      <w:r w:rsidRPr="000234E1">
        <w:rPr>
          <w:rFonts w:ascii="Arial" w:hAnsi="Arial" w:cs="Arial"/>
          <w:sz w:val="20"/>
          <w:szCs w:val="20"/>
        </w:rPr>
        <w:t>Hecelchakán</w:t>
      </w:r>
      <w:r w:rsidR="00B007D0" w:rsidRPr="000234E1">
        <w:rPr>
          <w:rFonts w:ascii="Arial" w:hAnsi="Arial" w:cs="Arial"/>
          <w:sz w:val="20"/>
          <w:szCs w:val="20"/>
        </w:rPr>
        <w:t xml:space="preserve">, </w:t>
      </w:r>
      <w:r w:rsidRPr="000234E1">
        <w:rPr>
          <w:rFonts w:ascii="Arial" w:hAnsi="Arial" w:cs="Arial"/>
          <w:sz w:val="20"/>
          <w:szCs w:val="20"/>
        </w:rPr>
        <w:t>C</w:t>
      </w:r>
      <w:r w:rsidR="00920BB4" w:rsidRPr="000234E1">
        <w:rPr>
          <w:rFonts w:ascii="Arial" w:hAnsi="Arial" w:cs="Arial"/>
          <w:sz w:val="20"/>
          <w:szCs w:val="20"/>
        </w:rPr>
        <w:t>ampec</w:t>
      </w:r>
      <w:r w:rsidR="0000339C" w:rsidRPr="000234E1">
        <w:rPr>
          <w:rFonts w:ascii="Arial" w:hAnsi="Arial" w:cs="Arial"/>
          <w:sz w:val="20"/>
          <w:szCs w:val="20"/>
        </w:rPr>
        <w:t xml:space="preserve">he </w:t>
      </w:r>
      <w:r w:rsidR="00246EBB" w:rsidRPr="000234E1">
        <w:rPr>
          <w:rFonts w:ascii="Arial" w:hAnsi="Arial" w:cs="Arial"/>
          <w:sz w:val="20"/>
          <w:szCs w:val="20"/>
        </w:rPr>
        <w:t xml:space="preserve">30 de </w:t>
      </w:r>
      <w:proofErr w:type="gramStart"/>
      <w:r w:rsidR="00246EBB" w:rsidRPr="000234E1">
        <w:rPr>
          <w:rFonts w:ascii="Arial" w:hAnsi="Arial" w:cs="Arial"/>
          <w:sz w:val="20"/>
          <w:szCs w:val="20"/>
        </w:rPr>
        <w:t>Junio</w:t>
      </w:r>
      <w:proofErr w:type="gramEnd"/>
      <w:r w:rsidR="00360A34" w:rsidRPr="000234E1">
        <w:rPr>
          <w:rFonts w:ascii="Arial" w:hAnsi="Arial" w:cs="Arial"/>
          <w:sz w:val="20"/>
          <w:szCs w:val="20"/>
        </w:rPr>
        <w:t xml:space="preserve"> </w:t>
      </w:r>
      <w:r w:rsidR="00994FA6" w:rsidRPr="000234E1">
        <w:rPr>
          <w:rFonts w:ascii="Arial" w:hAnsi="Arial" w:cs="Arial"/>
          <w:sz w:val="20"/>
          <w:szCs w:val="20"/>
        </w:rPr>
        <w:t>de</w:t>
      </w:r>
      <w:r w:rsidR="00E93B27" w:rsidRPr="000234E1">
        <w:rPr>
          <w:rFonts w:ascii="Arial" w:hAnsi="Arial" w:cs="Arial"/>
          <w:sz w:val="20"/>
          <w:szCs w:val="20"/>
        </w:rPr>
        <w:t xml:space="preserve"> </w:t>
      </w:r>
      <w:r w:rsidR="002B025E" w:rsidRPr="000234E1">
        <w:rPr>
          <w:rFonts w:ascii="Arial" w:hAnsi="Arial" w:cs="Arial"/>
          <w:sz w:val="20"/>
          <w:szCs w:val="20"/>
        </w:rPr>
        <w:t>2022</w:t>
      </w:r>
      <w:r w:rsidR="00C20950" w:rsidRPr="000234E1">
        <w:rPr>
          <w:rFonts w:ascii="Arial" w:hAnsi="Arial" w:cs="Arial"/>
          <w:sz w:val="20"/>
          <w:szCs w:val="20"/>
        </w:rPr>
        <w:t>.</w:t>
      </w:r>
    </w:p>
    <w:p w14:paraId="6E3CE0DC" w14:textId="7C0F9132" w:rsidR="00553D68" w:rsidRPr="000234E1" w:rsidRDefault="00553D68" w:rsidP="00B007D0">
      <w:pPr>
        <w:pStyle w:val="Sinespaciado"/>
        <w:rPr>
          <w:rFonts w:ascii="Arial" w:hAnsi="Arial" w:cs="Arial"/>
          <w:sz w:val="20"/>
          <w:szCs w:val="20"/>
        </w:rPr>
      </w:pPr>
    </w:p>
    <w:p w14:paraId="2B71B0A3" w14:textId="31C65E14" w:rsidR="00553D68" w:rsidRPr="000234E1" w:rsidRDefault="00553D68" w:rsidP="00B007D0">
      <w:pPr>
        <w:pStyle w:val="Sinespaciado"/>
        <w:rPr>
          <w:rFonts w:ascii="Arial" w:hAnsi="Arial" w:cs="Arial"/>
          <w:sz w:val="18"/>
          <w:szCs w:val="18"/>
        </w:rPr>
      </w:pPr>
    </w:p>
    <w:p w14:paraId="4392345B" w14:textId="77777777" w:rsidR="00C20950" w:rsidRPr="00B05D66" w:rsidRDefault="002E7AC1" w:rsidP="004C701E">
      <w:pPr>
        <w:pStyle w:val="Sinespaciado"/>
        <w:rPr>
          <w:rFonts w:ascii="Arial" w:hAnsi="Arial" w:cs="Arial"/>
          <w:sz w:val="18"/>
          <w:szCs w:val="18"/>
        </w:rPr>
      </w:pPr>
      <w:r w:rsidRPr="000234E1">
        <w:rPr>
          <w:rFonts w:ascii="Arial" w:hAnsi="Arial" w:cs="Arial"/>
          <w:noProof/>
          <w:lang w:val="es-MX" w:eastAsia="es-MX"/>
        </w:rPr>
        <mc:AlternateContent>
          <mc:Choice Requires="wps">
            <w:drawing>
              <wp:anchor distT="0" distB="0" distL="114300" distR="114300" simplePos="0" relativeHeight="251651072" behindDoc="0" locked="0" layoutInCell="1" allowOverlap="1" wp14:anchorId="22BBF069" wp14:editId="1F02AE9C">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14:paraId="35560490" w14:textId="77777777" w:rsidR="00AD56EC" w:rsidRDefault="00AD56EC"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14:paraId="3FF9D890" w14:textId="77777777" w:rsidR="00AD56EC" w:rsidRDefault="00AD56EC" w:rsidP="00C20950">
                            <w:pPr>
                              <w:pStyle w:val="NormalWeb"/>
                              <w:spacing w:before="0" w:beforeAutospacing="0" w:after="0" w:afterAutospacing="0"/>
                              <w:jc w:val="center"/>
                            </w:pPr>
                          </w:p>
                          <w:p w14:paraId="6EF5D464"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14:paraId="67E1F67D" w14:textId="77777777" w:rsidR="00AD56EC" w:rsidRDefault="00AD56EC" w:rsidP="00C20950">
                            <w:pPr>
                              <w:pStyle w:val="NormalWeb"/>
                              <w:spacing w:before="0" w:beforeAutospacing="0" w:after="0" w:afterAutospacing="0"/>
                              <w:jc w:val="center"/>
                            </w:pPr>
                            <w:r>
                              <w:rPr>
                                <w:rFonts w:ascii="Calibri" w:hAnsi="Calibri"/>
                                <w:color w:val="000000"/>
                                <w:sz w:val="22"/>
                                <w:szCs w:val="22"/>
                              </w:rPr>
                              <w:t>PROFR. GERARDO MANUEL CHAN PUC</w:t>
                            </w:r>
                          </w:p>
                          <w:p w14:paraId="62BA047B"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w14:anchorId="22BBF069"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14:paraId="35560490" w14:textId="77777777" w:rsidR="00AD56EC" w:rsidRDefault="00AD56EC"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14:paraId="3FF9D890" w14:textId="77777777" w:rsidR="00AD56EC" w:rsidRDefault="00AD56EC" w:rsidP="00C20950">
                      <w:pPr>
                        <w:pStyle w:val="NormalWeb"/>
                        <w:spacing w:before="0" w:beforeAutospacing="0" w:after="0" w:afterAutospacing="0"/>
                        <w:jc w:val="center"/>
                      </w:pPr>
                    </w:p>
                    <w:p w14:paraId="6EF5D464"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14:paraId="67E1F67D" w14:textId="77777777" w:rsidR="00AD56EC" w:rsidRDefault="00AD56EC" w:rsidP="00C20950">
                      <w:pPr>
                        <w:pStyle w:val="NormalWeb"/>
                        <w:spacing w:before="0" w:beforeAutospacing="0" w:after="0" w:afterAutospacing="0"/>
                        <w:jc w:val="center"/>
                      </w:pPr>
                      <w:r>
                        <w:rPr>
                          <w:rFonts w:ascii="Calibri" w:hAnsi="Calibri"/>
                          <w:color w:val="000000"/>
                          <w:sz w:val="22"/>
                          <w:szCs w:val="22"/>
                        </w:rPr>
                        <w:t>PROFR. GERARDO MANUEL CHAN PUC</w:t>
                      </w:r>
                    </w:p>
                    <w:p w14:paraId="62BA047B"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sidRPr="000234E1">
        <w:rPr>
          <w:rFonts w:ascii="Arial" w:hAnsi="Arial" w:cs="Arial"/>
          <w:noProof/>
          <w:lang w:val="es-MX" w:eastAsia="es-MX"/>
        </w:rPr>
        <mc:AlternateContent>
          <mc:Choice Requires="wps">
            <w:drawing>
              <wp:anchor distT="0" distB="0" distL="114300" distR="114300" simplePos="0" relativeHeight="251650048" behindDoc="0" locked="0" layoutInCell="1" allowOverlap="1" wp14:anchorId="44F14E92" wp14:editId="785FFDD8">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14:paraId="726DECF9" w14:textId="77777777" w:rsidR="00AD56EC" w:rsidRDefault="00AD56EC"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14:paraId="7E290A7C" w14:textId="77777777" w:rsidR="00AD56EC" w:rsidRPr="003E12DF" w:rsidRDefault="00AD56EC" w:rsidP="00C20950">
                            <w:pPr>
                              <w:pStyle w:val="NormalWeb"/>
                              <w:spacing w:before="0" w:beforeAutospacing="0" w:after="0" w:afterAutospacing="0"/>
                              <w:jc w:val="center"/>
                              <w:rPr>
                                <w:lang w:val="en-US"/>
                              </w:rPr>
                            </w:pPr>
                          </w:p>
                          <w:p w14:paraId="078424F8" w14:textId="77777777" w:rsidR="00AD56EC" w:rsidRPr="00230426" w:rsidRDefault="00AD56EC"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14:paraId="738B038D"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371420AC"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44F14E92" id="3 CuadroTexto" o:spid="_x0000_s1027" type="#_x0000_t202" style="position:absolute;margin-left:-28.5pt;margin-top:13.35pt;width:186.6pt;height:8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14:paraId="726DECF9" w14:textId="77777777" w:rsidR="00AD56EC" w:rsidRDefault="00AD56EC"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14:paraId="7E290A7C" w14:textId="77777777" w:rsidR="00AD56EC" w:rsidRPr="003E12DF" w:rsidRDefault="00AD56EC" w:rsidP="00C20950">
                      <w:pPr>
                        <w:pStyle w:val="NormalWeb"/>
                        <w:spacing w:before="0" w:beforeAutospacing="0" w:after="0" w:afterAutospacing="0"/>
                        <w:jc w:val="center"/>
                        <w:rPr>
                          <w:lang w:val="en-US"/>
                        </w:rPr>
                      </w:pPr>
                    </w:p>
                    <w:p w14:paraId="078424F8" w14:textId="77777777" w:rsidR="00AD56EC" w:rsidRPr="00230426" w:rsidRDefault="00AD56EC"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14:paraId="738B038D"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371420AC"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0234E1">
        <w:rPr>
          <w:rFonts w:ascii="Arial" w:hAnsi="Arial" w:cs="Arial"/>
          <w:noProof/>
          <w:lang w:val="es-MX" w:eastAsia="es-MX"/>
        </w:rPr>
        <mc:AlternateContent>
          <mc:Choice Requires="wps">
            <w:drawing>
              <wp:anchor distT="0" distB="0" distL="114300" distR="114300" simplePos="0" relativeHeight="251649024" behindDoc="0" locked="0" layoutInCell="1" allowOverlap="1" wp14:anchorId="159A3A43" wp14:editId="58B9DA4E">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14:paraId="2F84F3DC"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1A8C013C"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08182B20"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223B1350"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59A3A43" id="6 CuadroTexto" o:spid="_x0000_s1028" type="#_x0000_t202" style="position:absolute;margin-left:195pt;margin-top:639pt;width:234.6pt;height:8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14:paraId="2F84F3DC"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1A8C013C"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08182B20"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223B1350"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0234E1">
        <w:rPr>
          <w:rFonts w:ascii="Arial" w:hAnsi="Arial" w:cs="Arial"/>
          <w:noProof/>
          <w:lang w:val="es-MX" w:eastAsia="es-MX"/>
        </w:rPr>
        <mc:AlternateContent>
          <mc:Choice Requires="wps">
            <w:drawing>
              <wp:anchor distT="0" distB="0" distL="114300" distR="114300" simplePos="0" relativeHeight="251648000" behindDoc="0" locked="0" layoutInCell="1" allowOverlap="1" wp14:anchorId="6CF8C47D" wp14:editId="1E96EDAB">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14:paraId="4B42D108"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5D5A04E8"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617B32CA"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4E58488C"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F8C47D" id="_x0000_s1029" type="#_x0000_t202" style="position:absolute;margin-left:195pt;margin-top:639pt;width:234.6pt;height:8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14:paraId="4B42D108"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14:paraId="5D5A04E8"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14:paraId="617B32CA" w14:textId="77777777" w:rsidR="00AD56EC" w:rsidRPr="003E12DF" w:rsidRDefault="00AD56EC"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14:paraId="4E58488C" w14:textId="77777777" w:rsidR="00AD56EC" w:rsidRDefault="00AD56EC"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B05D66" w:rsidSect="006B05A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41F7" w14:textId="77777777" w:rsidR="003D6A19" w:rsidRDefault="003D6A19" w:rsidP="00F108D9">
      <w:r>
        <w:separator/>
      </w:r>
    </w:p>
  </w:endnote>
  <w:endnote w:type="continuationSeparator" w:id="0">
    <w:p w14:paraId="5AE74C19" w14:textId="77777777" w:rsidR="003D6A19" w:rsidRDefault="003D6A19"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298337"/>
      <w:docPartObj>
        <w:docPartGallery w:val="Page Numbers (Bottom of Page)"/>
        <w:docPartUnique/>
      </w:docPartObj>
    </w:sdtPr>
    <w:sdtContent>
      <w:p w14:paraId="0C27D54A" w14:textId="2CD011FD" w:rsidR="00AD56EC" w:rsidRDefault="00AD56EC">
        <w:pPr>
          <w:pStyle w:val="Piedepgina"/>
          <w:jc w:val="right"/>
        </w:pPr>
        <w:r>
          <w:fldChar w:fldCharType="begin"/>
        </w:r>
        <w:r>
          <w:instrText>PAGE   \* MERGEFORMAT</w:instrText>
        </w:r>
        <w:r>
          <w:fldChar w:fldCharType="separate"/>
        </w:r>
        <w:r w:rsidR="003D3FCF">
          <w:rPr>
            <w:noProof/>
          </w:rPr>
          <w:t>40</w:t>
        </w:r>
        <w:r>
          <w:fldChar w:fldCharType="end"/>
        </w:r>
      </w:p>
    </w:sdtContent>
  </w:sdt>
  <w:p w14:paraId="6CFD5682" w14:textId="77777777" w:rsidR="00AD56EC" w:rsidRDefault="00AD56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B4EB" w14:textId="77777777" w:rsidR="003D6A19" w:rsidRDefault="003D6A19" w:rsidP="00F108D9">
      <w:r>
        <w:separator/>
      </w:r>
    </w:p>
  </w:footnote>
  <w:footnote w:type="continuationSeparator" w:id="0">
    <w:p w14:paraId="60A96B83" w14:textId="77777777" w:rsidR="003D6A19" w:rsidRDefault="003D6A19"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A92" w14:textId="77777777" w:rsidR="00AD56EC" w:rsidRPr="00553D68" w:rsidRDefault="00AD56EC" w:rsidP="00553D68">
    <w:pPr>
      <w:pStyle w:val="Encabezado"/>
      <w:jc w:val="center"/>
      <w:rPr>
        <w:b/>
        <w:noProof/>
        <w:color w:val="000000"/>
        <w:sz w:val="32"/>
        <w:lang w:eastAsia="es-MX"/>
      </w:rPr>
    </w:pPr>
    <w:r>
      <w:rPr>
        <w:noProof/>
        <w:lang w:val="es-MX" w:eastAsia="es-MX"/>
      </w:rPr>
      <w:drawing>
        <wp:anchor distT="0" distB="0" distL="114300" distR="114300" simplePos="0" relativeHeight="251661312" behindDoc="0" locked="0" layoutInCell="1" allowOverlap="1" wp14:anchorId="5E119785" wp14:editId="63EEB849">
          <wp:simplePos x="0" y="0"/>
          <wp:positionH relativeFrom="column">
            <wp:posOffset>-723900</wp:posOffset>
          </wp:positionH>
          <wp:positionV relativeFrom="paragraph">
            <wp:posOffset>-167005</wp:posOffset>
          </wp:positionV>
          <wp:extent cx="838200" cy="837817"/>
          <wp:effectExtent l="0" t="0" r="0" b="635"/>
          <wp:wrapNone/>
          <wp:docPr id="2" name="Imagen 4">
            <a:extLst xmlns:a="http://schemas.openxmlformats.org/drawingml/2006/main">
              <a:ext uri="{FF2B5EF4-FFF2-40B4-BE49-F238E27FC236}">
                <a16:creationId xmlns:a16="http://schemas.microsoft.com/office/drawing/2014/main" id="{E22EDDAA-0127-4EB3-83FC-81B5DA3CE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22EDDAA-0127-4EB3-83FC-81B5DA3CE5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7817"/>
                  </a:xfrm>
                  <a:prstGeom prst="rect">
                    <a:avLst/>
                  </a:prstGeom>
                </pic:spPr>
              </pic:pic>
            </a:graphicData>
          </a:graphic>
          <wp14:sizeRelH relativeFrom="page">
            <wp14:pctWidth>0</wp14:pctWidth>
          </wp14:sizeRelH>
          <wp14:sizeRelV relativeFrom="page">
            <wp14:pctHeight>0</wp14:pctHeight>
          </wp14:sizeRelV>
        </wp:anchor>
      </w:drawing>
    </w:r>
    <w:r w:rsidRPr="00DC6FA3">
      <w:rPr>
        <w:b/>
        <w:noProof/>
        <w:color w:val="000000" w:themeColor="text1"/>
        <w:sz w:val="32"/>
        <w:lang w:val="es-MX" w:eastAsia="es-MX"/>
      </w:rPr>
      <w:drawing>
        <wp:anchor distT="0" distB="0" distL="114300" distR="114300" simplePos="0" relativeHeight="251659264" behindDoc="0" locked="0" layoutInCell="1" allowOverlap="1" wp14:anchorId="5820A2BB" wp14:editId="770FD472">
          <wp:simplePos x="0" y="0"/>
          <wp:positionH relativeFrom="rightMargin">
            <wp:align>left</wp:align>
          </wp:positionH>
          <wp:positionV relativeFrom="paragraph">
            <wp:posOffset>-81280</wp:posOffset>
          </wp:positionV>
          <wp:extent cx="733425" cy="810694"/>
          <wp:effectExtent l="0" t="0" r="0" b="8890"/>
          <wp:wrapNone/>
          <wp:docPr id="18" name="Imagen 18" descr="C:\Users\CORDINADORCONTABILID\Downloads\IMG-2021101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INADORCONTABILID\Downloads\IMG-20211014-WA001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810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8">
      <w:rPr>
        <w:b/>
        <w:noProof/>
        <w:color w:val="000000"/>
        <w:sz w:val="32"/>
        <w:lang w:eastAsia="es-MX"/>
      </w:rPr>
      <w:t>H. AYUNTAMIENTO DE HECELCHAKAN</w:t>
    </w:r>
  </w:p>
  <w:p w14:paraId="553B6BE7" w14:textId="77777777" w:rsidR="00AD56EC" w:rsidRPr="00553D68" w:rsidRDefault="00AD56EC" w:rsidP="00553D68">
    <w:pPr>
      <w:pStyle w:val="Encabezado"/>
      <w:jc w:val="center"/>
      <w:rPr>
        <w:b/>
        <w:noProof/>
        <w:color w:val="000000"/>
        <w:sz w:val="32"/>
        <w:lang w:eastAsia="es-MX"/>
      </w:rPr>
    </w:pPr>
    <w:r>
      <w:rPr>
        <w:b/>
        <w:noProof/>
        <w:color w:val="000000"/>
        <w:sz w:val="32"/>
        <w:lang w:eastAsia="es-MX"/>
      </w:rPr>
      <w:t>2021-2024</w:t>
    </w:r>
  </w:p>
  <w:p w14:paraId="63A76717" w14:textId="77777777" w:rsidR="00AD56EC" w:rsidRPr="0018666E" w:rsidRDefault="00AD56EC" w:rsidP="00553D68">
    <w:pPr>
      <w:pStyle w:val="Encabezado"/>
      <w:jc w:val="center"/>
      <w:rPr>
        <w:b/>
        <w:noProof/>
        <w:color w:val="7030A0"/>
        <w:sz w:val="32"/>
        <w:lang w:eastAsia="es-MX"/>
      </w:rPr>
    </w:pPr>
    <w:r w:rsidRPr="0018666E">
      <w:rPr>
        <w:b/>
        <w:noProof/>
        <w:color w:val="7030A0"/>
        <w:sz w:val="32"/>
        <w:lang w:eastAsia="es-MX"/>
      </w:rPr>
      <w:t>TRABAJANDO PARA UN MEJOR HECELCHAKAN</w:t>
    </w:r>
  </w:p>
  <w:p w14:paraId="282AC5F5" w14:textId="77777777" w:rsidR="00AD56EC" w:rsidRDefault="00AD56EC" w:rsidP="00EE077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08F6"/>
    <w:rsid w:val="00000A17"/>
    <w:rsid w:val="0000232F"/>
    <w:rsid w:val="0000254B"/>
    <w:rsid w:val="0000339C"/>
    <w:rsid w:val="000038E4"/>
    <w:rsid w:val="0000428F"/>
    <w:rsid w:val="00006614"/>
    <w:rsid w:val="000071CE"/>
    <w:rsid w:val="00010383"/>
    <w:rsid w:val="00010CF5"/>
    <w:rsid w:val="00011023"/>
    <w:rsid w:val="000114D9"/>
    <w:rsid w:val="00012099"/>
    <w:rsid w:val="00012423"/>
    <w:rsid w:val="000124C8"/>
    <w:rsid w:val="00014574"/>
    <w:rsid w:val="00014579"/>
    <w:rsid w:val="000149E8"/>
    <w:rsid w:val="00014D69"/>
    <w:rsid w:val="0001505E"/>
    <w:rsid w:val="00015067"/>
    <w:rsid w:val="00015176"/>
    <w:rsid w:val="00015F50"/>
    <w:rsid w:val="000167AD"/>
    <w:rsid w:val="00021464"/>
    <w:rsid w:val="000218C7"/>
    <w:rsid w:val="00021FBC"/>
    <w:rsid w:val="0002260E"/>
    <w:rsid w:val="000234E1"/>
    <w:rsid w:val="00024F49"/>
    <w:rsid w:val="00026443"/>
    <w:rsid w:val="00030F40"/>
    <w:rsid w:val="00031DDB"/>
    <w:rsid w:val="000338FF"/>
    <w:rsid w:val="00034A13"/>
    <w:rsid w:val="000353E7"/>
    <w:rsid w:val="00035DE7"/>
    <w:rsid w:val="00036769"/>
    <w:rsid w:val="000370EF"/>
    <w:rsid w:val="00040C52"/>
    <w:rsid w:val="0004114F"/>
    <w:rsid w:val="00044C70"/>
    <w:rsid w:val="000452EB"/>
    <w:rsid w:val="00045923"/>
    <w:rsid w:val="00046263"/>
    <w:rsid w:val="00046889"/>
    <w:rsid w:val="00050741"/>
    <w:rsid w:val="00053E86"/>
    <w:rsid w:val="000540A4"/>
    <w:rsid w:val="00054CC0"/>
    <w:rsid w:val="00054E7A"/>
    <w:rsid w:val="00054F74"/>
    <w:rsid w:val="0006065B"/>
    <w:rsid w:val="00061338"/>
    <w:rsid w:val="00061766"/>
    <w:rsid w:val="000617DF"/>
    <w:rsid w:val="000623CD"/>
    <w:rsid w:val="00065582"/>
    <w:rsid w:val="0006571A"/>
    <w:rsid w:val="00065EC1"/>
    <w:rsid w:val="0006689D"/>
    <w:rsid w:val="00066AF5"/>
    <w:rsid w:val="00066C72"/>
    <w:rsid w:val="00067369"/>
    <w:rsid w:val="000679F8"/>
    <w:rsid w:val="00067A1E"/>
    <w:rsid w:val="00067AE4"/>
    <w:rsid w:val="00067ECF"/>
    <w:rsid w:val="00071A52"/>
    <w:rsid w:val="00072224"/>
    <w:rsid w:val="0007319B"/>
    <w:rsid w:val="00073ECE"/>
    <w:rsid w:val="00075EBB"/>
    <w:rsid w:val="000763C7"/>
    <w:rsid w:val="00076C24"/>
    <w:rsid w:val="000776A5"/>
    <w:rsid w:val="00080800"/>
    <w:rsid w:val="00080AE4"/>
    <w:rsid w:val="00083C9E"/>
    <w:rsid w:val="0008736E"/>
    <w:rsid w:val="00092F11"/>
    <w:rsid w:val="00094CB1"/>
    <w:rsid w:val="000954D7"/>
    <w:rsid w:val="000955F6"/>
    <w:rsid w:val="00095798"/>
    <w:rsid w:val="00095B07"/>
    <w:rsid w:val="000965F4"/>
    <w:rsid w:val="000A0394"/>
    <w:rsid w:val="000A103F"/>
    <w:rsid w:val="000A133D"/>
    <w:rsid w:val="000A2AA2"/>
    <w:rsid w:val="000A2AD8"/>
    <w:rsid w:val="000A3440"/>
    <w:rsid w:val="000A3EBF"/>
    <w:rsid w:val="000A4277"/>
    <w:rsid w:val="000A4CF3"/>
    <w:rsid w:val="000A5338"/>
    <w:rsid w:val="000A53D9"/>
    <w:rsid w:val="000A5A3A"/>
    <w:rsid w:val="000A62D6"/>
    <w:rsid w:val="000A6697"/>
    <w:rsid w:val="000A7746"/>
    <w:rsid w:val="000B0538"/>
    <w:rsid w:val="000B0B38"/>
    <w:rsid w:val="000B1C49"/>
    <w:rsid w:val="000B20EA"/>
    <w:rsid w:val="000B265B"/>
    <w:rsid w:val="000B3159"/>
    <w:rsid w:val="000B32D5"/>
    <w:rsid w:val="000B3918"/>
    <w:rsid w:val="000B401F"/>
    <w:rsid w:val="000B650F"/>
    <w:rsid w:val="000B6CCE"/>
    <w:rsid w:val="000B727E"/>
    <w:rsid w:val="000B72D9"/>
    <w:rsid w:val="000C1420"/>
    <w:rsid w:val="000C2A49"/>
    <w:rsid w:val="000C3852"/>
    <w:rsid w:val="000C43D1"/>
    <w:rsid w:val="000C5799"/>
    <w:rsid w:val="000C5A67"/>
    <w:rsid w:val="000C78E2"/>
    <w:rsid w:val="000D3FEC"/>
    <w:rsid w:val="000D4037"/>
    <w:rsid w:val="000D5A55"/>
    <w:rsid w:val="000D6698"/>
    <w:rsid w:val="000D66DC"/>
    <w:rsid w:val="000D700A"/>
    <w:rsid w:val="000D7852"/>
    <w:rsid w:val="000E134E"/>
    <w:rsid w:val="000E6FFF"/>
    <w:rsid w:val="000F0585"/>
    <w:rsid w:val="000F0C9A"/>
    <w:rsid w:val="000F1EFC"/>
    <w:rsid w:val="000F3074"/>
    <w:rsid w:val="000F344B"/>
    <w:rsid w:val="000F3ED8"/>
    <w:rsid w:val="000F567F"/>
    <w:rsid w:val="000F5759"/>
    <w:rsid w:val="000F6CA9"/>
    <w:rsid w:val="001002EC"/>
    <w:rsid w:val="00101F62"/>
    <w:rsid w:val="00102166"/>
    <w:rsid w:val="00102CC1"/>
    <w:rsid w:val="00102F57"/>
    <w:rsid w:val="00103273"/>
    <w:rsid w:val="00103AA8"/>
    <w:rsid w:val="001044E7"/>
    <w:rsid w:val="00104743"/>
    <w:rsid w:val="001052FB"/>
    <w:rsid w:val="001063F1"/>
    <w:rsid w:val="001067B2"/>
    <w:rsid w:val="00106A3A"/>
    <w:rsid w:val="0011226F"/>
    <w:rsid w:val="00115BEA"/>
    <w:rsid w:val="0011761E"/>
    <w:rsid w:val="0011777A"/>
    <w:rsid w:val="00120D56"/>
    <w:rsid w:val="00121521"/>
    <w:rsid w:val="001215E7"/>
    <w:rsid w:val="0012272A"/>
    <w:rsid w:val="0012406D"/>
    <w:rsid w:val="00124A2E"/>
    <w:rsid w:val="001254EC"/>
    <w:rsid w:val="001266FB"/>
    <w:rsid w:val="00130424"/>
    <w:rsid w:val="00130AA8"/>
    <w:rsid w:val="001334AB"/>
    <w:rsid w:val="001338CA"/>
    <w:rsid w:val="001345A4"/>
    <w:rsid w:val="0013467A"/>
    <w:rsid w:val="00134C6C"/>
    <w:rsid w:val="0013531B"/>
    <w:rsid w:val="0013545C"/>
    <w:rsid w:val="0013568A"/>
    <w:rsid w:val="0013651D"/>
    <w:rsid w:val="00137267"/>
    <w:rsid w:val="0013780D"/>
    <w:rsid w:val="00141307"/>
    <w:rsid w:val="00141FDD"/>
    <w:rsid w:val="00142E0E"/>
    <w:rsid w:val="00143633"/>
    <w:rsid w:val="001445B9"/>
    <w:rsid w:val="001451DB"/>
    <w:rsid w:val="0014524C"/>
    <w:rsid w:val="00145ADF"/>
    <w:rsid w:val="00146694"/>
    <w:rsid w:val="00146BF5"/>
    <w:rsid w:val="00147169"/>
    <w:rsid w:val="001476E5"/>
    <w:rsid w:val="00147B0B"/>
    <w:rsid w:val="00150531"/>
    <w:rsid w:val="0015096D"/>
    <w:rsid w:val="00151C78"/>
    <w:rsid w:val="0015224B"/>
    <w:rsid w:val="00152717"/>
    <w:rsid w:val="00152D80"/>
    <w:rsid w:val="00152E32"/>
    <w:rsid w:val="0015549A"/>
    <w:rsid w:val="001569CE"/>
    <w:rsid w:val="00156A6C"/>
    <w:rsid w:val="00157B07"/>
    <w:rsid w:val="00157EDC"/>
    <w:rsid w:val="00160067"/>
    <w:rsid w:val="001600EB"/>
    <w:rsid w:val="00160804"/>
    <w:rsid w:val="001642B3"/>
    <w:rsid w:val="00164C38"/>
    <w:rsid w:val="00165EF5"/>
    <w:rsid w:val="001662AA"/>
    <w:rsid w:val="001672FB"/>
    <w:rsid w:val="00167965"/>
    <w:rsid w:val="00170976"/>
    <w:rsid w:val="00172792"/>
    <w:rsid w:val="00177224"/>
    <w:rsid w:val="0017751C"/>
    <w:rsid w:val="00177D55"/>
    <w:rsid w:val="00177E1D"/>
    <w:rsid w:val="001803B9"/>
    <w:rsid w:val="00185C8F"/>
    <w:rsid w:val="00185D01"/>
    <w:rsid w:val="00187F76"/>
    <w:rsid w:val="001901FB"/>
    <w:rsid w:val="00191162"/>
    <w:rsid w:val="0019335B"/>
    <w:rsid w:val="001937B8"/>
    <w:rsid w:val="00195624"/>
    <w:rsid w:val="00196B79"/>
    <w:rsid w:val="001A04AC"/>
    <w:rsid w:val="001A15BA"/>
    <w:rsid w:val="001A1819"/>
    <w:rsid w:val="001A1A5E"/>
    <w:rsid w:val="001A26DC"/>
    <w:rsid w:val="001A384B"/>
    <w:rsid w:val="001A5AD3"/>
    <w:rsid w:val="001B0842"/>
    <w:rsid w:val="001B099E"/>
    <w:rsid w:val="001B112C"/>
    <w:rsid w:val="001B1DAC"/>
    <w:rsid w:val="001B21B3"/>
    <w:rsid w:val="001B2812"/>
    <w:rsid w:val="001B4C6D"/>
    <w:rsid w:val="001B5572"/>
    <w:rsid w:val="001B6859"/>
    <w:rsid w:val="001B7059"/>
    <w:rsid w:val="001B71C8"/>
    <w:rsid w:val="001B78CA"/>
    <w:rsid w:val="001C0607"/>
    <w:rsid w:val="001C19C0"/>
    <w:rsid w:val="001C232C"/>
    <w:rsid w:val="001C2AA5"/>
    <w:rsid w:val="001C2C50"/>
    <w:rsid w:val="001C526A"/>
    <w:rsid w:val="001C7CA9"/>
    <w:rsid w:val="001D19C4"/>
    <w:rsid w:val="001D283B"/>
    <w:rsid w:val="001D4BAA"/>
    <w:rsid w:val="001D5EAB"/>
    <w:rsid w:val="001D6CDE"/>
    <w:rsid w:val="001D7E37"/>
    <w:rsid w:val="001E03BC"/>
    <w:rsid w:val="001E059B"/>
    <w:rsid w:val="001E0AEF"/>
    <w:rsid w:val="001E156B"/>
    <w:rsid w:val="001E1B27"/>
    <w:rsid w:val="001E412C"/>
    <w:rsid w:val="001E4A72"/>
    <w:rsid w:val="001E63AA"/>
    <w:rsid w:val="001E7096"/>
    <w:rsid w:val="001E7A8D"/>
    <w:rsid w:val="001F09FF"/>
    <w:rsid w:val="001F32AF"/>
    <w:rsid w:val="001F363B"/>
    <w:rsid w:val="001F388A"/>
    <w:rsid w:val="001F3E61"/>
    <w:rsid w:val="001F42CF"/>
    <w:rsid w:val="001F5A59"/>
    <w:rsid w:val="001F6417"/>
    <w:rsid w:val="001F6D55"/>
    <w:rsid w:val="001F7F1D"/>
    <w:rsid w:val="002027DA"/>
    <w:rsid w:val="0020286A"/>
    <w:rsid w:val="00203519"/>
    <w:rsid w:val="00205A20"/>
    <w:rsid w:val="0020791C"/>
    <w:rsid w:val="00207A0F"/>
    <w:rsid w:val="00211106"/>
    <w:rsid w:val="00212D3C"/>
    <w:rsid w:val="002130AC"/>
    <w:rsid w:val="002135C8"/>
    <w:rsid w:val="00214178"/>
    <w:rsid w:val="002142A0"/>
    <w:rsid w:val="00214640"/>
    <w:rsid w:val="00220718"/>
    <w:rsid w:val="00220CF7"/>
    <w:rsid w:val="002237D0"/>
    <w:rsid w:val="0022447C"/>
    <w:rsid w:val="00224700"/>
    <w:rsid w:val="002249FB"/>
    <w:rsid w:val="00225389"/>
    <w:rsid w:val="00225841"/>
    <w:rsid w:val="00226F00"/>
    <w:rsid w:val="002272A0"/>
    <w:rsid w:val="002275AB"/>
    <w:rsid w:val="0022796E"/>
    <w:rsid w:val="00230426"/>
    <w:rsid w:val="00231182"/>
    <w:rsid w:val="002331F1"/>
    <w:rsid w:val="00234536"/>
    <w:rsid w:val="00234BEE"/>
    <w:rsid w:val="00234CF0"/>
    <w:rsid w:val="0023550C"/>
    <w:rsid w:val="0024147B"/>
    <w:rsid w:val="00242438"/>
    <w:rsid w:val="00242A51"/>
    <w:rsid w:val="002437C9"/>
    <w:rsid w:val="002457EF"/>
    <w:rsid w:val="0024580F"/>
    <w:rsid w:val="00246EBB"/>
    <w:rsid w:val="00247575"/>
    <w:rsid w:val="00250003"/>
    <w:rsid w:val="00252ADE"/>
    <w:rsid w:val="00252DB5"/>
    <w:rsid w:val="002553FF"/>
    <w:rsid w:val="00255BFB"/>
    <w:rsid w:val="00256A48"/>
    <w:rsid w:val="00256CE2"/>
    <w:rsid w:val="0025789B"/>
    <w:rsid w:val="00261D4F"/>
    <w:rsid w:val="002652B1"/>
    <w:rsid w:val="0026557A"/>
    <w:rsid w:val="0026591B"/>
    <w:rsid w:val="00265B22"/>
    <w:rsid w:val="0026637A"/>
    <w:rsid w:val="00271B51"/>
    <w:rsid w:val="00271D7E"/>
    <w:rsid w:val="0027272E"/>
    <w:rsid w:val="002729F6"/>
    <w:rsid w:val="00272D53"/>
    <w:rsid w:val="00274069"/>
    <w:rsid w:val="00277FBB"/>
    <w:rsid w:val="00282B5D"/>
    <w:rsid w:val="00283058"/>
    <w:rsid w:val="002845B0"/>
    <w:rsid w:val="0028463C"/>
    <w:rsid w:val="002847E8"/>
    <w:rsid w:val="00285E55"/>
    <w:rsid w:val="00287E9F"/>
    <w:rsid w:val="00293531"/>
    <w:rsid w:val="0029371E"/>
    <w:rsid w:val="00294782"/>
    <w:rsid w:val="00295264"/>
    <w:rsid w:val="002A0553"/>
    <w:rsid w:val="002A0F6B"/>
    <w:rsid w:val="002A37EF"/>
    <w:rsid w:val="002A43D3"/>
    <w:rsid w:val="002A463D"/>
    <w:rsid w:val="002A49E1"/>
    <w:rsid w:val="002A559E"/>
    <w:rsid w:val="002A645D"/>
    <w:rsid w:val="002A755B"/>
    <w:rsid w:val="002A7D4D"/>
    <w:rsid w:val="002B025E"/>
    <w:rsid w:val="002B17AF"/>
    <w:rsid w:val="002B306C"/>
    <w:rsid w:val="002B3453"/>
    <w:rsid w:val="002B4827"/>
    <w:rsid w:val="002B51F7"/>
    <w:rsid w:val="002B547F"/>
    <w:rsid w:val="002B5BBF"/>
    <w:rsid w:val="002B70B7"/>
    <w:rsid w:val="002C0C3C"/>
    <w:rsid w:val="002C0F69"/>
    <w:rsid w:val="002C34AD"/>
    <w:rsid w:val="002C4570"/>
    <w:rsid w:val="002C4E6E"/>
    <w:rsid w:val="002C5DA9"/>
    <w:rsid w:val="002C68B4"/>
    <w:rsid w:val="002C729B"/>
    <w:rsid w:val="002C75A5"/>
    <w:rsid w:val="002C7D9E"/>
    <w:rsid w:val="002D00CE"/>
    <w:rsid w:val="002D3AA8"/>
    <w:rsid w:val="002D4293"/>
    <w:rsid w:val="002D4D9E"/>
    <w:rsid w:val="002D58CF"/>
    <w:rsid w:val="002D5B4D"/>
    <w:rsid w:val="002D737D"/>
    <w:rsid w:val="002D7F7A"/>
    <w:rsid w:val="002E18F6"/>
    <w:rsid w:val="002E1E97"/>
    <w:rsid w:val="002E1F05"/>
    <w:rsid w:val="002E2762"/>
    <w:rsid w:val="002E2D46"/>
    <w:rsid w:val="002E3A50"/>
    <w:rsid w:val="002E3A57"/>
    <w:rsid w:val="002E3CA9"/>
    <w:rsid w:val="002E520F"/>
    <w:rsid w:val="002E5C94"/>
    <w:rsid w:val="002E7AC1"/>
    <w:rsid w:val="002E7F0F"/>
    <w:rsid w:val="002F01B8"/>
    <w:rsid w:val="002F4470"/>
    <w:rsid w:val="002F4655"/>
    <w:rsid w:val="002F5674"/>
    <w:rsid w:val="002F79F7"/>
    <w:rsid w:val="003004DC"/>
    <w:rsid w:val="003010EA"/>
    <w:rsid w:val="003022DE"/>
    <w:rsid w:val="00302C5B"/>
    <w:rsid w:val="0030427E"/>
    <w:rsid w:val="003050B9"/>
    <w:rsid w:val="0030527D"/>
    <w:rsid w:val="003068DC"/>
    <w:rsid w:val="00306F12"/>
    <w:rsid w:val="00310E20"/>
    <w:rsid w:val="003115F3"/>
    <w:rsid w:val="003150C4"/>
    <w:rsid w:val="00316C99"/>
    <w:rsid w:val="0031745D"/>
    <w:rsid w:val="00317470"/>
    <w:rsid w:val="003175EB"/>
    <w:rsid w:val="00317889"/>
    <w:rsid w:val="00320382"/>
    <w:rsid w:val="003208DD"/>
    <w:rsid w:val="00320FEE"/>
    <w:rsid w:val="00322914"/>
    <w:rsid w:val="003248F8"/>
    <w:rsid w:val="003314C6"/>
    <w:rsid w:val="003338BA"/>
    <w:rsid w:val="00333B94"/>
    <w:rsid w:val="00333E44"/>
    <w:rsid w:val="0033459B"/>
    <w:rsid w:val="00334D38"/>
    <w:rsid w:val="00335228"/>
    <w:rsid w:val="00335698"/>
    <w:rsid w:val="003359F4"/>
    <w:rsid w:val="00335C64"/>
    <w:rsid w:val="0033677D"/>
    <w:rsid w:val="00337811"/>
    <w:rsid w:val="00340AE8"/>
    <w:rsid w:val="0034632B"/>
    <w:rsid w:val="00346D7C"/>
    <w:rsid w:val="0034732D"/>
    <w:rsid w:val="003509B8"/>
    <w:rsid w:val="00351446"/>
    <w:rsid w:val="00352401"/>
    <w:rsid w:val="00352DB7"/>
    <w:rsid w:val="00353B7D"/>
    <w:rsid w:val="00355526"/>
    <w:rsid w:val="00355A3F"/>
    <w:rsid w:val="00355D49"/>
    <w:rsid w:val="00356451"/>
    <w:rsid w:val="00360A34"/>
    <w:rsid w:val="00360E04"/>
    <w:rsid w:val="00362AF9"/>
    <w:rsid w:val="003630B6"/>
    <w:rsid w:val="0036385B"/>
    <w:rsid w:val="00366700"/>
    <w:rsid w:val="00367C7A"/>
    <w:rsid w:val="003727DC"/>
    <w:rsid w:val="00376CC1"/>
    <w:rsid w:val="00377921"/>
    <w:rsid w:val="003815EF"/>
    <w:rsid w:val="0038191A"/>
    <w:rsid w:val="00383ECF"/>
    <w:rsid w:val="003850F2"/>
    <w:rsid w:val="003856D9"/>
    <w:rsid w:val="0038693E"/>
    <w:rsid w:val="003871EE"/>
    <w:rsid w:val="00387A01"/>
    <w:rsid w:val="00391486"/>
    <w:rsid w:val="0039161C"/>
    <w:rsid w:val="00391809"/>
    <w:rsid w:val="00391C7A"/>
    <w:rsid w:val="00392737"/>
    <w:rsid w:val="003947A8"/>
    <w:rsid w:val="00395EB8"/>
    <w:rsid w:val="00396290"/>
    <w:rsid w:val="00396E93"/>
    <w:rsid w:val="00397FA2"/>
    <w:rsid w:val="003A0D55"/>
    <w:rsid w:val="003A265D"/>
    <w:rsid w:val="003A2B64"/>
    <w:rsid w:val="003A45B4"/>
    <w:rsid w:val="003A4773"/>
    <w:rsid w:val="003A4865"/>
    <w:rsid w:val="003A4C8F"/>
    <w:rsid w:val="003A593B"/>
    <w:rsid w:val="003A6F0E"/>
    <w:rsid w:val="003A742A"/>
    <w:rsid w:val="003A7620"/>
    <w:rsid w:val="003B2026"/>
    <w:rsid w:val="003B500A"/>
    <w:rsid w:val="003B56F7"/>
    <w:rsid w:val="003B5C5C"/>
    <w:rsid w:val="003B6869"/>
    <w:rsid w:val="003B6E82"/>
    <w:rsid w:val="003C01B9"/>
    <w:rsid w:val="003C10DE"/>
    <w:rsid w:val="003C1B7E"/>
    <w:rsid w:val="003C39B5"/>
    <w:rsid w:val="003C3A7F"/>
    <w:rsid w:val="003C450A"/>
    <w:rsid w:val="003C69DB"/>
    <w:rsid w:val="003C6AF3"/>
    <w:rsid w:val="003C6BE8"/>
    <w:rsid w:val="003D1918"/>
    <w:rsid w:val="003D3FCF"/>
    <w:rsid w:val="003D5DE4"/>
    <w:rsid w:val="003D6A19"/>
    <w:rsid w:val="003D6FB1"/>
    <w:rsid w:val="003E0297"/>
    <w:rsid w:val="003E0BBC"/>
    <w:rsid w:val="003E12DF"/>
    <w:rsid w:val="003E4D13"/>
    <w:rsid w:val="003E5076"/>
    <w:rsid w:val="003E5102"/>
    <w:rsid w:val="003E6866"/>
    <w:rsid w:val="003E6CDA"/>
    <w:rsid w:val="003F2236"/>
    <w:rsid w:val="003F288F"/>
    <w:rsid w:val="003F2FBC"/>
    <w:rsid w:val="003F4CBC"/>
    <w:rsid w:val="003F61B8"/>
    <w:rsid w:val="003F66B2"/>
    <w:rsid w:val="003F7430"/>
    <w:rsid w:val="003F75E8"/>
    <w:rsid w:val="003F7BE7"/>
    <w:rsid w:val="00400414"/>
    <w:rsid w:val="00403404"/>
    <w:rsid w:val="004044D9"/>
    <w:rsid w:val="00404D7A"/>
    <w:rsid w:val="00405681"/>
    <w:rsid w:val="0040606D"/>
    <w:rsid w:val="004131AF"/>
    <w:rsid w:val="00413872"/>
    <w:rsid w:val="00420523"/>
    <w:rsid w:val="00420988"/>
    <w:rsid w:val="004213E4"/>
    <w:rsid w:val="004248A6"/>
    <w:rsid w:val="00424C8B"/>
    <w:rsid w:val="004251C7"/>
    <w:rsid w:val="00425E4E"/>
    <w:rsid w:val="00426320"/>
    <w:rsid w:val="00426737"/>
    <w:rsid w:val="00426871"/>
    <w:rsid w:val="00426ECC"/>
    <w:rsid w:val="00427182"/>
    <w:rsid w:val="0043003A"/>
    <w:rsid w:val="00430861"/>
    <w:rsid w:val="00430DC4"/>
    <w:rsid w:val="00431791"/>
    <w:rsid w:val="00432034"/>
    <w:rsid w:val="004329B4"/>
    <w:rsid w:val="004335C2"/>
    <w:rsid w:val="004344D3"/>
    <w:rsid w:val="00435A4F"/>
    <w:rsid w:val="00435D3E"/>
    <w:rsid w:val="00436D10"/>
    <w:rsid w:val="00437B73"/>
    <w:rsid w:val="00440211"/>
    <w:rsid w:val="0044112A"/>
    <w:rsid w:val="00441E2D"/>
    <w:rsid w:val="00442AB2"/>
    <w:rsid w:val="00443514"/>
    <w:rsid w:val="004437FF"/>
    <w:rsid w:val="004471A3"/>
    <w:rsid w:val="00450128"/>
    <w:rsid w:val="004508E3"/>
    <w:rsid w:val="004532CD"/>
    <w:rsid w:val="00453B72"/>
    <w:rsid w:val="00453CA2"/>
    <w:rsid w:val="00453D2A"/>
    <w:rsid w:val="0045409A"/>
    <w:rsid w:val="00454300"/>
    <w:rsid w:val="00455E7B"/>
    <w:rsid w:val="00456148"/>
    <w:rsid w:val="00456D02"/>
    <w:rsid w:val="0045759B"/>
    <w:rsid w:val="00457799"/>
    <w:rsid w:val="00457AF0"/>
    <w:rsid w:val="00457E7B"/>
    <w:rsid w:val="00460118"/>
    <w:rsid w:val="004610B8"/>
    <w:rsid w:val="00461332"/>
    <w:rsid w:val="00463CA1"/>
    <w:rsid w:val="004649C0"/>
    <w:rsid w:val="00466E5C"/>
    <w:rsid w:val="004712F8"/>
    <w:rsid w:val="00473DBE"/>
    <w:rsid w:val="0048201A"/>
    <w:rsid w:val="0048224A"/>
    <w:rsid w:val="00483FA4"/>
    <w:rsid w:val="00484361"/>
    <w:rsid w:val="00485D4D"/>
    <w:rsid w:val="0048728E"/>
    <w:rsid w:val="004877DF"/>
    <w:rsid w:val="00487E53"/>
    <w:rsid w:val="004919EB"/>
    <w:rsid w:val="0049326E"/>
    <w:rsid w:val="00493FFF"/>
    <w:rsid w:val="004945CF"/>
    <w:rsid w:val="004A0909"/>
    <w:rsid w:val="004A0A29"/>
    <w:rsid w:val="004A4662"/>
    <w:rsid w:val="004B041A"/>
    <w:rsid w:val="004B0702"/>
    <w:rsid w:val="004B1B1B"/>
    <w:rsid w:val="004B2558"/>
    <w:rsid w:val="004B2780"/>
    <w:rsid w:val="004B47B2"/>
    <w:rsid w:val="004B4CEB"/>
    <w:rsid w:val="004C0AE1"/>
    <w:rsid w:val="004C0BCC"/>
    <w:rsid w:val="004C11E6"/>
    <w:rsid w:val="004C1FF9"/>
    <w:rsid w:val="004C278D"/>
    <w:rsid w:val="004C3A21"/>
    <w:rsid w:val="004C42A3"/>
    <w:rsid w:val="004C43A7"/>
    <w:rsid w:val="004C479E"/>
    <w:rsid w:val="004C4C65"/>
    <w:rsid w:val="004C5B1E"/>
    <w:rsid w:val="004C6196"/>
    <w:rsid w:val="004C6452"/>
    <w:rsid w:val="004C701E"/>
    <w:rsid w:val="004D035B"/>
    <w:rsid w:val="004D0F83"/>
    <w:rsid w:val="004D1D18"/>
    <w:rsid w:val="004D2681"/>
    <w:rsid w:val="004D2895"/>
    <w:rsid w:val="004D2BC7"/>
    <w:rsid w:val="004D3AEC"/>
    <w:rsid w:val="004D40F3"/>
    <w:rsid w:val="004D4BAE"/>
    <w:rsid w:val="004D4F7A"/>
    <w:rsid w:val="004D5F02"/>
    <w:rsid w:val="004D7060"/>
    <w:rsid w:val="004D7085"/>
    <w:rsid w:val="004D719B"/>
    <w:rsid w:val="004D7E28"/>
    <w:rsid w:val="004E3AE2"/>
    <w:rsid w:val="004E4F87"/>
    <w:rsid w:val="004E55F9"/>
    <w:rsid w:val="004E65A2"/>
    <w:rsid w:val="004E6FAF"/>
    <w:rsid w:val="004E715D"/>
    <w:rsid w:val="004E793A"/>
    <w:rsid w:val="004F0DFC"/>
    <w:rsid w:val="004F0E37"/>
    <w:rsid w:val="004F1019"/>
    <w:rsid w:val="004F2B6D"/>
    <w:rsid w:val="004F487C"/>
    <w:rsid w:val="004F4B35"/>
    <w:rsid w:val="004F7360"/>
    <w:rsid w:val="004F77F8"/>
    <w:rsid w:val="005000F6"/>
    <w:rsid w:val="00501B94"/>
    <w:rsid w:val="0050277A"/>
    <w:rsid w:val="005032EC"/>
    <w:rsid w:val="005047D9"/>
    <w:rsid w:val="0050612E"/>
    <w:rsid w:val="005062A0"/>
    <w:rsid w:val="00506BCF"/>
    <w:rsid w:val="00507797"/>
    <w:rsid w:val="0051001C"/>
    <w:rsid w:val="005120D7"/>
    <w:rsid w:val="00513273"/>
    <w:rsid w:val="0051557F"/>
    <w:rsid w:val="00515A12"/>
    <w:rsid w:val="00515B97"/>
    <w:rsid w:val="00516293"/>
    <w:rsid w:val="0052097C"/>
    <w:rsid w:val="00521D77"/>
    <w:rsid w:val="00522F12"/>
    <w:rsid w:val="005233AB"/>
    <w:rsid w:val="00523709"/>
    <w:rsid w:val="00523BC3"/>
    <w:rsid w:val="00524C8A"/>
    <w:rsid w:val="00525C45"/>
    <w:rsid w:val="00525DB4"/>
    <w:rsid w:val="0053076E"/>
    <w:rsid w:val="00532B59"/>
    <w:rsid w:val="00532D60"/>
    <w:rsid w:val="00533374"/>
    <w:rsid w:val="0053575B"/>
    <w:rsid w:val="00536DB7"/>
    <w:rsid w:val="00537990"/>
    <w:rsid w:val="00540F94"/>
    <w:rsid w:val="0054124C"/>
    <w:rsid w:val="005417D0"/>
    <w:rsid w:val="00542854"/>
    <w:rsid w:val="005439FD"/>
    <w:rsid w:val="00543D95"/>
    <w:rsid w:val="00544AB3"/>
    <w:rsid w:val="00544D29"/>
    <w:rsid w:val="00545A1D"/>
    <w:rsid w:val="00546016"/>
    <w:rsid w:val="00546BC8"/>
    <w:rsid w:val="00546FD5"/>
    <w:rsid w:val="0055006B"/>
    <w:rsid w:val="0055016A"/>
    <w:rsid w:val="005503E0"/>
    <w:rsid w:val="00550729"/>
    <w:rsid w:val="005533DF"/>
    <w:rsid w:val="00553D68"/>
    <w:rsid w:val="005544A9"/>
    <w:rsid w:val="00555E97"/>
    <w:rsid w:val="00560506"/>
    <w:rsid w:val="00562A0F"/>
    <w:rsid w:val="00562D91"/>
    <w:rsid w:val="0056502D"/>
    <w:rsid w:val="0056672C"/>
    <w:rsid w:val="00566AB5"/>
    <w:rsid w:val="00566FF4"/>
    <w:rsid w:val="00567A62"/>
    <w:rsid w:val="005701B3"/>
    <w:rsid w:val="00570CEE"/>
    <w:rsid w:val="00572CAA"/>
    <w:rsid w:val="00574BDB"/>
    <w:rsid w:val="0057699E"/>
    <w:rsid w:val="005805DE"/>
    <w:rsid w:val="00580C77"/>
    <w:rsid w:val="0058335B"/>
    <w:rsid w:val="00583416"/>
    <w:rsid w:val="00583ECF"/>
    <w:rsid w:val="00584B75"/>
    <w:rsid w:val="00584E0F"/>
    <w:rsid w:val="00585D00"/>
    <w:rsid w:val="00586211"/>
    <w:rsid w:val="00587B82"/>
    <w:rsid w:val="00590E10"/>
    <w:rsid w:val="005916FC"/>
    <w:rsid w:val="00591D07"/>
    <w:rsid w:val="0059355A"/>
    <w:rsid w:val="005937CD"/>
    <w:rsid w:val="0059405A"/>
    <w:rsid w:val="0059414B"/>
    <w:rsid w:val="00594769"/>
    <w:rsid w:val="00594872"/>
    <w:rsid w:val="005954F2"/>
    <w:rsid w:val="005A0A55"/>
    <w:rsid w:val="005A148D"/>
    <w:rsid w:val="005A15F9"/>
    <w:rsid w:val="005A2FBD"/>
    <w:rsid w:val="005A31C2"/>
    <w:rsid w:val="005A37A7"/>
    <w:rsid w:val="005A627C"/>
    <w:rsid w:val="005B0263"/>
    <w:rsid w:val="005B09D8"/>
    <w:rsid w:val="005B3435"/>
    <w:rsid w:val="005B399C"/>
    <w:rsid w:val="005B3C0B"/>
    <w:rsid w:val="005B3F47"/>
    <w:rsid w:val="005B4A3D"/>
    <w:rsid w:val="005B4A52"/>
    <w:rsid w:val="005B7762"/>
    <w:rsid w:val="005B793C"/>
    <w:rsid w:val="005C02DD"/>
    <w:rsid w:val="005C057C"/>
    <w:rsid w:val="005C2318"/>
    <w:rsid w:val="005C2863"/>
    <w:rsid w:val="005C3D52"/>
    <w:rsid w:val="005C4871"/>
    <w:rsid w:val="005C53E9"/>
    <w:rsid w:val="005C5C7F"/>
    <w:rsid w:val="005C5D0B"/>
    <w:rsid w:val="005C7234"/>
    <w:rsid w:val="005D1279"/>
    <w:rsid w:val="005D1ED4"/>
    <w:rsid w:val="005D469B"/>
    <w:rsid w:val="005D47BC"/>
    <w:rsid w:val="005D606F"/>
    <w:rsid w:val="005D6D97"/>
    <w:rsid w:val="005D7827"/>
    <w:rsid w:val="005D7CBF"/>
    <w:rsid w:val="005E01F9"/>
    <w:rsid w:val="005E1A28"/>
    <w:rsid w:val="005E1CD2"/>
    <w:rsid w:val="005E22AA"/>
    <w:rsid w:val="005E2532"/>
    <w:rsid w:val="005E3AEC"/>
    <w:rsid w:val="005E3C70"/>
    <w:rsid w:val="005E41C8"/>
    <w:rsid w:val="005E4320"/>
    <w:rsid w:val="005E44B5"/>
    <w:rsid w:val="005E5F0A"/>
    <w:rsid w:val="005E6D15"/>
    <w:rsid w:val="005F0526"/>
    <w:rsid w:val="005F078D"/>
    <w:rsid w:val="005F2916"/>
    <w:rsid w:val="005F348E"/>
    <w:rsid w:val="005F3589"/>
    <w:rsid w:val="005F3596"/>
    <w:rsid w:val="005F3745"/>
    <w:rsid w:val="005F3DC9"/>
    <w:rsid w:val="005F52EE"/>
    <w:rsid w:val="005F5C78"/>
    <w:rsid w:val="005F6BAE"/>
    <w:rsid w:val="005F721A"/>
    <w:rsid w:val="00600B9B"/>
    <w:rsid w:val="00601621"/>
    <w:rsid w:val="006021D2"/>
    <w:rsid w:val="006038EF"/>
    <w:rsid w:val="00603E77"/>
    <w:rsid w:val="00604B55"/>
    <w:rsid w:val="006054E8"/>
    <w:rsid w:val="0060675B"/>
    <w:rsid w:val="00607245"/>
    <w:rsid w:val="006077D4"/>
    <w:rsid w:val="006102F8"/>
    <w:rsid w:val="006122B9"/>
    <w:rsid w:val="00612300"/>
    <w:rsid w:val="00612310"/>
    <w:rsid w:val="00612F1E"/>
    <w:rsid w:val="00613716"/>
    <w:rsid w:val="00613D62"/>
    <w:rsid w:val="0061512D"/>
    <w:rsid w:val="006156E9"/>
    <w:rsid w:val="00615CAF"/>
    <w:rsid w:val="00622936"/>
    <w:rsid w:val="0062364C"/>
    <w:rsid w:val="00624873"/>
    <w:rsid w:val="0062620E"/>
    <w:rsid w:val="006263B3"/>
    <w:rsid w:val="00626B16"/>
    <w:rsid w:val="006276DB"/>
    <w:rsid w:val="006316F7"/>
    <w:rsid w:val="00633659"/>
    <w:rsid w:val="0063378F"/>
    <w:rsid w:val="006340BC"/>
    <w:rsid w:val="0063549F"/>
    <w:rsid w:val="0063615E"/>
    <w:rsid w:val="00637EEE"/>
    <w:rsid w:val="006421EB"/>
    <w:rsid w:val="00642247"/>
    <w:rsid w:val="006429EE"/>
    <w:rsid w:val="006437E5"/>
    <w:rsid w:val="00643C12"/>
    <w:rsid w:val="006479AB"/>
    <w:rsid w:val="006503BB"/>
    <w:rsid w:val="00650A72"/>
    <w:rsid w:val="006514E5"/>
    <w:rsid w:val="00651759"/>
    <w:rsid w:val="00652A0D"/>
    <w:rsid w:val="00653F2D"/>
    <w:rsid w:val="006548CC"/>
    <w:rsid w:val="00655347"/>
    <w:rsid w:val="006562DB"/>
    <w:rsid w:val="00656F62"/>
    <w:rsid w:val="00657234"/>
    <w:rsid w:val="00657A95"/>
    <w:rsid w:val="00660153"/>
    <w:rsid w:val="006612F6"/>
    <w:rsid w:val="00661833"/>
    <w:rsid w:val="00664A28"/>
    <w:rsid w:val="00664F6B"/>
    <w:rsid w:val="00665DC2"/>
    <w:rsid w:val="006669F2"/>
    <w:rsid w:val="0066786E"/>
    <w:rsid w:val="00670CB5"/>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5A6"/>
    <w:rsid w:val="006945B4"/>
    <w:rsid w:val="006947B3"/>
    <w:rsid w:val="00694BF9"/>
    <w:rsid w:val="00694D33"/>
    <w:rsid w:val="006A0078"/>
    <w:rsid w:val="006A0880"/>
    <w:rsid w:val="006A44D2"/>
    <w:rsid w:val="006A471B"/>
    <w:rsid w:val="006A51A6"/>
    <w:rsid w:val="006A693D"/>
    <w:rsid w:val="006A734E"/>
    <w:rsid w:val="006A74E4"/>
    <w:rsid w:val="006A77A8"/>
    <w:rsid w:val="006B04C9"/>
    <w:rsid w:val="006B05A8"/>
    <w:rsid w:val="006B1819"/>
    <w:rsid w:val="006B47B5"/>
    <w:rsid w:val="006B4AA4"/>
    <w:rsid w:val="006B6312"/>
    <w:rsid w:val="006B6BAF"/>
    <w:rsid w:val="006B7D9B"/>
    <w:rsid w:val="006C1A90"/>
    <w:rsid w:val="006C1B99"/>
    <w:rsid w:val="006C22D8"/>
    <w:rsid w:val="006C2989"/>
    <w:rsid w:val="006C5DEB"/>
    <w:rsid w:val="006C7D6B"/>
    <w:rsid w:val="006D03B0"/>
    <w:rsid w:val="006D0D1C"/>
    <w:rsid w:val="006D11AA"/>
    <w:rsid w:val="006D1722"/>
    <w:rsid w:val="006D1813"/>
    <w:rsid w:val="006D1B59"/>
    <w:rsid w:val="006D4B80"/>
    <w:rsid w:val="006D61A5"/>
    <w:rsid w:val="006E16A7"/>
    <w:rsid w:val="006E32DB"/>
    <w:rsid w:val="006E3A0F"/>
    <w:rsid w:val="006E6453"/>
    <w:rsid w:val="006E6ABF"/>
    <w:rsid w:val="006E7AB2"/>
    <w:rsid w:val="006F0E20"/>
    <w:rsid w:val="006F0FA6"/>
    <w:rsid w:val="006F1914"/>
    <w:rsid w:val="006F1F84"/>
    <w:rsid w:val="006F228F"/>
    <w:rsid w:val="006F3913"/>
    <w:rsid w:val="006F4279"/>
    <w:rsid w:val="006F65C8"/>
    <w:rsid w:val="006F7092"/>
    <w:rsid w:val="006F7466"/>
    <w:rsid w:val="00700737"/>
    <w:rsid w:val="007009C8"/>
    <w:rsid w:val="00701036"/>
    <w:rsid w:val="007032AA"/>
    <w:rsid w:val="00705E96"/>
    <w:rsid w:val="00706992"/>
    <w:rsid w:val="007070E5"/>
    <w:rsid w:val="0070741B"/>
    <w:rsid w:val="007119E4"/>
    <w:rsid w:val="00711C61"/>
    <w:rsid w:val="00714102"/>
    <w:rsid w:val="00714A93"/>
    <w:rsid w:val="0071673B"/>
    <w:rsid w:val="00717CAD"/>
    <w:rsid w:val="00720F61"/>
    <w:rsid w:val="0072212D"/>
    <w:rsid w:val="007224F4"/>
    <w:rsid w:val="00722853"/>
    <w:rsid w:val="00722D07"/>
    <w:rsid w:val="0072441E"/>
    <w:rsid w:val="00724E6C"/>
    <w:rsid w:val="0072531F"/>
    <w:rsid w:val="007273D6"/>
    <w:rsid w:val="00727A3C"/>
    <w:rsid w:val="007303DB"/>
    <w:rsid w:val="00731DFF"/>
    <w:rsid w:val="00732608"/>
    <w:rsid w:val="00732672"/>
    <w:rsid w:val="00732B3F"/>
    <w:rsid w:val="00734E9A"/>
    <w:rsid w:val="00735C8E"/>
    <w:rsid w:val="007405D3"/>
    <w:rsid w:val="00740A3A"/>
    <w:rsid w:val="007412CC"/>
    <w:rsid w:val="0074142E"/>
    <w:rsid w:val="007418CD"/>
    <w:rsid w:val="00744135"/>
    <w:rsid w:val="007453BD"/>
    <w:rsid w:val="00745D6E"/>
    <w:rsid w:val="007465A5"/>
    <w:rsid w:val="00746BC6"/>
    <w:rsid w:val="00747BA6"/>
    <w:rsid w:val="00750290"/>
    <w:rsid w:val="00751C99"/>
    <w:rsid w:val="00752210"/>
    <w:rsid w:val="007531EE"/>
    <w:rsid w:val="00753C01"/>
    <w:rsid w:val="007551EA"/>
    <w:rsid w:val="007553C7"/>
    <w:rsid w:val="00756159"/>
    <w:rsid w:val="00761098"/>
    <w:rsid w:val="007610BA"/>
    <w:rsid w:val="0076112F"/>
    <w:rsid w:val="007623F9"/>
    <w:rsid w:val="00765093"/>
    <w:rsid w:val="00765DA0"/>
    <w:rsid w:val="0076626D"/>
    <w:rsid w:val="0076728D"/>
    <w:rsid w:val="0076747A"/>
    <w:rsid w:val="00767E25"/>
    <w:rsid w:val="0077067B"/>
    <w:rsid w:val="00771020"/>
    <w:rsid w:val="007717F7"/>
    <w:rsid w:val="00771D13"/>
    <w:rsid w:val="00772F4C"/>
    <w:rsid w:val="00774319"/>
    <w:rsid w:val="00774923"/>
    <w:rsid w:val="00775CAB"/>
    <w:rsid w:val="00776969"/>
    <w:rsid w:val="00777A1C"/>
    <w:rsid w:val="00780131"/>
    <w:rsid w:val="007807D7"/>
    <w:rsid w:val="00781F40"/>
    <w:rsid w:val="007820A7"/>
    <w:rsid w:val="0078289C"/>
    <w:rsid w:val="00782CE5"/>
    <w:rsid w:val="00782D20"/>
    <w:rsid w:val="0078443D"/>
    <w:rsid w:val="00785578"/>
    <w:rsid w:val="007871A6"/>
    <w:rsid w:val="00787F3A"/>
    <w:rsid w:val="007907F4"/>
    <w:rsid w:val="00791497"/>
    <w:rsid w:val="007914EA"/>
    <w:rsid w:val="0079233B"/>
    <w:rsid w:val="007930BF"/>
    <w:rsid w:val="00793159"/>
    <w:rsid w:val="00793DB1"/>
    <w:rsid w:val="007956DD"/>
    <w:rsid w:val="00795942"/>
    <w:rsid w:val="007965F1"/>
    <w:rsid w:val="007A036A"/>
    <w:rsid w:val="007A0FE1"/>
    <w:rsid w:val="007A1E76"/>
    <w:rsid w:val="007A25D7"/>
    <w:rsid w:val="007A2E9C"/>
    <w:rsid w:val="007A3B17"/>
    <w:rsid w:val="007A54C5"/>
    <w:rsid w:val="007A64B4"/>
    <w:rsid w:val="007A6586"/>
    <w:rsid w:val="007A72D9"/>
    <w:rsid w:val="007A7B9B"/>
    <w:rsid w:val="007B0E57"/>
    <w:rsid w:val="007B19D5"/>
    <w:rsid w:val="007B2366"/>
    <w:rsid w:val="007B38EE"/>
    <w:rsid w:val="007B4BFA"/>
    <w:rsid w:val="007B4D4B"/>
    <w:rsid w:val="007B57A4"/>
    <w:rsid w:val="007B5AFD"/>
    <w:rsid w:val="007B5E68"/>
    <w:rsid w:val="007C0302"/>
    <w:rsid w:val="007C1820"/>
    <w:rsid w:val="007C2981"/>
    <w:rsid w:val="007C2FE0"/>
    <w:rsid w:val="007C40A7"/>
    <w:rsid w:val="007C4440"/>
    <w:rsid w:val="007C5D10"/>
    <w:rsid w:val="007C629A"/>
    <w:rsid w:val="007C7C77"/>
    <w:rsid w:val="007D0DEE"/>
    <w:rsid w:val="007D0FD7"/>
    <w:rsid w:val="007D27C5"/>
    <w:rsid w:val="007D29FF"/>
    <w:rsid w:val="007D3230"/>
    <w:rsid w:val="007D34E4"/>
    <w:rsid w:val="007D3723"/>
    <w:rsid w:val="007D399C"/>
    <w:rsid w:val="007D39C8"/>
    <w:rsid w:val="007D3BFE"/>
    <w:rsid w:val="007D4BAC"/>
    <w:rsid w:val="007D4D01"/>
    <w:rsid w:val="007D59B6"/>
    <w:rsid w:val="007D5E4C"/>
    <w:rsid w:val="007D605D"/>
    <w:rsid w:val="007E01B1"/>
    <w:rsid w:val="007E04B1"/>
    <w:rsid w:val="007E0A55"/>
    <w:rsid w:val="007E1F77"/>
    <w:rsid w:val="007E3CCF"/>
    <w:rsid w:val="007E495E"/>
    <w:rsid w:val="007E5D31"/>
    <w:rsid w:val="007E662D"/>
    <w:rsid w:val="007F0785"/>
    <w:rsid w:val="007F0908"/>
    <w:rsid w:val="007F0E09"/>
    <w:rsid w:val="007F21CA"/>
    <w:rsid w:val="007F7C40"/>
    <w:rsid w:val="00802860"/>
    <w:rsid w:val="008055BF"/>
    <w:rsid w:val="00805813"/>
    <w:rsid w:val="008075E5"/>
    <w:rsid w:val="0081250C"/>
    <w:rsid w:val="00812D96"/>
    <w:rsid w:val="008130C3"/>
    <w:rsid w:val="008162C5"/>
    <w:rsid w:val="008178AB"/>
    <w:rsid w:val="00820A1C"/>
    <w:rsid w:val="00821063"/>
    <w:rsid w:val="00821287"/>
    <w:rsid w:val="00821387"/>
    <w:rsid w:val="00821601"/>
    <w:rsid w:val="008226AC"/>
    <w:rsid w:val="00822CB7"/>
    <w:rsid w:val="00823538"/>
    <w:rsid w:val="00824CC1"/>
    <w:rsid w:val="00825C4F"/>
    <w:rsid w:val="00826C63"/>
    <w:rsid w:val="00826D14"/>
    <w:rsid w:val="00827297"/>
    <w:rsid w:val="008313CF"/>
    <w:rsid w:val="00831596"/>
    <w:rsid w:val="00831777"/>
    <w:rsid w:val="0083251A"/>
    <w:rsid w:val="00833791"/>
    <w:rsid w:val="00833BEC"/>
    <w:rsid w:val="008346B7"/>
    <w:rsid w:val="00836360"/>
    <w:rsid w:val="008374EF"/>
    <w:rsid w:val="0084004A"/>
    <w:rsid w:val="00842790"/>
    <w:rsid w:val="0084298B"/>
    <w:rsid w:val="00842B6A"/>
    <w:rsid w:val="0084304E"/>
    <w:rsid w:val="008430FC"/>
    <w:rsid w:val="008439CD"/>
    <w:rsid w:val="0084555D"/>
    <w:rsid w:val="00845AF5"/>
    <w:rsid w:val="00845FE2"/>
    <w:rsid w:val="008471E3"/>
    <w:rsid w:val="00852112"/>
    <w:rsid w:val="008533CB"/>
    <w:rsid w:val="008535EB"/>
    <w:rsid w:val="00853688"/>
    <w:rsid w:val="00853DB9"/>
    <w:rsid w:val="00853EA3"/>
    <w:rsid w:val="00854F87"/>
    <w:rsid w:val="00856978"/>
    <w:rsid w:val="00856D5A"/>
    <w:rsid w:val="0085714D"/>
    <w:rsid w:val="00860416"/>
    <w:rsid w:val="00860F14"/>
    <w:rsid w:val="00863009"/>
    <w:rsid w:val="00864135"/>
    <w:rsid w:val="0086462A"/>
    <w:rsid w:val="008677B7"/>
    <w:rsid w:val="008729AE"/>
    <w:rsid w:val="008729B7"/>
    <w:rsid w:val="0087353E"/>
    <w:rsid w:val="0087447D"/>
    <w:rsid w:val="00874D63"/>
    <w:rsid w:val="0087505F"/>
    <w:rsid w:val="00875DA5"/>
    <w:rsid w:val="0087626A"/>
    <w:rsid w:val="00880115"/>
    <w:rsid w:val="00880906"/>
    <w:rsid w:val="00882927"/>
    <w:rsid w:val="00882B94"/>
    <w:rsid w:val="00882F91"/>
    <w:rsid w:val="008835AF"/>
    <w:rsid w:val="00883901"/>
    <w:rsid w:val="00883DB0"/>
    <w:rsid w:val="0088439C"/>
    <w:rsid w:val="00885C58"/>
    <w:rsid w:val="008867DE"/>
    <w:rsid w:val="00887AA6"/>
    <w:rsid w:val="00893744"/>
    <w:rsid w:val="00893B64"/>
    <w:rsid w:val="00895D87"/>
    <w:rsid w:val="008A37DA"/>
    <w:rsid w:val="008A533B"/>
    <w:rsid w:val="008B0434"/>
    <w:rsid w:val="008B111C"/>
    <w:rsid w:val="008B1B3F"/>
    <w:rsid w:val="008B2396"/>
    <w:rsid w:val="008B383B"/>
    <w:rsid w:val="008B3DF4"/>
    <w:rsid w:val="008B4FD8"/>
    <w:rsid w:val="008B51D9"/>
    <w:rsid w:val="008B5B11"/>
    <w:rsid w:val="008B5B6F"/>
    <w:rsid w:val="008B5C51"/>
    <w:rsid w:val="008B61DE"/>
    <w:rsid w:val="008B62E2"/>
    <w:rsid w:val="008B689A"/>
    <w:rsid w:val="008B7418"/>
    <w:rsid w:val="008C0B85"/>
    <w:rsid w:val="008C166A"/>
    <w:rsid w:val="008C3E49"/>
    <w:rsid w:val="008C526F"/>
    <w:rsid w:val="008C5371"/>
    <w:rsid w:val="008C6237"/>
    <w:rsid w:val="008C70D3"/>
    <w:rsid w:val="008C76F2"/>
    <w:rsid w:val="008C7CEE"/>
    <w:rsid w:val="008D0EF2"/>
    <w:rsid w:val="008D228F"/>
    <w:rsid w:val="008D3F8C"/>
    <w:rsid w:val="008D4CD0"/>
    <w:rsid w:val="008D7535"/>
    <w:rsid w:val="008D7877"/>
    <w:rsid w:val="008E04D8"/>
    <w:rsid w:val="008E24F7"/>
    <w:rsid w:val="008E2804"/>
    <w:rsid w:val="008E3099"/>
    <w:rsid w:val="008E385A"/>
    <w:rsid w:val="008E51F2"/>
    <w:rsid w:val="008E5CDE"/>
    <w:rsid w:val="008E5DA9"/>
    <w:rsid w:val="008E6712"/>
    <w:rsid w:val="008E6FF5"/>
    <w:rsid w:val="008F2B7E"/>
    <w:rsid w:val="008F2F86"/>
    <w:rsid w:val="008F3924"/>
    <w:rsid w:val="008F6BA9"/>
    <w:rsid w:val="00901260"/>
    <w:rsid w:val="00901B30"/>
    <w:rsid w:val="009020BC"/>
    <w:rsid w:val="00902382"/>
    <w:rsid w:val="00903C9A"/>
    <w:rsid w:val="009044EE"/>
    <w:rsid w:val="009045DE"/>
    <w:rsid w:val="0090476B"/>
    <w:rsid w:val="00904828"/>
    <w:rsid w:val="009049E8"/>
    <w:rsid w:val="00904A4D"/>
    <w:rsid w:val="009067F1"/>
    <w:rsid w:val="00907CA5"/>
    <w:rsid w:val="009108FC"/>
    <w:rsid w:val="00910C04"/>
    <w:rsid w:val="00910D0D"/>
    <w:rsid w:val="00911FB2"/>
    <w:rsid w:val="00913FCA"/>
    <w:rsid w:val="009148BA"/>
    <w:rsid w:val="009149BD"/>
    <w:rsid w:val="00916939"/>
    <w:rsid w:val="0091744A"/>
    <w:rsid w:val="00917C51"/>
    <w:rsid w:val="00920BB4"/>
    <w:rsid w:val="0092125D"/>
    <w:rsid w:val="009225C5"/>
    <w:rsid w:val="0092308C"/>
    <w:rsid w:val="009234FE"/>
    <w:rsid w:val="00925BD6"/>
    <w:rsid w:val="00925C71"/>
    <w:rsid w:val="00925D7F"/>
    <w:rsid w:val="00925F1A"/>
    <w:rsid w:val="00930741"/>
    <w:rsid w:val="00933BFA"/>
    <w:rsid w:val="00933DA6"/>
    <w:rsid w:val="00934172"/>
    <w:rsid w:val="0093478E"/>
    <w:rsid w:val="00936E76"/>
    <w:rsid w:val="00940363"/>
    <w:rsid w:val="009411AE"/>
    <w:rsid w:val="00941D95"/>
    <w:rsid w:val="009438DD"/>
    <w:rsid w:val="0094496D"/>
    <w:rsid w:val="00945228"/>
    <w:rsid w:val="00946EFB"/>
    <w:rsid w:val="00947E18"/>
    <w:rsid w:val="00947FA6"/>
    <w:rsid w:val="00950F97"/>
    <w:rsid w:val="00951268"/>
    <w:rsid w:val="0095153C"/>
    <w:rsid w:val="00953032"/>
    <w:rsid w:val="0095313D"/>
    <w:rsid w:val="00953FC6"/>
    <w:rsid w:val="00954AA7"/>
    <w:rsid w:val="00955E44"/>
    <w:rsid w:val="00956062"/>
    <w:rsid w:val="0095681C"/>
    <w:rsid w:val="0095690B"/>
    <w:rsid w:val="00957682"/>
    <w:rsid w:val="00960146"/>
    <w:rsid w:val="00960C29"/>
    <w:rsid w:val="00961B14"/>
    <w:rsid w:val="00962C04"/>
    <w:rsid w:val="00963F50"/>
    <w:rsid w:val="00965E15"/>
    <w:rsid w:val="00967EB2"/>
    <w:rsid w:val="00970E30"/>
    <w:rsid w:val="00972A86"/>
    <w:rsid w:val="0097633B"/>
    <w:rsid w:val="00976E05"/>
    <w:rsid w:val="009775CC"/>
    <w:rsid w:val="00977A3F"/>
    <w:rsid w:val="00980472"/>
    <w:rsid w:val="0098097C"/>
    <w:rsid w:val="00983CBF"/>
    <w:rsid w:val="00984081"/>
    <w:rsid w:val="00984299"/>
    <w:rsid w:val="009845BF"/>
    <w:rsid w:val="009849F2"/>
    <w:rsid w:val="00984D96"/>
    <w:rsid w:val="00984D99"/>
    <w:rsid w:val="00984FDC"/>
    <w:rsid w:val="00985ECE"/>
    <w:rsid w:val="00986480"/>
    <w:rsid w:val="00986CA0"/>
    <w:rsid w:val="009873E4"/>
    <w:rsid w:val="009903D9"/>
    <w:rsid w:val="00992EC3"/>
    <w:rsid w:val="00993E8C"/>
    <w:rsid w:val="0099488A"/>
    <w:rsid w:val="00994FA6"/>
    <w:rsid w:val="009A2EA3"/>
    <w:rsid w:val="009A31B0"/>
    <w:rsid w:val="009A436F"/>
    <w:rsid w:val="009A5103"/>
    <w:rsid w:val="009A578C"/>
    <w:rsid w:val="009A5D98"/>
    <w:rsid w:val="009A66B6"/>
    <w:rsid w:val="009A6DAB"/>
    <w:rsid w:val="009A7DAF"/>
    <w:rsid w:val="009B0764"/>
    <w:rsid w:val="009B1770"/>
    <w:rsid w:val="009B284F"/>
    <w:rsid w:val="009B4381"/>
    <w:rsid w:val="009B536E"/>
    <w:rsid w:val="009B595A"/>
    <w:rsid w:val="009B7A9D"/>
    <w:rsid w:val="009C017A"/>
    <w:rsid w:val="009C20C1"/>
    <w:rsid w:val="009C21CC"/>
    <w:rsid w:val="009C29A4"/>
    <w:rsid w:val="009C3BF1"/>
    <w:rsid w:val="009C5E04"/>
    <w:rsid w:val="009C5F0F"/>
    <w:rsid w:val="009C6B33"/>
    <w:rsid w:val="009C76AC"/>
    <w:rsid w:val="009D0EAE"/>
    <w:rsid w:val="009D18F6"/>
    <w:rsid w:val="009D1E24"/>
    <w:rsid w:val="009D1F89"/>
    <w:rsid w:val="009D2210"/>
    <w:rsid w:val="009D4BAD"/>
    <w:rsid w:val="009D52CE"/>
    <w:rsid w:val="009D6EDC"/>
    <w:rsid w:val="009D78A5"/>
    <w:rsid w:val="009E19DD"/>
    <w:rsid w:val="009E3D63"/>
    <w:rsid w:val="009E3E54"/>
    <w:rsid w:val="009E3FF7"/>
    <w:rsid w:val="009E438B"/>
    <w:rsid w:val="009E6039"/>
    <w:rsid w:val="009E7F59"/>
    <w:rsid w:val="009F23DC"/>
    <w:rsid w:val="009F2792"/>
    <w:rsid w:val="009F2B23"/>
    <w:rsid w:val="009F3145"/>
    <w:rsid w:val="009F435E"/>
    <w:rsid w:val="009F5E98"/>
    <w:rsid w:val="009F6600"/>
    <w:rsid w:val="009F68D7"/>
    <w:rsid w:val="009F7C09"/>
    <w:rsid w:val="00A0215D"/>
    <w:rsid w:val="00A03AE4"/>
    <w:rsid w:val="00A074BE"/>
    <w:rsid w:val="00A07A12"/>
    <w:rsid w:val="00A10A8D"/>
    <w:rsid w:val="00A1163B"/>
    <w:rsid w:val="00A11950"/>
    <w:rsid w:val="00A14B00"/>
    <w:rsid w:val="00A1699D"/>
    <w:rsid w:val="00A16D4B"/>
    <w:rsid w:val="00A1789E"/>
    <w:rsid w:val="00A17C18"/>
    <w:rsid w:val="00A17E62"/>
    <w:rsid w:val="00A17FC0"/>
    <w:rsid w:val="00A20730"/>
    <w:rsid w:val="00A22261"/>
    <w:rsid w:val="00A2315A"/>
    <w:rsid w:val="00A26B50"/>
    <w:rsid w:val="00A27629"/>
    <w:rsid w:val="00A31375"/>
    <w:rsid w:val="00A31D15"/>
    <w:rsid w:val="00A33206"/>
    <w:rsid w:val="00A334FF"/>
    <w:rsid w:val="00A3375F"/>
    <w:rsid w:val="00A3388B"/>
    <w:rsid w:val="00A3465A"/>
    <w:rsid w:val="00A3748F"/>
    <w:rsid w:val="00A37814"/>
    <w:rsid w:val="00A40D24"/>
    <w:rsid w:val="00A41424"/>
    <w:rsid w:val="00A415DB"/>
    <w:rsid w:val="00A41BCF"/>
    <w:rsid w:val="00A447E6"/>
    <w:rsid w:val="00A4691A"/>
    <w:rsid w:val="00A508D8"/>
    <w:rsid w:val="00A50BEF"/>
    <w:rsid w:val="00A50FDB"/>
    <w:rsid w:val="00A5135D"/>
    <w:rsid w:val="00A513F6"/>
    <w:rsid w:val="00A526CD"/>
    <w:rsid w:val="00A532DB"/>
    <w:rsid w:val="00A53549"/>
    <w:rsid w:val="00A541E4"/>
    <w:rsid w:val="00A55CF4"/>
    <w:rsid w:val="00A5692D"/>
    <w:rsid w:val="00A57B1C"/>
    <w:rsid w:val="00A57E0F"/>
    <w:rsid w:val="00A617C0"/>
    <w:rsid w:val="00A61B48"/>
    <w:rsid w:val="00A659B3"/>
    <w:rsid w:val="00A65EA6"/>
    <w:rsid w:val="00A7018E"/>
    <w:rsid w:val="00A7030C"/>
    <w:rsid w:val="00A70881"/>
    <w:rsid w:val="00A70A02"/>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0899"/>
    <w:rsid w:val="00A93E70"/>
    <w:rsid w:val="00A94778"/>
    <w:rsid w:val="00A974FD"/>
    <w:rsid w:val="00A97C4B"/>
    <w:rsid w:val="00AA1263"/>
    <w:rsid w:val="00AA1CCC"/>
    <w:rsid w:val="00AA2DEE"/>
    <w:rsid w:val="00AA2E67"/>
    <w:rsid w:val="00AA38AA"/>
    <w:rsid w:val="00AA3A37"/>
    <w:rsid w:val="00AA4A5D"/>
    <w:rsid w:val="00AA4FA4"/>
    <w:rsid w:val="00AA670F"/>
    <w:rsid w:val="00AA6C8C"/>
    <w:rsid w:val="00AA7BD8"/>
    <w:rsid w:val="00AA7EE1"/>
    <w:rsid w:val="00AB02AB"/>
    <w:rsid w:val="00AB1EB9"/>
    <w:rsid w:val="00AB2571"/>
    <w:rsid w:val="00AB3499"/>
    <w:rsid w:val="00AB3FB9"/>
    <w:rsid w:val="00AB458C"/>
    <w:rsid w:val="00AB58A5"/>
    <w:rsid w:val="00AB5E4C"/>
    <w:rsid w:val="00AB6432"/>
    <w:rsid w:val="00AC0405"/>
    <w:rsid w:val="00AC162E"/>
    <w:rsid w:val="00AC32A9"/>
    <w:rsid w:val="00AC359B"/>
    <w:rsid w:val="00AC474D"/>
    <w:rsid w:val="00AC5548"/>
    <w:rsid w:val="00AC7276"/>
    <w:rsid w:val="00AD0388"/>
    <w:rsid w:val="00AD0EAC"/>
    <w:rsid w:val="00AD1491"/>
    <w:rsid w:val="00AD39BF"/>
    <w:rsid w:val="00AD49FB"/>
    <w:rsid w:val="00AD4C79"/>
    <w:rsid w:val="00AD56EC"/>
    <w:rsid w:val="00AD7C27"/>
    <w:rsid w:val="00AE1BFA"/>
    <w:rsid w:val="00AE3211"/>
    <w:rsid w:val="00AE321C"/>
    <w:rsid w:val="00AE36E6"/>
    <w:rsid w:val="00AE3D43"/>
    <w:rsid w:val="00AE4708"/>
    <w:rsid w:val="00AE4904"/>
    <w:rsid w:val="00AE5431"/>
    <w:rsid w:val="00AE6803"/>
    <w:rsid w:val="00B007D0"/>
    <w:rsid w:val="00B02DFF"/>
    <w:rsid w:val="00B034CA"/>
    <w:rsid w:val="00B0574E"/>
    <w:rsid w:val="00B05D66"/>
    <w:rsid w:val="00B10F64"/>
    <w:rsid w:val="00B1175B"/>
    <w:rsid w:val="00B13D1B"/>
    <w:rsid w:val="00B17758"/>
    <w:rsid w:val="00B1791B"/>
    <w:rsid w:val="00B215A7"/>
    <w:rsid w:val="00B224F5"/>
    <w:rsid w:val="00B23629"/>
    <w:rsid w:val="00B24185"/>
    <w:rsid w:val="00B251AC"/>
    <w:rsid w:val="00B25386"/>
    <w:rsid w:val="00B27411"/>
    <w:rsid w:val="00B275F9"/>
    <w:rsid w:val="00B30E15"/>
    <w:rsid w:val="00B31E29"/>
    <w:rsid w:val="00B32845"/>
    <w:rsid w:val="00B32D2B"/>
    <w:rsid w:val="00B3309F"/>
    <w:rsid w:val="00B350CF"/>
    <w:rsid w:val="00B3532A"/>
    <w:rsid w:val="00B372AF"/>
    <w:rsid w:val="00B3743F"/>
    <w:rsid w:val="00B40928"/>
    <w:rsid w:val="00B40A34"/>
    <w:rsid w:val="00B41813"/>
    <w:rsid w:val="00B420A3"/>
    <w:rsid w:val="00B424C9"/>
    <w:rsid w:val="00B43960"/>
    <w:rsid w:val="00B44912"/>
    <w:rsid w:val="00B44C48"/>
    <w:rsid w:val="00B4510F"/>
    <w:rsid w:val="00B47246"/>
    <w:rsid w:val="00B532EE"/>
    <w:rsid w:val="00B54BD1"/>
    <w:rsid w:val="00B556EC"/>
    <w:rsid w:val="00B57B94"/>
    <w:rsid w:val="00B6015B"/>
    <w:rsid w:val="00B6123C"/>
    <w:rsid w:val="00B61966"/>
    <w:rsid w:val="00B61C9F"/>
    <w:rsid w:val="00B622B8"/>
    <w:rsid w:val="00B6230A"/>
    <w:rsid w:val="00B6277E"/>
    <w:rsid w:val="00B62D5E"/>
    <w:rsid w:val="00B63A7A"/>
    <w:rsid w:val="00B63BF3"/>
    <w:rsid w:val="00B641F4"/>
    <w:rsid w:val="00B656D3"/>
    <w:rsid w:val="00B65A6D"/>
    <w:rsid w:val="00B67397"/>
    <w:rsid w:val="00B675BC"/>
    <w:rsid w:val="00B67602"/>
    <w:rsid w:val="00B707C3"/>
    <w:rsid w:val="00B71EAB"/>
    <w:rsid w:val="00B720EE"/>
    <w:rsid w:val="00B73238"/>
    <w:rsid w:val="00B7379A"/>
    <w:rsid w:val="00B73F47"/>
    <w:rsid w:val="00B75BD2"/>
    <w:rsid w:val="00B763EA"/>
    <w:rsid w:val="00B76E7C"/>
    <w:rsid w:val="00B775C9"/>
    <w:rsid w:val="00B77EA6"/>
    <w:rsid w:val="00B8093F"/>
    <w:rsid w:val="00B81907"/>
    <w:rsid w:val="00B82805"/>
    <w:rsid w:val="00B82EEA"/>
    <w:rsid w:val="00B84B9D"/>
    <w:rsid w:val="00B86A5F"/>
    <w:rsid w:val="00B87885"/>
    <w:rsid w:val="00B944D6"/>
    <w:rsid w:val="00B949C6"/>
    <w:rsid w:val="00B94DC7"/>
    <w:rsid w:val="00B95085"/>
    <w:rsid w:val="00B95F98"/>
    <w:rsid w:val="00B964A2"/>
    <w:rsid w:val="00B96660"/>
    <w:rsid w:val="00B96E1F"/>
    <w:rsid w:val="00B97164"/>
    <w:rsid w:val="00B9796D"/>
    <w:rsid w:val="00B97AE2"/>
    <w:rsid w:val="00BA1603"/>
    <w:rsid w:val="00BA1843"/>
    <w:rsid w:val="00BA1D29"/>
    <w:rsid w:val="00BA2273"/>
    <w:rsid w:val="00BA5163"/>
    <w:rsid w:val="00BA519E"/>
    <w:rsid w:val="00BA55D0"/>
    <w:rsid w:val="00BA5A1C"/>
    <w:rsid w:val="00BA720A"/>
    <w:rsid w:val="00BB01F7"/>
    <w:rsid w:val="00BB1989"/>
    <w:rsid w:val="00BB3528"/>
    <w:rsid w:val="00BB354F"/>
    <w:rsid w:val="00BB6476"/>
    <w:rsid w:val="00BB6756"/>
    <w:rsid w:val="00BB76BB"/>
    <w:rsid w:val="00BC1438"/>
    <w:rsid w:val="00BC17DD"/>
    <w:rsid w:val="00BC250D"/>
    <w:rsid w:val="00BC358D"/>
    <w:rsid w:val="00BC4CCD"/>
    <w:rsid w:val="00BC58CC"/>
    <w:rsid w:val="00BC676B"/>
    <w:rsid w:val="00BC6B80"/>
    <w:rsid w:val="00BD03AB"/>
    <w:rsid w:val="00BD1426"/>
    <w:rsid w:val="00BD4803"/>
    <w:rsid w:val="00BD4D49"/>
    <w:rsid w:val="00BD59E1"/>
    <w:rsid w:val="00BD72A1"/>
    <w:rsid w:val="00BD7D3B"/>
    <w:rsid w:val="00BE08ED"/>
    <w:rsid w:val="00BE24F6"/>
    <w:rsid w:val="00BE27E2"/>
    <w:rsid w:val="00BE27FC"/>
    <w:rsid w:val="00BE4140"/>
    <w:rsid w:val="00BE72AC"/>
    <w:rsid w:val="00BE7FD6"/>
    <w:rsid w:val="00BF0E6B"/>
    <w:rsid w:val="00BF343F"/>
    <w:rsid w:val="00BF3922"/>
    <w:rsid w:val="00BF3AAB"/>
    <w:rsid w:val="00BF421C"/>
    <w:rsid w:val="00BF4956"/>
    <w:rsid w:val="00BF59E6"/>
    <w:rsid w:val="00C019B5"/>
    <w:rsid w:val="00C03071"/>
    <w:rsid w:val="00C03169"/>
    <w:rsid w:val="00C03592"/>
    <w:rsid w:val="00C04070"/>
    <w:rsid w:val="00C04132"/>
    <w:rsid w:val="00C04B67"/>
    <w:rsid w:val="00C05265"/>
    <w:rsid w:val="00C05A32"/>
    <w:rsid w:val="00C0646A"/>
    <w:rsid w:val="00C07315"/>
    <w:rsid w:val="00C077C2"/>
    <w:rsid w:val="00C07EFD"/>
    <w:rsid w:val="00C10DCB"/>
    <w:rsid w:val="00C1123F"/>
    <w:rsid w:val="00C12985"/>
    <w:rsid w:val="00C1330B"/>
    <w:rsid w:val="00C13648"/>
    <w:rsid w:val="00C14020"/>
    <w:rsid w:val="00C140A8"/>
    <w:rsid w:val="00C1615D"/>
    <w:rsid w:val="00C16CA2"/>
    <w:rsid w:val="00C20950"/>
    <w:rsid w:val="00C21DF2"/>
    <w:rsid w:val="00C22240"/>
    <w:rsid w:val="00C225DE"/>
    <w:rsid w:val="00C23731"/>
    <w:rsid w:val="00C23AA8"/>
    <w:rsid w:val="00C24699"/>
    <w:rsid w:val="00C25AB7"/>
    <w:rsid w:val="00C26AAB"/>
    <w:rsid w:val="00C27A36"/>
    <w:rsid w:val="00C27DA6"/>
    <w:rsid w:val="00C31BE4"/>
    <w:rsid w:val="00C325D8"/>
    <w:rsid w:val="00C33052"/>
    <w:rsid w:val="00C33559"/>
    <w:rsid w:val="00C360D8"/>
    <w:rsid w:val="00C36380"/>
    <w:rsid w:val="00C36DF1"/>
    <w:rsid w:val="00C41106"/>
    <w:rsid w:val="00C418DB"/>
    <w:rsid w:val="00C41DAD"/>
    <w:rsid w:val="00C42D7A"/>
    <w:rsid w:val="00C44C8B"/>
    <w:rsid w:val="00C45BA1"/>
    <w:rsid w:val="00C46288"/>
    <w:rsid w:val="00C4674B"/>
    <w:rsid w:val="00C47999"/>
    <w:rsid w:val="00C50D86"/>
    <w:rsid w:val="00C52106"/>
    <w:rsid w:val="00C523B7"/>
    <w:rsid w:val="00C53B01"/>
    <w:rsid w:val="00C54719"/>
    <w:rsid w:val="00C548CA"/>
    <w:rsid w:val="00C5583F"/>
    <w:rsid w:val="00C6000E"/>
    <w:rsid w:val="00C60DD3"/>
    <w:rsid w:val="00C63FF8"/>
    <w:rsid w:val="00C66A39"/>
    <w:rsid w:val="00C7017B"/>
    <w:rsid w:val="00C70947"/>
    <w:rsid w:val="00C75486"/>
    <w:rsid w:val="00C812A7"/>
    <w:rsid w:val="00C819D6"/>
    <w:rsid w:val="00C8290A"/>
    <w:rsid w:val="00C834E0"/>
    <w:rsid w:val="00C83738"/>
    <w:rsid w:val="00C8380E"/>
    <w:rsid w:val="00C8579D"/>
    <w:rsid w:val="00C85E93"/>
    <w:rsid w:val="00C86110"/>
    <w:rsid w:val="00C86A8C"/>
    <w:rsid w:val="00C8758E"/>
    <w:rsid w:val="00C87FFC"/>
    <w:rsid w:val="00C90F5A"/>
    <w:rsid w:val="00C91656"/>
    <w:rsid w:val="00C93049"/>
    <w:rsid w:val="00C9394A"/>
    <w:rsid w:val="00C94310"/>
    <w:rsid w:val="00C943D5"/>
    <w:rsid w:val="00C945C1"/>
    <w:rsid w:val="00C94E3D"/>
    <w:rsid w:val="00C97BBB"/>
    <w:rsid w:val="00C97DBD"/>
    <w:rsid w:val="00C97DD1"/>
    <w:rsid w:val="00CA05A9"/>
    <w:rsid w:val="00CA4454"/>
    <w:rsid w:val="00CA448E"/>
    <w:rsid w:val="00CA4D80"/>
    <w:rsid w:val="00CA58E9"/>
    <w:rsid w:val="00CA5D79"/>
    <w:rsid w:val="00CA64D8"/>
    <w:rsid w:val="00CB2CBC"/>
    <w:rsid w:val="00CB690C"/>
    <w:rsid w:val="00CC0728"/>
    <w:rsid w:val="00CC0979"/>
    <w:rsid w:val="00CC0BFF"/>
    <w:rsid w:val="00CC22ED"/>
    <w:rsid w:val="00CC4A46"/>
    <w:rsid w:val="00CC4B5A"/>
    <w:rsid w:val="00CC5305"/>
    <w:rsid w:val="00CC5508"/>
    <w:rsid w:val="00CC7EBB"/>
    <w:rsid w:val="00CD1614"/>
    <w:rsid w:val="00CD33B1"/>
    <w:rsid w:val="00CD6446"/>
    <w:rsid w:val="00CD6865"/>
    <w:rsid w:val="00CD6B58"/>
    <w:rsid w:val="00CD7B5A"/>
    <w:rsid w:val="00CD7F25"/>
    <w:rsid w:val="00CE1DDB"/>
    <w:rsid w:val="00CE221E"/>
    <w:rsid w:val="00CE2674"/>
    <w:rsid w:val="00CE34BB"/>
    <w:rsid w:val="00CE3590"/>
    <w:rsid w:val="00CE37A6"/>
    <w:rsid w:val="00CE4741"/>
    <w:rsid w:val="00CE61A4"/>
    <w:rsid w:val="00CE6228"/>
    <w:rsid w:val="00CE62C9"/>
    <w:rsid w:val="00CF0406"/>
    <w:rsid w:val="00CF28FA"/>
    <w:rsid w:val="00CF5EA6"/>
    <w:rsid w:val="00CF6B12"/>
    <w:rsid w:val="00D02892"/>
    <w:rsid w:val="00D02EC6"/>
    <w:rsid w:val="00D02EF6"/>
    <w:rsid w:val="00D03384"/>
    <w:rsid w:val="00D0352C"/>
    <w:rsid w:val="00D035F3"/>
    <w:rsid w:val="00D03C8E"/>
    <w:rsid w:val="00D047D7"/>
    <w:rsid w:val="00D04877"/>
    <w:rsid w:val="00D04DE1"/>
    <w:rsid w:val="00D05689"/>
    <w:rsid w:val="00D05C62"/>
    <w:rsid w:val="00D0772B"/>
    <w:rsid w:val="00D0774B"/>
    <w:rsid w:val="00D077A9"/>
    <w:rsid w:val="00D100DA"/>
    <w:rsid w:val="00D101D0"/>
    <w:rsid w:val="00D11738"/>
    <w:rsid w:val="00D121B0"/>
    <w:rsid w:val="00D122BD"/>
    <w:rsid w:val="00D124DF"/>
    <w:rsid w:val="00D147E3"/>
    <w:rsid w:val="00D15902"/>
    <w:rsid w:val="00D15C4D"/>
    <w:rsid w:val="00D15C5D"/>
    <w:rsid w:val="00D17089"/>
    <w:rsid w:val="00D17142"/>
    <w:rsid w:val="00D17A80"/>
    <w:rsid w:val="00D21B30"/>
    <w:rsid w:val="00D21B86"/>
    <w:rsid w:val="00D26596"/>
    <w:rsid w:val="00D2696B"/>
    <w:rsid w:val="00D26C39"/>
    <w:rsid w:val="00D2776F"/>
    <w:rsid w:val="00D27FE4"/>
    <w:rsid w:val="00D309D7"/>
    <w:rsid w:val="00D30F0C"/>
    <w:rsid w:val="00D31A84"/>
    <w:rsid w:val="00D31F56"/>
    <w:rsid w:val="00D32D08"/>
    <w:rsid w:val="00D36A18"/>
    <w:rsid w:val="00D456F6"/>
    <w:rsid w:val="00D45773"/>
    <w:rsid w:val="00D460BC"/>
    <w:rsid w:val="00D473CC"/>
    <w:rsid w:val="00D5042E"/>
    <w:rsid w:val="00D5110B"/>
    <w:rsid w:val="00D53976"/>
    <w:rsid w:val="00D54BA9"/>
    <w:rsid w:val="00D56389"/>
    <w:rsid w:val="00D569B9"/>
    <w:rsid w:val="00D5799C"/>
    <w:rsid w:val="00D61087"/>
    <w:rsid w:val="00D61F0C"/>
    <w:rsid w:val="00D61FDE"/>
    <w:rsid w:val="00D62844"/>
    <w:rsid w:val="00D65EA1"/>
    <w:rsid w:val="00D66F77"/>
    <w:rsid w:val="00D72D7A"/>
    <w:rsid w:val="00D73F46"/>
    <w:rsid w:val="00D740C5"/>
    <w:rsid w:val="00D76A54"/>
    <w:rsid w:val="00D76A6B"/>
    <w:rsid w:val="00D7737F"/>
    <w:rsid w:val="00D80625"/>
    <w:rsid w:val="00D80AC8"/>
    <w:rsid w:val="00D80E90"/>
    <w:rsid w:val="00D817AB"/>
    <w:rsid w:val="00D818E0"/>
    <w:rsid w:val="00D828F4"/>
    <w:rsid w:val="00D83C40"/>
    <w:rsid w:val="00D8549E"/>
    <w:rsid w:val="00D8675C"/>
    <w:rsid w:val="00D86A72"/>
    <w:rsid w:val="00D90140"/>
    <w:rsid w:val="00D90247"/>
    <w:rsid w:val="00D921A8"/>
    <w:rsid w:val="00D92D2D"/>
    <w:rsid w:val="00D938DF"/>
    <w:rsid w:val="00D942FC"/>
    <w:rsid w:val="00D95214"/>
    <w:rsid w:val="00D96D22"/>
    <w:rsid w:val="00DA07E8"/>
    <w:rsid w:val="00DA2077"/>
    <w:rsid w:val="00DA28A5"/>
    <w:rsid w:val="00DA28DB"/>
    <w:rsid w:val="00DA2F3E"/>
    <w:rsid w:val="00DA2FE9"/>
    <w:rsid w:val="00DA3531"/>
    <w:rsid w:val="00DA4C0F"/>
    <w:rsid w:val="00DA5279"/>
    <w:rsid w:val="00DA71FC"/>
    <w:rsid w:val="00DA7355"/>
    <w:rsid w:val="00DA74C0"/>
    <w:rsid w:val="00DA7712"/>
    <w:rsid w:val="00DA797D"/>
    <w:rsid w:val="00DB3451"/>
    <w:rsid w:val="00DB3D41"/>
    <w:rsid w:val="00DB3E9A"/>
    <w:rsid w:val="00DB44F3"/>
    <w:rsid w:val="00DB4C7F"/>
    <w:rsid w:val="00DB6F13"/>
    <w:rsid w:val="00DC1827"/>
    <w:rsid w:val="00DC4039"/>
    <w:rsid w:val="00DC49C5"/>
    <w:rsid w:val="00DC5420"/>
    <w:rsid w:val="00DC5E74"/>
    <w:rsid w:val="00DD00EF"/>
    <w:rsid w:val="00DD0D13"/>
    <w:rsid w:val="00DD28DA"/>
    <w:rsid w:val="00DD4FFD"/>
    <w:rsid w:val="00DD5BAC"/>
    <w:rsid w:val="00DD67C5"/>
    <w:rsid w:val="00DD6E1A"/>
    <w:rsid w:val="00DE04AC"/>
    <w:rsid w:val="00DE0F89"/>
    <w:rsid w:val="00DE15AC"/>
    <w:rsid w:val="00DE1D0E"/>
    <w:rsid w:val="00DE23B5"/>
    <w:rsid w:val="00DE3302"/>
    <w:rsid w:val="00DE455A"/>
    <w:rsid w:val="00DE477B"/>
    <w:rsid w:val="00DE487F"/>
    <w:rsid w:val="00DE5EA1"/>
    <w:rsid w:val="00DE7E7B"/>
    <w:rsid w:val="00DF0BE6"/>
    <w:rsid w:val="00DF2B68"/>
    <w:rsid w:val="00DF2D3B"/>
    <w:rsid w:val="00DF367B"/>
    <w:rsid w:val="00DF3C58"/>
    <w:rsid w:val="00DF50CB"/>
    <w:rsid w:val="00DF56B0"/>
    <w:rsid w:val="00E002E7"/>
    <w:rsid w:val="00E02729"/>
    <w:rsid w:val="00E031DE"/>
    <w:rsid w:val="00E03370"/>
    <w:rsid w:val="00E05953"/>
    <w:rsid w:val="00E06C6E"/>
    <w:rsid w:val="00E07612"/>
    <w:rsid w:val="00E10433"/>
    <w:rsid w:val="00E11DEB"/>
    <w:rsid w:val="00E1316C"/>
    <w:rsid w:val="00E203B5"/>
    <w:rsid w:val="00E20CDE"/>
    <w:rsid w:val="00E20E28"/>
    <w:rsid w:val="00E217CC"/>
    <w:rsid w:val="00E2286A"/>
    <w:rsid w:val="00E22F69"/>
    <w:rsid w:val="00E23513"/>
    <w:rsid w:val="00E2458E"/>
    <w:rsid w:val="00E246D4"/>
    <w:rsid w:val="00E27918"/>
    <w:rsid w:val="00E32435"/>
    <w:rsid w:val="00E342C9"/>
    <w:rsid w:val="00E36AE9"/>
    <w:rsid w:val="00E37512"/>
    <w:rsid w:val="00E41532"/>
    <w:rsid w:val="00E43793"/>
    <w:rsid w:val="00E440F9"/>
    <w:rsid w:val="00E44DEB"/>
    <w:rsid w:val="00E45384"/>
    <w:rsid w:val="00E46DAE"/>
    <w:rsid w:val="00E470C3"/>
    <w:rsid w:val="00E47A6A"/>
    <w:rsid w:val="00E47BB3"/>
    <w:rsid w:val="00E53420"/>
    <w:rsid w:val="00E53528"/>
    <w:rsid w:val="00E5380C"/>
    <w:rsid w:val="00E53D13"/>
    <w:rsid w:val="00E565C5"/>
    <w:rsid w:val="00E56892"/>
    <w:rsid w:val="00E57AEB"/>
    <w:rsid w:val="00E57E40"/>
    <w:rsid w:val="00E60857"/>
    <w:rsid w:val="00E6189C"/>
    <w:rsid w:val="00E61B71"/>
    <w:rsid w:val="00E62541"/>
    <w:rsid w:val="00E636AA"/>
    <w:rsid w:val="00E63B4D"/>
    <w:rsid w:val="00E63F4E"/>
    <w:rsid w:val="00E66215"/>
    <w:rsid w:val="00E70578"/>
    <w:rsid w:val="00E71081"/>
    <w:rsid w:val="00E72538"/>
    <w:rsid w:val="00E72C71"/>
    <w:rsid w:val="00E73ACB"/>
    <w:rsid w:val="00E755F3"/>
    <w:rsid w:val="00E7610E"/>
    <w:rsid w:val="00E76A62"/>
    <w:rsid w:val="00E82C68"/>
    <w:rsid w:val="00E83086"/>
    <w:rsid w:val="00E83D40"/>
    <w:rsid w:val="00E849B5"/>
    <w:rsid w:val="00E84F07"/>
    <w:rsid w:val="00E9009A"/>
    <w:rsid w:val="00E90EB1"/>
    <w:rsid w:val="00E9393D"/>
    <w:rsid w:val="00E93B27"/>
    <w:rsid w:val="00E93F21"/>
    <w:rsid w:val="00E942FA"/>
    <w:rsid w:val="00E97955"/>
    <w:rsid w:val="00E97A77"/>
    <w:rsid w:val="00EA1361"/>
    <w:rsid w:val="00EA1B72"/>
    <w:rsid w:val="00EA2B6E"/>
    <w:rsid w:val="00EA33E8"/>
    <w:rsid w:val="00EA4088"/>
    <w:rsid w:val="00EA5454"/>
    <w:rsid w:val="00EA594D"/>
    <w:rsid w:val="00EB0196"/>
    <w:rsid w:val="00EB03E0"/>
    <w:rsid w:val="00EB061B"/>
    <w:rsid w:val="00EB08F4"/>
    <w:rsid w:val="00EB10DB"/>
    <w:rsid w:val="00EB333D"/>
    <w:rsid w:val="00EB619F"/>
    <w:rsid w:val="00EB7B1A"/>
    <w:rsid w:val="00EC1E94"/>
    <w:rsid w:val="00EC20CB"/>
    <w:rsid w:val="00EC2831"/>
    <w:rsid w:val="00EC2C95"/>
    <w:rsid w:val="00EC3DB4"/>
    <w:rsid w:val="00EC4F15"/>
    <w:rsid w:val="00EC5FA9"/>
    <w:rsid w:val="00EC715E"/>
    <w:rsid w:val="00EC775D"/>
    <w:rsid w:val="00EC7A81"/>
    <w:rsid w:val="00ED0801"/>
    <w:rsid w:val="00ED0C72"/>
    <w:rsid w:val="00ED2EA7"/>
    <w:rsid w:val="00ED3258"/>
    <w:rsid w:val="00ED3CD0"/>
    <w:rsid w:val="00ED4212"/>
    <w:rsid w:val="00ED4E1C"/>
    <w:rsid w:val="00ED639B"/>
    <w:rsid w:val="00ED66EC"/>
    <w:rsid w:val="00ED6C66"/>
    <w:rsid w:val="00ED70B9"/>
    <w:rsid w:val="00ED73C1"/>
    <w:rsid w:val="00EE077D"/>
    <w:rsid w:val="00EE0833"/>
    <w:rsid w:val="00EE083C"/>
    <w:rsid w:val="00EE0B46"/>
    <w:rsid w:val="00EE160B"/>
    <w:rsid w:val="00EE2B55"/>
    <w:rsid w:val="00EE3A10"/>
    <w:rsid w:val="00EE4055"/>
    <w:rsid w:val="00EE6B9E"/>
    <w:rsid w:val="00EE6C1D"/>
    <w:rsid w:val="00EE70D6"/>
    <w:rsid w:val="00EF1486"/>
    <w:rsid w:val="00EF1A6B"/>
    <w:rsid w:val="00EF1C24"/>
    <w:rsid w:val="00EF26D8"/>
    <w:rsid w:val="00EF29E6"/>
    <w:rsid w:val="00EF3C68"/>
    <w:rsid w:val="00EF5B2E"/>
    <w:rsid w:val="00EF6176"/>
    <w:rsid w:val="00EF67C6"/>
    <w:rsid w:val="00EF6F4F"/>
    <w:rsid w:val="00EF7375"/>
    <w:rsid w:val="00EF73AD"/>
    <w:rsid w:val="00EF7BE5"/>
    <w:rsid w:val="00F007B1"/>
    <w:rsid w:val="00F0120E"/>
    <w:rsid w:val="00F01A29"/>
    <w:rsid w:val="00F0331C"/>
    <w:rsid w:val="00F043FB"/>
    <w:rsid w:val="00F04AE7"/>
    <w:rsid w:val="00F0777A"/>
    <w:rsid w:val="00F07D31"/>
    <w:rsid w:val="00F10197"/>
    <w:rsid w:val="00F10741"/>
    <w:rsid w:val="00F108D9"/>
    <w:rsid w:val="00F16928"/>
    <w:rsid w:val="00F170D9"/>
    <w:rsid w:val="00F2028B"/>
    <w:rsid w:val="00F22273"/>
    <w:rsid w:val="00F24CB1"/>
    <w:rsid w:val="00F25D92"/>
    <w:rsid w:val="00F25E3A"/>
    <w:rsid w:val="00F27196"/>
    <w:rsid w:val="00F304C7"/>
    <w:rsid w:val="00F314E7"/>
    <w:rsid w:val="00F31F48"/>
    <w:rsid w:val="00F32EE9"/>
    <w:rsid w:val="00F332D0"/>
    <w:rsid w:val="00F36351"/>
    <w:rsid w:val="00F366F4"/>
    <w:rsid w:val="00F36E9B"/>
    <w:rsid w:val="00F376D8"/>
    <w:rsid w:val="00F40EC3"/>
    <w:rsid w:val="00F4142C"/>
    <w:rsid w:val="00F4191D"/>
    <w:rsid w:val="00F41CE4"/>
    <w:rsid w:val="00F4393F"/>
    <w:rsid w:val="00F43B6D"/>
    <w:rsid w:val="00F44A57"/>
    <w:rsid w:val="00F4562A"/>
    <w:rsid w:val="00F461A1"/>
    <w:rsid w:val="00F4727A"/>
    <w:rsid w:val="00F5246D"/>
    <w:rsid w:val="00F53A28"/>
    <w:rsid w:val="00F544F5"/>
    <w:rsid w:val="00F54AEE"/>
    <w:rsid w:val="00F5525B"/>
    <w:rsid w:val="00F6216A"/>
    <w:rsid w:val="00F62236"/>
    <w:rsid w:val="00F62C35"/>
    <w:rsid w:val="00F641DB"/>
    <w:rsid w:val="00F6433F"/>
    <w:rsid w:val="00F64753"/>
    <w:rsid w:val="00F6484E"/>
    <w:rsid w:val="00F6489F"/>
    <w:rsid w:val="00F6581F"/>
    <w:rsid w:val="00F65F88"/>
    <w:rsid w:val="00F662CE"/>
    <w:rsid w:val="00F66EF6"/>
    <w:rsid w:val="00F6743C"/>
    <w:rsid w:val="00F7129B"/>
    <w:rsid w:val="00F7157A"/>
    <w:rsid w:val="00F71D97"/>
    <w:rsid w:val="00F724FD"/>
    <w:rsid w:val="00F743AE"/>
    <w:rsid w:val="00F74806"/>
    <w:rsid w:val="00F74BC0"/>
    <w:rsid w:val="00F7511E"/>
    <w:rsid w:val="00F76320"/>
    <w:rsid w:val="00F7698F"/>
    <w:rsid w:val="00F77751"/>
    <w:rsid w:val="00F80401"/>
    <w:rsid w:val="00F831B4"/>
    <w:rsid w:val="00F8384F"/>
    <w:rsid w:val="00F83941"/>
    <w:rsid w:val="00F8440F"/>
    <w:rsid w:val="00F8453D"/>
    <w:rsid w:val="00F84DF1"/>
    <w:rsid w:val="00F84E6D"/>
    <w:rsid w:val="00F8543F"/>
    <w:rsid w:val="00F91131"/>
    <w:rsid w:val="00F91BF3"/>
    <w:rsid w:val="00F92CBA"/>
    <w:rsid w:val="00F934ED"/>
    <w:rsid w:val="00F93DC8"/>
    <w:rsid w:val="00F941D7"/>
    <w:rsid w:val="00F950A1"/>
    <w:rsid w:val="00F95110"/>
    <w:rsid w:val="00F961D5"/>
    <w:rsid w:val="00F96717"/>
    <w:rsid w:val="00F970A4"/>
    <w:rsid w:val="00FA19CB"/>
    <w:rsid w:val="00FA3777"/>
    <w:rsid w:val="00FA69A7"/>
    <w:rsid w:val="00FA70EC"/>
    <w:rsid w:val="00FB376F"/>
    <w:rsid w:val="00FC0217"/>
    <w:rsid w:val="00FC1065"/>
    <w:rsid w:val="00FC17C7"/>
    <w:rsid w:val="00FC31C0"/>
    <w:rsid w:val="00FC6C3C"/>
    <w:rsid w:val="00FC7058"/>
    <w:rsid w:val="00FC782D"/>
    <w:rsid w:val="00FD0747"/>
    <w:rsid w:val="00FD0CA7"/>
    <w:rsid w:val="00FD1855"/>
    <w:rsid w:val="00FD3496"/>
    <w:rsid w:val="00FD6B0E"/>
    <w:rsid w:val="00FD79A8"/>
    <w:rsid w:val="00FD7A2E"/>
    <w:rsid w:val="00FE0482"/>
    <w:rsid w:val="00FE07FE"/>
    <w:rsid w:val="00FE1CFE"/>
    <w:rsid w:val="00FE3B62"/>
    <w:rsid w:val="00FE4E3C"/>
    <w:rsid w:val="00FE62F8"/>
    <w:rsid w:val="00FF12C4"/>
    <w:rsid w:val="00FF1693"/>
    <w:rsid w:val="00FF198A"/>
    <w:rsid w:val="00FF25BF"/>
    <w:rsid w:val="00FF25FF"/>
    <w:rsid w:val="00FF3158"/>
    <w:rsid w:val="00FF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672E9"/>
  <w15:chartTrackingRefBased/>
  <w15:docId w15:val="{0EC7F596-E735-48A1-A040-7465372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3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A1819"/>
    <w:rPr>
      <w:sz w:val="16"/>
      <w:szCs w:val="16"/>
    </w:rPr>
  </w:style>
  <w:style w:type="paragraph" w:styleId="Textocomentario">
    <w:name w:val="annotation text"/>
    <w:basedOn w:val="Normal"/>
    <w:link w:val="TextocomentarioCar"/>
    <w:uiPriority w:val="99"/>
    <w:semiHidden/>
    <w:unhideWhenUsed/>
    <w:rsid w:val="001A1819"/>
    <w:rPr>
      <w:sz w:val="20"/>
      <w:szCs w:val="20"/>
    </w:rPr>
  </w:style>
  <w:style w:type="character" w:customStyle="1" w:styleId="TextocomentarioCar">
    <w:name w:val="Texto comentario Car"/>
    <w:basedOn w:val="Fuentedeprrafopredeter"/>
    <w:link w:val="Textocomentario"/>
    <w:uiPriority w:val="99"/>
    <w:semiHidden/>
    <w:rsid w:val="001A181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A1819"/>
    <w:rPr>
      <w:b/>
      <w:bCs/>
    </w:rPr>
  </w:style>
  <w:style w:type="character" w:customStyle="1" w:styleId="AsuntodelcomentarioCar">
    <w:name w:val="Asunto del comentario Car"/>
    <w:basedOn w:val="TextocomentarioCar"/>
    <w:link w:val="Asuntodelcomentario"/>
    <w:uiPriority w:val="99"/>
    <w:semiHidden/>
    <w:rsid w:val="001A1819"/>
    <w:rPr>
      <w:rFonts w:ascii="Times New Roman" w:eastAsia="Times New Roman" w:hAnsi="Times New Roman"/>
      <w:b/>
      <w:bCs/>
      <w:lang w:val="es-ES" w:eastAsia="es-ES"/>
    </w:rPr>
  </w:style>
  <w:style w:type="table" w:styleId="Tabladecuadrcula1clara">
    <w:name w:val="Grid Table 1 Light"/>
    <w:basedOn w:val="Tablanormal"/>
    <w:uiPriority w:val="46"/>
    <w:rsid w:val="007074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272D53"/>
    <w:rPr>
      <w:color w:val="800080"/>
      <w:u w:val="single"/>
    </w:rPr>
  </w:style>
  <w:style w:type="paragraph" w:customStyle="1" w:styleId="msonormal0">
    <w:name w:val="msonormal"/>
    <w:basedOn w:val="Normal"/>
    <w:rsid w:val="00272D53"/>
    <w:pPr>
      <w:spacing w:before="100" w:beforeAutospacing="1" w:after="100" w:afterAutospacing="1"/>
    </w:pPr>
    <w:rPr>
      <w:lang w:val="es-MX" w:eastAsia="es-MX"/>
    </w:rPr>
  </w:style>
  <w:style w:type="paragraph" w:customStyle="1" w:styleId="xl63">
    <w:name w:val="xl63"/>
    <w:basedOn w:val="Normal"/>
    <w:rsid w:val="00272D53"/>
    <w:pPr>
      <w:spacing w:before="100" w:beforeAutospacing="1" w:after="100" w:afterAutospacing="1"/>
    </w:pPr>
    <w:rPr>
      <w:rFonts w:ascii="Arial" w:hAnsi="Arial" w:cs="Arial"/>
      <w:sz w:val="18"/>
      <w:szCs w:val="18"/>
      <w:lang w:val="es-MX" w:eastAsia="es-MX"/>
    </w:rPr>
  </w:style>
  <w:style w:type="paragraph" w:customStyle="1" w:styleId="xl64">
    <w:name w:val="xl64"/>
    <w:basedOn w:val="Normal"/>
    <w:rsid w:val="00272D53"/>
    <w:pPr>
      <w:spacing w:before="100" w:beforeAutospacing="1" w:after="100" w:afterAutospacing="1"/>
    </w:pPr>
    <w:rPr>
      <w:rFonts w:ascii="Arial" w:hAnsi="Arial" w:cs="Arial"/>
      <w:sz w:val="18"/>
      <w:szCs w:val="18"/>
      <w:lang w:val="es-MX" w:eastAsia="es-MX"/>
    </w:rPr>
  </w:style>
  <w:style w:type="paragraph" w:customStyle="1" w:styleId="xl65">
    <w:name w:val="xl65"/>
    <w:basedOn w:val="Normal"/>
    <w:rsid w:val="00272D53"/>
    <w:pPr>
      <w:spacing w:before="100" w:beforeAutospacing="1" w:after="100" w:afterAutospacing="1"/>
      <w:jc w:val="right"/>
    </w:pPr>
    <w:rPr>
      <w:rFonts w:ascii="Arial" w:hAnsi="Arial" w:cs="Arial"/>
      <w:sz w:val="18"/>
      <w:szCs w:val="18"/>
      <w:lang w:val="es-MX" w:eastAsia="es-MX"/>
    </w:rPr>
  </w:style>
  <w:style w:type="paragraph" w:customStyle="1" w:styleId="xl66">
    <w:name w:val="xl66"/>
    <w:basedOn w:val="Normal"/>
    <w:rsid w:val="00272D5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7">
    <w:name w:val="xl67"/>
    <w:basedOn w:val="Normal"/>
    <w:rsid w:val="00272D5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8">
    <w:name w:val="xl68"/>
    <w:basedOn w:val="Normal"/>
    <w:rsid w:val="00272D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9">
    <w:name w:val="xl69"/>
    <w:basedOn w:val="Normal"/>
    <w:rsid w:val="00272D53"/>
    <w:pPr>
      <w:pBdr>
        <w:top w:val="single" w:sz="4" w:space="0" w:color="auto"/>
      </w:pBdr>
      <w:spacing w:before="100" w:beforeAutospacing="1" w:after="100" w:afterAutospacing="1"/>
      <w:jc w:val="right"/>
    </w:pPr>
    <w:rPr>
      <w:rFonts w:ascii="Arial" w:hAnsi="Arial" w:cs="Arial"/>
      <w:sz w:val="18"/>
      <w:szCs w:val="18"/>
      <w:lang w:val="es-MX" w:eastAsia="es-MX"/>
    </w:rPr>
  </w:style>
  <w:style w:type="paragraph" w:customStyle="1" w:styleId="xl70">
    <w:name w:val="xl70"/>
    <w:basedOn w:val="Normal"/>
    <w:rsid w:val="00272D53"/>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71">
    <w:name w:val="xl71"/>
    <w:basedOn w:val="Normal"/>
    <w:rsid w:val="00272D53"/>
    <w:pPr>
      <w:pBdr>
        <w:top w:val="single" w:sz="8" w:space="0" w:color="auto"/>
        <w:bottom w:val="single" w:sz="8" w:space="0" w:color="auto"/>
      </w:pBdr>
      <w:spacing w:before="100" w:beforeAutospacing="1" w:after="100" w:afterAutospacing="1"/>
    </w:pPr>
    <w:rPr>
      <w:rFonts w:ascii="Arial" w:hAnsi="Arial" w:cs="Arial"/>
      <w:b/>
      <w:bCs/>
      <w:sz w:val="18"/>
      <w:szCs w:val="18"/>
      <w:lang w:val="es-MX" w:eastAsia="es-MX"/>
    </w:rPr>
  </w:style>
  <w:style w:type="paragraph" w:customStyle="1" w:styleId="xl72">
    <w:name w:val="xl72"/>
    <w:basedOn w:val="Normal"/>
    <w:rsid w:val="00272D53"/>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MX" w:eastAsia="es-MX"/>
    </w:rPr>
  </w:style>
  <w:style w:type="paragraph" w:customStyle="1" w:styleId="xl73">
    <w:name w:val="xl73"/>
    <w:basedOn w:val="Normal"/>
    <w:rsid w:val="00272D53"/>
    <w:pPr>
      <w:pBdr>
        <w:left w:val="single" w:sz="8" w:space="0" w:color="auto"/>
      </w:pBdr>
      <w:spacing w:before="100" w:beforeAutospacing="1" w:after="100" w:afterAutospacing="1"/>
    </w:pPr>
    <w:rPr>
      <w:rFonts w:ascii="Arial" w:hAnsi="Arial" w:cs="Arial"/>
      <w:sz w:val="18"/>
      <w:szCs w:val="18"/>
      <w:lang w:val="es-MX" w:eastAsia="es-MX"/>
    </w:rPr>
  </w:style>
  <w:style w:type="paragraph" w:customStyle="1" w:styleId="xl74">
    <w:name w:val="xl74"/>
    <w:basedOn w:val="Normal"/>
    <w:rsid w:val="00272D53"/>
    <w:pPr>
      <w:pBdr>
        <w:right w:val="single" w:sz="8" w:space="0" w:color="auto"/>
      </w:pBdr>
      <w:spacing w:before="100" w:beforeAutospacing="1" w:after="100" w:afterAutospacing="1"/>
      <w:jc w:val="right"/>
    </w:pPr>
    <w:rPr>
      <w:rFonts w:ascii="Arial" w:hAnsi="Arial" w:cs="Arial"/>
      <w:sz w:val="18"/>
      <w:szCs w:val="18"/>
      <w:lang w:val="es-MX" w:eastAsia="es-MX"/>
    </w:rPr>
  </w:style>
  <w:style w:type="paragraph" w:customStyle="1" w:styleId="xl75">
    <w:name w:val="xl75"/>
    <w:basedOn w:val="Normal"/>
    <w:rsid w:val="00272D53"/>
    <w:pPr>
      <w:pBdr>
        <w:right w:val="single" w:sz="8" w:space="0" w:color="auto"/>
      </w:pBdr>
      <w:spacing w:before="100" w:beforeAutospacing="1" w:after="100" w:afterAutospacing="1"/>
    </w:pPr>
    <w:rPr>
      <w:rFonts w:ascii="Arial" w:hAnsi="Arial" w:cs="Arial"/>
      <w:sz w:val="18"/>
      <w:szCs w:val="18"/>
      <w:lang w:val="es-MX" w:eastAsia="es-MX"/>
    </w:rPr>
  </w:style>
  <w:style w:type="paragraph" w:customStyle="1" w:styleId="xl76">
    <w:name w:val="xl76"/>
    <w:basedOn w:val="Normal"/>
    <w:rsid w:val="00272D53"/>
    <w:pPr>
      <w:pBdr>
        <w:left w:val="single" w:sz="8" w:space="0" w:color="auto"/>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77">
    <w:name w:val="xl77"/>
    <w:basedOn w:val="Normal"/>
    <w:rsid w:val="00272D53"/>
    <w:pPr>
      <w:pBdr>
        <w:bottom w:val="single" w:sz="8" w:space="0" w:color="auto"/>
      </w:pBdr>
      <w:spacing w:before="100" w:beforeAutospacing="1" w:after="100" w:afterAutospacing="1"/>
    </w:pPr>
    <w:rPr>
      <w:rFonts w:ascii="Arial" w:hAnsi="Arial" w:cs="Arial"/>
      <w:sz w:val="18"/>
      <w:szCs w:val="18"/>
      <w:lang w:val="es-MX" w:eastAsia="es-MX"/>
    </w:rPr>
  </w:style>
  <w:style w:type="paragraph" w:customStyle="1" w:styleId="xl78">
    <w:name w:val="xl78"/>
    <w:basedOn w:val="Normal"/>
    <w:rsid w:val="00272D53"/>
    <w:pPr>
      <w:pBdr>
        <w:bottom w:val="single" w:sz="8" w:space="0" w:color="auto"/>
        <w:right w:val="single" w:sz="8" w:space="0" w:color="auto"/>
      </w:pBdr>
      <w:spacing w:before="100" w:beforeAutospacing="1" w:after="100" w:afterAutospacing="1"/>
      <w:jc w:val="right"/>
    </w:pPr>
    <w:rPr>
      <w:rFonts w:ascii="Arial" w:hAnsi="Arial" w:cs="Arial"/>
      <w:sz w:val="18"/>
      <w:szCs w:val="18"/>
      <w:lang w:val="es-MX" w:eastAsia="es-MX"/>
    </w:rPr>
  </w:style>
  <w:style w:type="paragraph" w:customStyle="1" w:styleId="xl79">
    <w:name w:val="xl79"/>
    <w:basedOn w:val="Normal"/>
    <w:rsid w:val="00272D53"/>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80">
    <w:name w:val="xl80"/>
    <w:basedOn w:val="Normal"/>
    <w:rsid w:val="00272D53"/>
    <w:pPr>
      <w:pBdr>
        <w:top w:val="single" w:sz="8" w:space="0" w:color="auto"/>
        <w:bottom w:val="single" w:sz="8" w:space="0" w:color="auto"/>
      </w:pBdr>
      <w:spacing w:before="100" w:beforeAutospacing="1" w:after="100" w:afterAutospacing="1"/>
      <w:jc w:val="center"/>
    </w:pPr>
    <w:rPr>
      <w:rFonts w:ascii="Arial" w:hAnsi="Arial" w:cs="Arial"/>
      <w:sz w:val="18"/>
      <w:szCs w:val="18"/>
      <w:lang w:val="es-MX" w:eastAsia="es-MX"/>
    </w:rPr>
  </w:style>
  <w:style w:type="paragraph" w:customStyle="1" w:styleId="xl81">
    <w:name w:val="xl81"/>
    <w:basedOn w:val="Normal"/>
    <w:rsid w:val="00272D5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val="es-MX" w:eastAsia="es-MX"/>
    </w:rPr>
  </w:style>
  <w:style w:type="table" w:styleId="Cuadrculadetablaclara">
    <w:name w:val="Grid Table Light"/>
    <w:basedOn w:val="Tablanormal"/>
    <w:uiPriority w:val="40"/>
    <w:rsid w:val="00DC54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82">
    <w:name w:val="xl82"/>
    <w:basedOn w:val="Normal"/>
    <w:rsid w:val="00E217CC"/>
    <w:pPr>
      <w:pBdr>
        <w:right w:val="single" w:sz="8" w:space="0" w:color="auto"/>
      </w:pBdr>
      <w:spacing w:before="100" w:beforeAutospacing="1" w:after="100" w:afterAutospacing="1"/>
      <w:jc w:val="right"/>
    </w:pPr>
    <w:rPr>
      <w:rFonts w:ascii="Arial" w:hAnsi="Arial" w:cs="Arial"/>
      <w:sz w:val="18"/>
      <w:szCs w:val="18"/>
      <w:lang w:val="es-MX" w:eastAsia="es-MX"/>
    </w:rPr>
  </w:style>
  <w:style w:type="paragraph" w:customStyle="1" w:styleId="xl83">
    <w:name w:val="xl83"/>
    <w:basedOn w:val="Normal"/>
    <w:rsid w:val="004344D3"/>
    <w:pPr>
      <w:pBdr>
        <w:bottom w:val="single" w:sz="4" w:space="0" w:color="auto"/>
      </w:pBdr>
      <w:spacing w:before="100" w:beforeAutospacing="1" w:after="100" w:afterAutospacing="1"/>
      <w:jc w:val="right"/>
    </w:pPr>
    <w:rPr>
      <w:rFonts w:ascii="Arial" w:hAnsi="Arial" w:cs="Arial"/>
      <w:sz w:val="18"/>
      <w:szCs w:val="18"/>
      <w:lang w:val="es-MX" w:eastAsia="es-MX"/>
    </w:rPr>
  </w:style>
  <w:style w:type="paragraph" w:customStyle="1" w:styleId="xl84">
    <w:name w:val="xl84"/>
    <w:basedOn w:val="Normal"/>
    <w:rsid w:val="00D36A18"/>
    <w:pPr>
      <w:pBdr>
        <w:left w:val="single" w:sz="8" w:space="0" w:color="auto"/>
      </w:pBdr>
      <w:spacing w:before="100" w:beforeAutospacing="1" w:after="100" w:afterAutospacing="1"/>
    </w:pPr>
    <w:rPr>
      <w:rFonts w:ascii="Arial" w:hAnsi="Arial" w:cs="Arial"/>
      <w:sz w:val="18"/>
      <w:szCs w:val="18"/>
      <w:lang w:val="es-MX" w:eastAsia="es-MX"/>
    </w:rPr>
  </w:style>
  <w:style w:type="paragraph" w:customStyle="1" w:styleId="xl85">
    <w:name w:val="xl85"/>
    <w:basedOn w:val="Normal"/>
    <w:rsid w:val="00D36A18"/>
    <w:pPr>
      <w:pBdr>
        <w:right w:val="single" w:sz="8" w:space="0" w:color="auto"/>
      </w:pBdr>
      <w:spacing w:before="100" w:beforeAutospacing="1" w:after="100" w:afterAutospacing="1"/>
      <w:jc w:val="right"/>
    </w:pPr>
    <w:rPr>
      <w:rFonts w:ascii="Arial" w:hAnsi="Arial" w:cs="Arial"/>
      <w:sz w:val="18"/>
      <w:szCs w:val="18"/>
      <w:lang w:val="es-MX" w:eastAsia="es-MX"/>
    </w:rPr>
  </w:style>
  <w:style w:type="paragraph" w:customStyle="1" w:styleId="xl86">
    <w:name w:val="xl86"/>
    <w:basedOn w:val="Normal"/>
    <w:rsid w:val="00833791"/>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30">
      <w:bodyDiv w:val="1"/>
      <w:marLeft w:val="0"/>
      <w:marRight w:val="0"/>
      <w:marTop w:val="0"/>
      <w:marBottom w:val="0"/>
      <w:divBdr>
        <w:top w:val="none" w:sz="0" w:space="0" w:color="auto"/>
        <w:left w:val="none" w:sz="0" w:space="0" w:color="auto"/>
        <w:bottom w:val="none" w:sz="0" w:space="0" w:color="auto"/>
        <w:right w:val="none" w:sz="0" w:space="0" w:color="auto"/>
      </w:divBdr>
    </w:div>
    <w:div w:id="21175946">
      <w:bodyDiv w:val="1"/>
      <w:marLeft w:val="0"/>
      <w:marRight w:val="0"/>
      <w:marTop w:val="0"/>
      <w:marBottom w:val="0"/>
      <w:divBdr>
        <w:top w:val="none" w:sz="0" w:space="0" w:color="auto"/>
        <w:left w:val="none" w:sz="0" w:space="0" w:color="auto"/>
        <w:bottom w:val="none" w:sz="0" w:space="0" w:color="auto"/>
        <w:right w:val="none" w:sz="0" w:space="0" w:color="auto"/>
      </w:divBdr>
    </w:div>
    <w:div w:id="21517237">
      <w:bodyDiv w:val="1"/>
      <w:marLeft w:val="0"/>
      <w:marRight w:val="0"/>
      <w:marTop w:val="0"/>
      <w:marBottom w:val="0"/>
      <w:divBdr>
        <w:top w:val="none" w:sz="0" w:space="0" w:color="auto"/>
        <w:left w:val="none" w:sz="0" w:space="0" w:color="auto"/>
        <w:bottom w:val="none" w:sz="0" w:space="0" w:color="auto"/>
        <w:right w:val="none" w:sz="0" w:space="0" w:color="auto"/>
      </w:divBdr>
    </w:div>
    <w:div w:id="21904065">
      <w:bodyDiv w:val="1"/>
      <w:marLeft w:val="0"/>
      <w:marRight w:val="0"/>
      <w:marTop w:val="0"/>
      <w:marBottom w:val="0"/>
      <w:divBdr>
        <w:top w:val="none" w:sz="0" w:space="0" w:color="auto"/>
        <w:left w:val="none" w:sz="0" w:space="0" w:color="auto"/>
        <w:bottom w:val="none" w:sz="0" w:space="0" w:color="auto"/>
        <w:right w:val="none" w:sz="0" w:space="0" w:color="auto"/>
      </w:divBdr>
    </w:div>
    <w:div w:id="23411939">
      <w:bodyDiv w:val="1"/>
      <w:marLeft w:val="0"/>
      <w:marRight w:val="0"/>
      <w:marTop w:val="0"/>
      <w:marBottom w:val="0"/>
      <w:divBdr>
        <w:top w:val="none" w:sz="0" w:space="0" w:color="auto"/>
        <w:left w:val="none" w:sz="0" w:space="0" w:color="auto"/>
        <w:bottom w:val="none" w:sz="0" w:space="0" w:color="auto"/>
        <w:right w:val="none" w:sz="0" w:space="0" w:color="auto"/>
      </w:divBdr>
    </w:div>
    <w:div w:id="24256066">
      <w:bodyDiv w:val="1"/>
      <w:marLeft w:val="0"/>
      <w:marRight w:val="0"/>
      <w:marTop w:val="0"/>
      <w:marBottom w:val="0"/>
      <w:divBdr>
        <w:top w:val="none" w:sz="0" w:space="0" w:color="auto"/>
        <w:left w:val="none" w:sz="0" w:space="0" w:color="auto"/>
        <w:bottom w:val="none" w:sz="0" w:space="0" w:color="auto"/>
        <w:right w:val="none" w:sz="0" w:space="0" w:color="auto"/>
      </w:divBdr>
    </w:div>
    <w:div w:id="26688344">
      <w:bodyDiv w:val="1"/>
      <w:marLeft w:val="0"/>
      <w:marRight w:val="0"/>
      <w:marTop w:val="0"/>
      <w:marBottom w:val="0"/>
      <w:divBdr>
        <w:top w:val="none" w:sz="0" w:space="0" w:color="auto"/>
        <w:left w:val="none" w:sz="0" w:space="0" w:color="auto"/>
        <w:bottom w:val="none" w:sz="0" w:space="0" w:color="auto"/>
        <w:right w:val="none" w:sz="0" w:space="0" w:color="auto"/>
      </w:divBdr>
    </w:div>
    <w:div w:id="28723685">
      <w:bodyDiv w:val="1"/>
      <w:marLeft w:val="0"/>
      <w:marRight w:val="0"/>
      <w:marTop w:val="0"/>
      <w:marBottom w:val="0"/>
      <w:divBdr>
        <w:top w:val="none" w:sz="0" w:space="0" w:color="auto"/>
        <w:left w:val="none" w:sz="0" w:space="0" w:color="auto"/>
        <w:bottom w:val="none" w:sz="0" w:space="0" w:color="auto"/>
        <w:right w:val="none" w:sz="0" w:space="0" w:color="auto"/>
      </w:divBdr>
    </w:div>
    <w:div w:id="31199214">
      <w:bodyDiv w:val="1"/>
      <w:marLeft w:val="0"/>
      <w:marRight w:val="0"/>
      <w:marTop w:val="0"/>
      <w:marBottom w:val="0"/>
      <w:divBdr>
        <w:top w:val="none" w:sz="0" w:space="0" w:color="auto"/>
        <w:left w:val="none" w:sz="0" w:space="0" w:color="auto"/>
        <w:bottom w:val="none" w:sz="0" w:space="0" w:color="auto"/>
        <w:right w:val="none" w:sz="0" w:space="0" w:color="auto"/>
      </w:divBdr>
    </w:div>
    <w:div w:id="33889924">
      <w:bodyDiv w:val="1"/>
      <w:marLeft w:val="0"/>
      <w:marRight w:val="0"/>
      <w:marTop w:val="0"/>
      <w:marBottom w:val="0"/>
      <w:divBdr>
        <w:top w:val="none" w:sz="0" w:space="0" w:color="auto"/>
        <w:left w:val="none" w:sz="0" w:space="0" w:color="auto"/>
        <w:bottom w:val="none" w:sz="0" w:space="0" w:color="auto"/>
        <w:right w:val="none" w:sz="0" w:space="0" w:color="auto"/>
      </w:divBdr>
    </w:div>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36971689">
      <w:bodyDiv w:val="1"/>
      <w:marLeft w:val="0"/>
      <w:marRight w:val="0"/>
      <w:marTop w:val="0"/>
      <w:marBottom w:val="0"/>
      <w:divBdr>
        <w:top w:val="none" w:sz="0" w:space="0" w:color="auto"/>
        <w:left w:val="none" w:sz="0" w:space="0" w:color="auto"/>
        <w:bottom w:val="none" w:sz="0" w:space="0" w:color="auto"/>
        <w:right w:val="none" w:sz="0" w:space="0" w:color="auto"/>
      </w:divBdr>
    </w:div>
    <w:div w:id="38356726">
      <w:bodyDiv w:val="1"/>
      <w:marLeft w:val="0"/>
      <w:marRight w:val="0"/>
      <w:marTop w:val="0"/>
      <w:marBottom w:val="0"/>
      <w:divBdr>
        <w:top w:val="none" w:sz="0" w:space="0" w:color="auto"/>
        <w:left w:val="none" w:sz="0" w:space="0" w:color="auto"/>
        <w:bottom w:val="none" w:sz="0" w:space="0" w:color="auto"/>
        <w:right w:val="none" w:sz="0" w:space="0" w:color="auto"/>
      </w:divBdr>
    </w:div>
    <w:div w:id="44719595">
      <w:bodyDiv w:val="1"/>
      <w:marLeft w:val="0"/>
      <w:marRight w:val="0"/>
      <w:marTop w:val="0"/>
      <w:marBottom w:val="0"/>
      <w:divBdr>
        <w:top w:val="none" w:sz="0" w:space="0" w:color="auto"/>
        <w:left w:val="none" w:sz="0" w:space="0" w:color="auto"/>
        <w:bottom w:val="none" w:sz="0" w:space="0" w:color="auto"/>
        <w:right w:val="none" w:sz="0" w:space="0" w:color="auto"/>
      </w:divBdr>
    </w:div>
    <w:div w:id="49041739">
      <w:bodyDiv w:val="1"/>
      <w:marLeft w:val="0"/>
      <w:marRight w:val="0"/>
      <w:marTop w:val="0"/>
      <w:marBottom w:val="0"/>
      <w:divBdr>
        <w:top w:val="none" w:sz="0" w:space="0" w:color="auto"/>
        <w:left w:val="none" w:sz="0" w:space="0" w:color="auto"/>
        <w:bottom w:val="none" w:sz="0" w:space="0" w:color="auto"/>
        <w:right w:val="none" w:sz="0" w:space="0" w:color="auto"/>
      </w:divBdr>
    </w:div>
    <w:div w:id="50689679">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53508483">
      <w:bodyDiv w:val="1"/>
      <w:marLeft w:val="0"/>
      <w:marRight w:val="0"/>
      <w:marTop w:val="0"/>
      <w:marBottom w:val="0"/>
      <w:divBdr>
        <w:top w:val="none" w:sz="0" w:space="0" w:color="auto"/>
        <w:left w:val="none" w:sz="0" w:space="0" w:color="auto"/>
        <w:bottom w:val="none" w:sz="0" w:space="0" w:color="auto"/>
        <w:right w:val="none" w:sz="0" w:space="0" w:color="auto"/>
      </w:divBdr>
    </w:div>
    <w:div w:id="54940360">
      <w:bodyDiv w:val="1"/>
      <w:marLeft w:val="0"/>
      <w:marRight w:val="0"/>
      <w:marTop w:val="0"/>
      <w:marBottom w:val="0"/>
      <w:divBdr>
        <w:top w:val="none" w:sz="0" w:space="0" w:color="auto"/>
        <w:left w:val="none" w:sz="0" w:space="0" w:color="auto"/>
        <w:bottom w:val="none" w:sz="0" w:space="0" w:color="auto"/>
        <w:right w:val="none" w:sz="0" w:space="0" w:color="auto"/>
      </w:divBdr>
    </w:div>
    <w:div w:id="55277939">
      <w:bodyDiv w:val="1"/>
      <w:marLeft w:val="0"/>
      <w:marRight w:val="0"/>
      <w:marTop w:val="0"/>
      <w:marBottom w:val="0"/>
      <w:divBdr>
        <w:top w:val="none" w:sz="0" w:space="0" w:color="auto"/>
        <w:left w:val="none" w:sz="0" w:space="0" w:color="auto"/>
        <w:bottom w:val="none" w:sz="0" w:space="0" w:color="auto"/>
        <w:right w:val="none" w:sz="0" w:space="0" w:color="auto"/>
      </w:divBdr>
    </w:div>
    <w:div w:id="57217883">
      <w:bodyDiv w:val="1"/>
      <w:marLeft w:val="0"/>
      <w:marRight w:val="0"/>
      <w:marTop w:val="0"/>
      <w:marBottom w:val="0"/>
      <w:divBdr>
        <w:top w:val="none" w:sz="0" w:space="0" w:color="auto"/>
        <w:left w:val="none" w:sz="0" w:space="0" w:color="auto"/>
        <w:bottom w:val="none" w:sz="0" w:space="0" w:color="auto"/>
        <w:right w:val="none" w:sz="0" w:space="0" w:color="auto"/>
      </w:divBdr>
    </w:div>
    <w:div w:id="60904745">
      <w:bodyDiv w:val="1"/>
      <w:marLeft w:val="0"/>
      <w:marRight w:val="0"/>
      <w:marTop w:val="0"/>
      <w:marBottom w:val="0"/>
      <w:divBdr>
        <w:top w:val="none" w:sz="0" w:space="0" w:color="auto"/>
        <w:left w:val="none" w:sz="0" w:space="0" w:color="auto"/>
        <w:bottom w:val="none" w:sz="0" w:space="0" w:color="auto"/>
        <w:right w:val="none" w:sz="0" w:space="0" w:color="auto"/>
      </w:divBdr>
    </w:div>
    <w:div w:id="63571732">
      <w:bodyDiv w:val="1"/>
      <w:marLeft w:val="0"/>
      <w:marRight w:val="0"/>
      <w:marTop w:val="0"/>
      <w:marBottom w:val="0"/>
      <w:divBdr>
        <w:top w:val="none" w:sz="0" w:space="0" w:color="auto"/>
        <w:left w:val="none" w:sz="0" w:space="0" w:color="auto"/>
        <w:bottom w:val="none" w:sz="0" w:space="0" w:color="auto"/>
        <w:right w:val="none" w:sz="0" w:space="0" w:color="auto"/>
      </w:divBdr>
    </w:div>
    <w:div w:id="66541758">
      <w:bodyDiv w:val="1"/>
      <w:marLeft w:val="0"/>
      <w:marRight w:val="0"/>
      <w:marTop w:val="0"/>
      <w:marBottom w:val="0"/>
      <w:divBdr>
        <w:top w:val="none" w:sz="0" w:space="0" w:color="auto"/>
        <w:left w:val="none" w:sz="0" w:space="0" w:color="auto"/>
        <w:bottom w:val="none" w:sz="0" w:space="0" w:color="auto"/>
        <w:right w:val="none" w:sz="0" w:space="0" w:color="auto"/>
      </w:divBdr>
    </w:div>
    <w:div w:id="67925453">
      <w:bodyDiv w:val="1"/>
      <w:marLeft w:val="0"/>
      <w:marRight w:val="0"/>
      <w:marTop w:val="0"/>
      <w:marBottom w:val="0"/>
      <w:divBdr>
        <w:top w:val="none" w:sz="0" w:space="0" w:color="auto"/>
        <w:left w:val="none" w:sz="0" w:space="0" w:color="auto"/>
        <w:bottom w:val="none" w:sz="0" w:space="0" w:color="auto"/>
        <w:right w:val="none" w:sz="0" w:space="0" w:color="auto"/>
      </w:divBdr>
    </w:div>
    <w:div w:id="68776701">
      <w:bodyDiv w:val="1"/>
      <w:marLeft w:val="0"/>
      <w:marRight w:val="0"/>
      <w:marTop w:val="0"/>
      <w:marBottom w:val="0"/>
      <w:divBdr>
        <w:top w:val="none" w:sz="0" w:space="0" w:color="auto"/>
        <w:left w:val="none" w:sz="0" w:space="0" w:color="auto"/>
        <w:bottom w:val="none" w:sz="0" w:space="0" w:color="auto"/>
        <w:right w:val="none" w:sz="0" w:space="0" w:color="auto"/>
      </w:divBdr>
    </w:div>
    <w:div w:id="69737757">
      <w:bodyDiv w:val="1"/>
      <w:marLeft w:val="0"/>
      <w:marRight w:val="0"/>
      <w:marTop w:val="0"/>
      <w:marBottom w:val="0"/>
      <w:divBdr>
        <w:top w:val="none" w:sz="0" w:space="0" w:color="auto"/>
        <w:left w:val="none" w:sz="0" w:space="0" w:color="auto"/>
        <w:bottom w:val="none" w:sz="0" w:space="0" w:color="auto"/>
        <w:right w:val="none" w:sz="0" w:space="0" w:color="auto"/>
      </w:divBdr>
    </w:div>
    <w:div w:id="70467355">
      <w:bodyDiv w:val="1"/>
      <w:marLeft w:val="0"/>
      <w:marRight w:val="0"/>
      <w:marTop w:val="0"/>
      <w:marBottom w:val="0"/>
      <w:divBdr>
        <w:top w:val="none" w:sz="0" w:space="0" w:color="auto"/>
        <w:left w:val="none" w:sz="0" w:space="0" w:color="auto"/>
        <w:bottom w:val="none" w:sz="0" w:space="0" w:color="auto"/>
        <w:right w:val="none" w:sz="0" w:space="0" w:color="auto"/>
      </w:divBdr>
    </w:div>
    <w:div w:id="72511201">
      <w:bodyDiv w:val="1"/>
      <w:marLeft w:val="0"/>
      <w:marRight w:val="0"/>
      <w:marTop w:val="0"/>
      <w:marBottom w:val="0"/>
      <w:divBdr>
        <w:top w:val="none" w:sz="0" w:space="0" w:color="auto"/>
        <w:left w:val="none" w:sz="0" w:space="0" w:color="auto"/>
        <w:bottom w:val="none" w:sz="0" w:space="0" w:color="auto"/>
        <w:right w:val="none" w:sz="0" w:space="0" w:color="auto"/>
      </w:divBdr>
    </w:div>
    <w:div w:id="75060703">
      <w:bodyDiv w:val="1"/>
      <w:marLeft w:val="0"/>
      <w:marRight w:val="0"/>
      <w:marTop w:val="0"/>
      <w:marBottom w:val="0"/>
      <w:divBdr>
        <w:top w:val="none" w:sz="0" w:space="0" w:color="auto"/>
        <w:left w:val="none" w:sz="0" w:space="0" w:color="auto"/>
        <w:bottom w:val="none" w:sz="0" w:space="0" w:color="auto"/>
        <w:right w:val="none" w:sz="0" w:space="0" w:color="auto"/>
      </w:divBdr>
    </w:div>
    <w:div w:id="78211981">
      <w:bodyDiv w:val="1"/>
      <w:marLeft w:val="0"/>
      <w:marRight w:val="0"/>
      <w:marTop w:val="0"/>
      <w:marBottom w:val="0"/>
      <w:divBdr>
        <w:top w:val="none" w:sz="0" w:space="0" w:color="auto"/>
        <w:left w:val="none" w:sz="0" w:space="0" w:color="auto"/>
        <w:bottom w:val="none" w:sz="0" w:space="0" w:color="auto"/>
        <w:right w:val="none" w:sz="0" w:space="0" w:color="auto"/>
      </w:divBdr>
    </w:div>
    <w:div w:id="78915347">
      <w:bodyDiv w:val="1"/>
      <w:marLeft w:val="0"/>
      <w:marRight w:val="0"/>
      <w:marTop w:val="0"/>
      <w:marBottom w:val="0"/>
      <w:divBdr>
        <w:top w:val="none" w:sz="0" w:space="0" w:color="auto"/>
        <w:left w:val="none" w:sz="0" w:space="0" w:color="auto"/>
        <w:bottom w:val="none" w:sz="0" w:space="0" w:color="auto"/>
        <w:right w:val="none" w:sz="0" w:space="0" w:color="auto"/>
      </w:divBdr>
    </w:div>
    <w:div w:id="80683524">
      <w:bodyDiv w:val="1"/>
      <w:marLeft w:val="0"/>
      <w:marRight w:val="0"/>
      <w:marTop w:val="0"/>
      <w:marBottom w:val="0"/>
      <w:divBdr>
        <w:top w:val="none" w:sz="0" w:space="0" w:color="auto"/>
        <w:left w:val="none" w:sz="0" w:space="0" w:color="auto"/>
        <w:bottom w:val="none" w:sz="0" w:space="0" w:color="auto"/>
        <w:right w:val="none" w:sz="0" w:space="0" w:color="auto"/>
      </w:divBdr>
    </w:div>
    <w:div w:id="82382681">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86466444">
      <w:bodyDiv w:val="1"/>
      <w:marLeft w:val="0"/>
      <w:marRight w:val="0"/>
      <w:marTop w:val="0"/>
      <w:marBottom w:val="0"/>
      <w:divBdr>
        <w:top w:val="none" w:sz="0" w:space="0" w:color="auto"/>
        <w:left w:val="none" w:sz="0" w:space="0" w:color="auto"/>
        <w:bottom w:val="none" w:sz="0" w:space="0" w:color="auto"/>
        <w:right w:val="none" w:sz="0" w:space="0" w:color="auto"/>
      </w:divBdr>
    </w:div>
    <w:div w:id="91173006">
      <w:bodyDiv w:val="1"/>
      <w:marLeft w:val="0"/>
      <w:marRight w:val="0"/>
      <w:marTop w:val="0"/>
      <w:marBottom w:val="0"/>
      <w:divBdr>
        <w:top w:val="none" w:sz="0" w:space="0" w:color="auto"/>
        <w:left w:val="none" w:sz="0" w:space="0" w:color="auto"/>
        <w:bottom w:val="none" w:sz="0" w:space="0" w:color="auto"/>
        <w:right w:val="none" w:sz="0" w:space="0" w:color="auto"/>
      </w:divBdr>
    </w:div>
    <w:div w:id="92824546">
      <w:bodyDiv w:val="1"/>
      <w:marLeft w:val="0"/>
      <w:marRight w:val="0"/>
      <w:marTop w:val="0"/>
      <w:marBottom w:val="0"/>
      <w:divBdr>
        <w:top w:val="none" w:sz="0" w:space="0" w:color="auto"/>
        <w:left w:val="none" w:sz="0" w:space="0" w:color="auto"/>
        <w:bottom w:val="none" w:sz="0" w:space="0" w:color="auto"/>
        <w:right w:val="none" w:sz="0" w:space="0" w:color="auto"/>
      </w:divBdr>
    </w:div>
    <w:div w:id="92942220">
      <w:bodyDiv w:val="1"/>
      <w:marLeft w:val="0"/>
      <w:marRight w:val="0"/>
      <w:marTop w:val="0"/>
      <w:marBottom w:val="0"/>
      <w:divBdr>
        <w:top w:val="none" w:sz="0" w:space="0" w:color="auto"/>
        <w:left w:val="none" w:sz="0" w:space="0" w:color="auto"/>
        <w:bottom w:val="none" w:sz="0" w:space="0" w:color="auto"/>
        <w:right w:val="none" w:sz="0" w:space="0" w:color="auto"/>
      </w:divBdr>
    </w:div>
    <w:div w:id="93940983">
      <w:bodyDiv w:val="1"/>
      <w:marLeft w:val="0"/>
      <w:marRight w:val="0"/>
      <w:marTop w:val="0"/>
      <w:marBottom w:val="0"/>
      <w:divBdr>
        <w:top w:val="none" w:sz="0" w:space="0" w:color="auto"/>
        <w:left w:val="none" w:sz="0" w:space="0" w:color="auto"/>
        <w:bottom w:val="none" w:sz="0" w:space="0" w:color="auto"/>
        <w:right w:val="none" w:sz="0" w:space="0" w:color="auto"/>
      </w:divBdr>
    </w:div>
    <w:div w:id="94401723">
      <w:bodyDiv w:val="1"/>
      <w:marLeft w:val="0"/>
      <w:marRight w:val="0"/>
      <w:marTop w:val="0"/>
      <w:marBottom w:val="0"/>
      <w:divBdr>
        <w:top w:val="none" w:sz="0" w:space="0" w:color="auto"/>
        <w:left w:val="none" w:sz="0" w:space="0" w:color="auto"/>
        <w:bottom w:val="none" w:sz="0" w:space="0" w:color="auto"/>
        <w:right w:val="none" w:sz="0" w:space="0" w:color="auto"/>
      </w:divBdr>
    </w:div>
    <w:div w:id="94833579">
      <w:bodyDiv w:val="1"/>
      <w:marLeft w:val="0"/>
      <w:marRight w:val="0"/>
      <w:marTop w:val="0"/>
      <w:marBottom w:val="0"/>
      <w:divBdr>
        <w:top w:val="none" w:sz="0" w:space="0" w:color="auto"/>
        <w:left w:val="none" w:sz="0" w:space="0" w:color="auto"/>
        <w:bottom w:val="none" w:sz="0" w:space="0" w:color="auto"/>
        <w:right w:val="none" w:sz="0" w:space="0" w:color="auto"/>
      </w:divBdr>
    </w:div>
    <w:div w:id="100533563">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00880535">
      <w:bodyDiv w:val="1"/>
      <w:marLeft w:val="0"/>
      <w:marRight w:val="0"/>
      <w:marTop w:val="0"/>
      <w:marBottom w:val="0"/>
      <w:divBdr>
        <w:top w:val="none" w:sz="0" w:space="0" w:color="auto"/>
        <w:left w:val="none" w:sz="0" w:space="0" w:color="auto"/>
        <w:bottom w:val="none" w:sz="0" w:space="0" w:color="auto"/>
        <w:right w:val="none" w:sz="0" w:space="0" w:color="auto"/>
      </w:divBdr>
    </w:div>
    <w:div w:id="101462154">
      <w:bodyDiv w:val="1"/>
      <w:marLeft w:val="0"/>
      <w:marRight w:val="0"/>
      <w:marTop w:val="0"/>
      <w:marBottom w:val="0"/>
      <w:divBdr>
        <w:top w:val="none" w:sz="0" w:space="0" w:color="auto"/>
        <w:left w:val="none" w:sz="0" w:space="0" w:color="auto"/>
        <w:bottom w:val="none" w:sz="0" w:space="0" w:color="auto"/>
        <w:right w:val="none" w:sz="0" w:space="0" w:color="auto"/>
      </w:divBdr>
    </w:div>
    <w:div w:id="102921864">
      <w:bodyDiv w:val="1"/>
      <w:marLeft w:val="0"/>
      <w:marRight w:val="0"/>
      <w:marTop w:val="0"/>
      <w:marBottom w:val="0"/>
      <w:divBdr>
        <w:top w:val="none" w:sz="0" w:space="0" w:color="auto"/>
        <w:left w:val="none" w:sz="0" w:space="0" w:color="auto"/>
        <w:bottom w:val="none" w:sz="0" w:space="0" w:color="auto"/>
        <w:right w:val="none" w:sz="0" w:space="0" w:color="auto"/>
      </w:divBdr>
    </w:div>
    <w:div w:id="105272649">
      <w:bodyDiv w:val="1"/>
      <w:marLeft w:val="0"/>
      <w:marRight w:val="0"/>
      <w:marTop w:val="0"/>
      <w:marBottom w:val="0"/>
      <w:divBdr>
        <w:top w:val="none" w:sz="0" w:space="0" w:color="auto"/>
        <w:left w:val="none" w:sz="0" w:space="0" w:color="auto"/>
        <w:bottom w:val="none" w:sz="0" w:space="0" w:color="auto"/>
        <w:right w:val="none" w:sz="0" w:space="0" w:color="auto"/>
      </w:divBdr>
    </w:div>
    <w:div w:id="107244096">
      <w:bodyDiv w:val="1"/>
      <w:marLeft w:val="0"/>
      <w:marRight w:val="0"/>
      <w:marTop w:val="0"/>
      <w:marBottom w:val="0"/>
      <w:divBdr>
        <w:top w:val="none" w:sz="0" w:space="0" w:color="auto"/>
        <w:left w:val="none" w:sz="0" w:space="0" w:color="auto"/>
        <w:bottom w:val="none" w:sz="0" w:space="0" w:color="auto"/>
        <w:right w:val="none" w:sz="0" w:space="0" w:color="auto"/>
      </w:divBdr>
    </w:div>
    <w:div w:id="107899781">
      <w:bodyDiv w:val="1"/>
      <w:marLeft w:val="0"/>
      <w:marRight w:val="0"/>
      <w:marTop w:val="0"/>
      <w:marBottom w:val="0"/>
      <w:divBdr>
        <w:top w:val="none" w:sz="0" w:space="0" w:color="auto"/>
        <w:left w:val="none" w:sz="0" w:space="0" w:color="auto"/>
        <w:bottom w:val="none" w:sz="0" w:space="0" w:color="auto"/>
        <w:right w:val="none" w:sz="0" w:space="0" w:color="auto"/>
      </w:divBdr>
    </w:div>
    <w:div w:id="109445684">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12797674">
      <w:bodyDiv w:val="1"/>
      <w:marLeft w:val="0"/>
      <w:marRight w:val="0"/>
      <w:marTop w:val="0"/>
      <w:marBottom w:val="0"/>
      <w:divBdr>
        <w:top w:val="none" w:sz="0" w:space="0" w:color="auto"/>
        <w:left w:val="none" w:sz="0" w:space="0" w:color="auto"/>
        <w:bottom w:val="none" w:sz="0" w:space="0" w:color="auto"/>
        <w:right w:val="none" w:sz="0" w:space="0" w:color="auto"/>
      </w:divBdr>
    </w:div>
    <w:div w:id="115300945">
      <w:bodyDiv w:val="1"/>
      <w:marLeft w:val="0"/>
      <w:marRight w:val="0"/>
      <w:marTop w:val="0"/>
      <w:marBottom w:val="0"/>
      <w:divBdr>
        <w:top w:val="none" w:sz="0" w:space="0" w:color="auto"/>
        <w:left w:val="none" w:sz="0" w:space="0" w:color="auto"/>
        <w:bottom w:val="none" w:sz="0" w:space="0" w:color="auto"/>
        <w:right w:val="none" w:sz="0" w:space="0" w:color="auto"/>
      </w:divBdr>
    </w:div>
    <w:div w:id="120468079">
      <w:bodyDiv w:val="1"/>
      <w:marLeft w:val="0"/>
      <w:marRight w:val="0"/>
      <w:marTop w:val="0"/>
      <w:marBottom w:val="0"/>
      <w:divBdr>
        <w:top w:val="none" w:sz="0" w:space="0" w:color="auto"/>
        <w:left w:val="none" w:sz="0" w:space="0" w:color="auto"/>
        <w:bottom w:val="none" w:sz="0" w:space="0" w:color="auto"/>
        <w:right w:val="none" w:sz="0" w:space="0" w:color="auto"/>
      </w:divBdr>
    </w:div>
    <w:div w:id="122576066">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2527800">
      <w:bodyDiv w:val="1"/>
      <w:marLeft w:val="0"/>
      <w:marRight w:val="0"/>
      <w:marTop w:val="0"/>
      <w:marBottom w:val="0"/>
      <w:divBdr>
        <w:top w:val="none" w:sz="0" w:space="0" w:color="auto"/>
        <w:left w:val="none" w:sz="0" w:space="0" w:color="auto"/>
        <w:bottom w:val="none" w:sz="0" w:space="0" w:color="auto"/>
        <w:right w:val="none" w:sz="0" w:space="0" w:color="auto"/>
      </w:divBdr>
    </w:div>
    <w:div w:id="135032834">
      <w:bodyDiv w:val="1"/>
      <w:marLeft w:val="0"/>
      <w:marRight w:val="0"/>
      <w:marTop w:val="0"/>
      <w:marBottom w:val="0"/>
      <w:divBdr>
        <w:top w:val="none" w:sz="0" w:space="0" w:color="auto"/>
        <w:left w:val="none" w:sz="0" w:space="0" w:color="auto"/>
        <w:bottom w:val="none" w:sz="0" w:space="0" w:color="auto"/>
        <w:right w:val="none" w:sz="0" w:space="0" w:color="auto"/>
      </w:divBdr>
    </w:div>
    <w:div w:id="135225452">
      <w:bodyDiv w:val="1"/>
      <w:marLeft w:val="0"/>
      <w:marRight w:val="0"/>
      <w:marTop w:val="0"/>
      <w:marBottom w:val="0"/>
      <w:divBdr>
        <w:top w:val="none" w:sz="0" w:space="0" w:color="auto"/>
        <w:left w:val="none" w:sz="0" w:space="0" w:color="auto"/>
        <w:bottom w:val="none" w:sz="0" w:space="0" w:color="auto"/>
        <w:right w:val="none" w:sz="0" w:space="0" w:color="auto"/>
      </w:divBdr>
    </w:div>
    <w:div w:id="136722674">
      <w:bodyDiv w:val="1"/>
      <w:marLeft w:val="0"/>
      <w:marRight w:val="0"/>
      <w:marTop w:val="0"/>
      <w:marBottom w:val="0"/>
      <w:divBdr>
        <w:top w:val="none" w:sz="0" w:space="0" w:color="auto"/>
        <w:left w:val="none" w:sz="0" w:space="0" w:color="auto"/>
        <w:bottom w:val="none" w:sz="0" w:space="0" w:color="auto"/>
        <w:right w:val="none" w:sz="0" w:space="0" w:color="auto"/>
      </w:divBdr>
    </w:div>
    <w:div w:id="137109742">
      <w:bodyDiv w:val="1"/>
      <w:marLeft w:val="0"/>
      <w:marRight w:val="0"/>
      <w:marTop w:val="0"/>
      <w:marBottom w:val="0"/>
      <w:divBdr>
        <w:top w:val="none" w:sz="0" w:space="0" w:color="auto"/>
        <w:left w:val="none" w:sz="0" w:space="0" w:color="auto"/>
        <w:bottom w:val="none" w:sz="0" w:space="0" w:color="auto"/>
        <w:right w:val="none" w:sz="0" w:space="0" w:color="auto"/>
      </w:divBdr>
    </w:div>
    <w:div w:id="137890856">
      <w:bodyDiv w:val="1"/>
      <w:marLeft w:val="0"/>
      <w:marRight w:val="0"/>
      <w:marTop w:val="0"/>
      <w:marBottom w:val="0"/>
      <w:divBdr>
        <w:top w:val="none" w:sz="0" w:space="0" w:color="auto"/>
        <w:left w:val="none" w:sz="0" w:space="0" w:color="auto"/>
        <w:bottom w:val="none" w:sz="0" w:space="0" w:color="auto"/>
        <w:right w:val="none" w:sz="0" w:space="0" w:color="auto"/>
      </w:divBdr>
    </w:div>
    <w:div w:id="139930342">
      <w:bodyDiv w:val="1"/>
      <w:marLeft w:val="0"/>
      <w:marRight w:val="0"/>
      <w:marTop w:val="0"/>
      <w:marBottom w:val="0"/>
      <w:divBdr>
        <w:top w:val="none" w:sz="0" w:space="0" w:color="auto"/>
        <w:left w:val="none" w:sz="0" w:space="0" w:color="auto"/>
        <w:bottom w:val="none" w:sz="0" w:space="0" w:color="auto"/>
        <w:right w:val="none" w:sz="0" w:space="0" w:color="auto"/>
      </w:divBdr>
    </w:div>
    <w:div w:id="144398563">
      <w:bodyDiv w:val="1"/>
      <w:marLeft w:val="0"/>
      <w:marRight w:val="0"/>
      <w:marTop w:val="0"/>
      <w:marBottom w:val="0"/>
      <w:divBdr>
        <w:top w:val="none" w:sz="0" w:space="0" w:color="auto"/>
        <w:left w:val="none" w:sz="0" w:space="0" w:color="auto"/>
        <w:bottom w:val="none" w:sz="0" w:space="0" w:color="auto"/>
        <w:right w:val="none" w:sz="0" w:space="0" w:color="auto"/>
      </w:divBdr>
    </w:div>
    <w:div w:id="146242634">
      <w:bodyDiv w:val="1"/>
      <w:marLeft w:val="0"/>
      <w:marRight w:val="0"/>
      <w:marTop w:val="0"/>
      <w:marBottom w:val="0"/>
      <w:divBdr>
        <w:top w:val="none" w:sz="0" w:space="0" w:color="auto"/>
        <w:left w:val="none" w:sz="0" w:space="0" w:color="auto"/>
        <w:bottom w:val="none" w:sz="0" w:space="0" w:color="auto"/>
        <w:right w:val="none" w:sz="0" w:space="0" w:color="auto"/>
      </w:divBdr>
    </w:div>
    <w:div w:id="147400083">
      <w:bodyDiv w:val="1"/>
      <w:marLeft w:val="0"/>
      <w:marRight w:val="0"/>
      <w:marTop w:val="0"/>
      <w:marBottom w:val="0"/>
      <w:divBdr>
        <w:top w:val="none" w:sz="0" w:space="0" w:color="auto"/>
        <w:left w:val="none" w:sz="0" w:space="0" w:color="auto"/>
        <w:bottom w:val="none" w:sz="0" w:space="0" w:color="auto"/>
        <w:right w:val="none" w:sz="0" w:space="0" w:color="auto"/>
      </w:divBdr>
    </w:div>
    <w:div w:id="147937976">
      <w:bodyDiv w:val="1"/>
      <w:marLeft w:val="0"/>
      <w:marRight w:val="0"/>
      <w:marTop w:val="0"/>
      <w:marBottom w:val="0"/>
      <w:divBdr>
        <w:top w:val="none" w:sz="0" w:space="0" w:color="auto"/>
        <w:left w:val="none" w:sz="0" w:space="0" w:color="auto"/>
        <w:bottom w:val="none" w:sz="0" w:space="0" w:color="auto"/>
        <w:right w:val="none" w:sz="0" w:space="0" w:color="auto"/>
      </w:divBdr>
    </w:div>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0027588">
      <w:bodyDiv w:val="1"/>
      <w:marLeft w:val="0"/>
      <w:marRight w:val="0"/>
      <w:marTop w:val="0"/>
      <w:marBottom w:val="0"/>
      <w:divBdr>
        <w:top w:val="none" w:sz="0" w:space="0" w:color="auto"/>
        <w:left w:val="none" w:sz="0" w:space="0" w:color="auto"/>
        <w:bottom w:val="none" w:sz="0" w:space="0" w:color="auto"/>
        <w:right w:val="none" w:sz="0" w:space="0" w:color="auto"/>
      </w:divBdr>
    </w:div>
    <w:div w:id="151260192">
      <w:bodyDiv w:val="1"/>
      <w:marLeft w:val="0"/>
      <w:marRight w:val="0"/>
      <w:marTop w:val="0"/>
      <w:marBottom w:val="0"/>
      <w:divBdr>
        <w:top w:val="none" w:sz="0" w:space="0" w:color="auto"/>
        <w:left w:val="none" w:sz="0" w:space="0" w:color="auto"/>
        <w:bottom w:val="none" w:sz="0" w:space="0" w:color="auto"/>
        <w:right w:val="none" w:sz="0" w:space="0" w:color="auto"/>
      </w:divBdr>
    </w:div>
    <w:div w:id="152844026">
      <w:bodyDiv w:val="1"/>
      <w:marLeft w:val="0"/>
      <w:marRight w:val="0"/>
      <w:marTop w:val="0"/>
      <w:marBottom w:val="0"/>
      <w:divBdr>
        <w:top w:val="none" w:sz="0" w:space="0" w:color="auto"/>
        <w:left w:val="none" w:sz="0" w:space="0" w:color="auto"/>
        <w:bottom w:val="none" w:sz="0" w:space="0" w:color="auto"/>
        <w:right w:val="none" w:sz="0" w:space="0" w:color="auto"/>
      </w:divBdr>
    </w:div>
    <w:div w:id="154683529">
      <w:bodyDiv w:val="1"/>
      <w:marLeft w:val="0"/>
      <w:marRight w:val="0"/>
      <w:marTop w:val="0"/>
      <w:marBottom w:val="0"/>
      <w:divBdr>
        <w:top w:val="none" w:sz="0" w:space="0" w:color="auto"/>
        <w:left w:val="none" w:sz="0" w:space="0" w:color="auto"/>
        <w:bottom w:val="none" w:sz="0" w:space="0" w:color="auto"/>
        <w:right w:val="none" w:sz="0" w:space="0" w:color="auto"/>
      </w:divBdr>
    </w:div>
    <w:div w:id="155339539">
      <w:bodyDiv w:val="1"/>
      <w:marLeft w:val="0"/>
      <w:marRight w:val="0"/>
      <w:marTop w:val="0"/>
      <w:marBottom w:val="0"/>
      <w:divBdr>
        <w:top w:val="none" w:sz="0" w:space="0" w:color="auto"/>
        <w:left w:val="none" w:sz="0" w:space="0" w:color="auto"/>
        <w:bottom w:val="none" w:sz="0" w:space="0" w:color="auto"/>
        <w:right w:val="none" w:sz="0" w:space="0" w:color="auto"/>
      </w:divBdr>
    </w:div>
    <w:div w:id="157354004">
      <w:bodyDiv w:val="1"/>
      <w:marLeft w:val="0"/>
      <w:marRight w:val="0"/>
      <w:marTop w:val="0"/>
      <w:marBottom w:val="0"/>
      <w:divBdr>
        <w:top w:val="none" w:sz="0" w:space="0" w:color="auto"/>
        <w:left w:val="none" w:sz="0" w:space="0" w:color="auto"/>
        <w:bottom w:val="none" w:sz="0" w:space="0" w:color="auto"/>
        <w:right w:val="none" w:sz="0" w:space="0" w:color="auto"/>
      </w:divBdr>
    </w:div>
    <w:div w:id="158424413">
      <w:bodyDiv w:val="1"/>
      <w:marLeft w:val="0"/>
      <w:marRight w:val="0"/>
      <w:marTop w:val="0"/>
      <w:marBottom w:val="0"/>
      <w:divBdr>
        <w:top w:val="none" w:sz="0" w:space="0" w:color="auto"/>
        <w:left w:val="none" w:sz="0" w:space="0" w:color="auto"/>
        <w:bottom w:val="none" w:sz="0" w:space="0" w:color="auto"/>
        <w:right w:val="none" w:sz="0" w:space="0" w:color="auto"/>
      </w:divBdr>
    </w:div>
    <w:div w:id="158622975">
      <w:bodyDiv w:val="1"/>
      <w:marLeft w:val="0"/>
      <w:marRight w:val="0"/>
      <w:marTop w:val="0"/>
      <w:marBottom w:val="0"/>
      <w:divBdr>
        <w:top w:val="none" w:sz="0" w:space="0" w:color="auto"/>
        <w:left w:val="none" w:sz="0" w:space="0" w:color="auto"/>
        <w:bottom w:val="none" w:sz="0" w:space="0" w:color="auto"/>
        <w:right w:val="none" w:sz="0" w:space="0" w:color="auto"/>
      </w:divBdr>
    </w:div>
    <w:div w:id="162477236">
      <w:bodyDiv w:val="1"/>
      <w:marLeft w:val="0"/>
      <w:marRight w:val="0"/>
      <w:marTop w:val="0"/>
      <w:marBottom w:val="0"/>
      <w:divBdr>
        <w:top w:val="none" w:sz="0" w:space="0" w:color="auto"/>
        <w:left w:val="none" w:sz="0" w:space="0" w:color="auto"/>
        <w:bottom w:val="none" w:sz="0" w:space="0" w:color="auto"/>
        <w:right w:val="none" w:sz="0" w:space="0" w:color="auto"/>
      </w:divBdr>
    </w:div>
    <w:div w:id="165824667">
      <w:bodyDiv w:val="1"/>
      <w:marLeft w:val="0"/>
      <w:marRight w:val="0"/>
      <w:marTop w:val="0"/>
      <w:marBottom w:val="0"/>
      <w:divBdr>
        <w:top w:val="none" w:sz="0" w:space="0" w:color="auto"/>
        <w:left w:val="none" w:sz="0" w:space="0" w:color="auto"/>
        <w:bottom w:val="none" w:sz="0" w:space="0" w:color="auto"/>
        <w:right w:val="none" w:sz="0" w:space="0" w:color="auto"/>
      </w:divBdr>
    </w:div>
    <w:div w:id="167796106">
      <w:bodyDiv w:val="1"/>
      <w:marLeft w:val="0"/>
      <w:marRight w:val="0"/>
      <w:marTop w:val="0"/>
      <w:marBottom w:val="0"/>
      <w:divBdr>
        <w:top w:val="none" w:sz="0" w:space="0" w:color="auto"/>
        <w:left w:val="none" w:sz="0" w:space="0" w:color="auto"/>
        <w:bottom w:val="none" w:sz="0" w:space="0" w:color="auto"/>
        <w:right w:val="none" w:sz="0" w:space="0" w:color="auto"/>
      </w:divBdr>
    </w:div>
    <w:div w:id="175702239">
      <w:bodyDiv w:val="1"/>
      <w:marLeft w:val="0"/>
      <w:marRight w:val="0"/>
      <w:marTop w:val="0"/>
      <w:marBottom w:val="0"/>
      <w:divBdr>
        <w:top w:val="none" w:sz="0" w:space="0" w:color="auto"/>
        <w:left w:val="none" w:sz="0" w:space="0" w:color="auto"/>
        <w:bottom w:val="none" w:sz="0" w:space="0" w:color="auto"/>
        <w:right w:val="none" w:sz="0" w:space="0" w:color="auto"/>
      </w:divBdr>
    </w:div>
    <w:div w:id="178203431">
      <w:bodyDiv w:val="1"/>
      <w:marLeft w:val="0"/>
      <w:marRight w:val="0"/>
      <w:marTop w:val="0"/>
      <w:marBottom w:val="0"/>
      <w:divBdr>
        <w:top w:val="none" w:sz="0" w:space="0" w:color="auto"/>
        <w:left w:val="none" w:sz="0" w:space="0" w:color="auto"/>
        <w:bottom w:val="none" w:sz="0" w:space="0" w:color="auto"/>
        <w:right w:val="none" w:sz="0" w:space="0" w:color="auto"/>
      </w:divBdr>
    </w:div>
    <w:div w:id="179123613">
      <w:bodyDiv w:val="1"/>
      <w:marLeft w:val="0"/>
      <w:marRight w:val="0"/>
      <w:marTop w:val="0"/>
      <w:marBottom w:val="0"/>
      <w:divBdr>
        <w:top w:val="none" w:sz="0" w:space="0" w:color="auto"/>
        <w:left w:val="none" w:sz="0" w:space="0" w:color="auto"/>
        <w:bottom w:val="none" w:sz="0" w:space="0" w:color="auto"/>
        <w:right w:val="none" w:sz="0" w:space="0" w:color="auto"/>
      </w:divBdr>
    </w:div>
    <w:div w:id="181211611">
      <w:bodyDiv w:val="1"/>
      <w:marLeft w:val="0"/>
      <w:marRight w:val="0"/>
      <w:marTop w:val="0"/>
      <w:marBottom w:val="0"/>
      <w:divBdr>
        <w:top w:val="none" w:sz="0" w:space="0" w:color="auto"/>
        <w:left w:val="none" w:sz="0" w:space="0" w:color="auto"/>
        <w:bottom w:val="none" w:sz="0" w:space="0" w:color="auto"/>
        <w:right w:val="none" w:sz="0" w:space="0" w:color="auto"/>
      </w:divBdr>
    </w:div>
    <w:div w:id="184055865">
      <w:bodyDiv w:val="1"/>
      <w:marLeft w:val="0"/>
      <w:marRight w:val="0"/>
      <w:marTop w:val="0"/>
      <w:marBottom w:val="0"/>
      <w:divBdr>
        <w:top w:val="none" w:sz="0" w:space="0" w:color="auto"/>
        <w:left w:val="none" w:sz="0" w:space="0" w:color="auto"/>
        <w:bottom w:val="none" w:sz="0" w:space="0" w:color="auto"/>
        <w:right w:val="none" w:sz="0" w:space="0" w:color="auto"/>
      </w:divBdr>
    </w:div>
    <w:div w:id="187065492">
      <w:bodyDiv w:val="1"/>
      <w:marLeft w:val="0"/>
      <w:marRight w:val="0"/>
      <w:marTop w:val="0"/>
      <w:marBottom w:val="0"/>
      <w:divBdr>
        <w:top w:val="none" w:sz="0" w:space="0" w:color="auto"/>
        <w:left w:val="none" w:sz="0" w:space="0" w:color="auto"/>
        <w:bottom w:val="none" w:sz="0" w:space="0" w:color="auto"/>
        <w:right w:val="none" w:sz="0" w:space="0" w:color="auto"/>
      </w:divBdr>
    </w:div>
    <w:div w:id="188959838">
      <w:bodyDiv w:val="1"/>
      <w:marLeft w:val="0"/>
      <w:marRight w:val="0"/>
      <w:marTop w:val="0"/>
      <w:marBottom w:val="0"/>
      <w:divBdr>
        <w:top w:val="none" w:sz="0" w:space="0" w:color="auto"/>
        <w:left w:val="none" w:sz="0" w:space="0" w:color="auto"/>
        <w:bottom w:val="none" w:sz="0" w:space="0" w:color="auto"/>
        <w:right w:val="none" w:sz="0" w:space="0" w:color="auto"/>
      </w:divBdr>
    </w:div>
    <w:div w:id="189149825">
      <w:bodyDiv w:val="1"/>
      <w:marLeft w:val="0"/>
      <w:marRight w:val="0"/>
      <w:marTop w:val="0"/>
      <w:marBottom w:val="0"/>
      <w:divBdr>
        <w:top w:val="none" w:sz="0" w:space="0" w:color="auto"/>
        <w:left w:val="none" w:sz="0" w:space="0" w:color="auto"/>
        <w:bottom w:val="none" w:sz="0" w:space="0" w:color="auto"/>
        <w:right w:val="none" w:sz="0" w:space="0" w:color="auto"/>
      </w:divBdr>
    </w:div>
    <w:div w:id="192812598">
      <w:bodyDiv w:val="1"/>
      <w:marLeft w:val="0"/>
      <w:marRight w:val="0"/>
      <w:marTop w:val="0"/>
      <w:marBottom w:val="0"/>
      <w:divBdr>
        <w:top w:val="none" w:sz="0" w:space="0" w:color="auto"/>
        <w:left w:val="none" w:sz="0" w:space="0" w:color="auto"/>
        <w:bottom w:val="none" w:sz="0" w:space="0" w:color="auto"/>
        <w:right w:val="none" w:sz="0" w:space="0" w:color="auto"/>
      </w:divBdr>
    </w:div>
    <w:div w:id="194124010">
      <w:bodyDiv w:val="1"/>
      <w:marLeft w:val="0"/>
      <w:marRight w:val="0"/>
      <w:marTop w:val="0"/>
      <w:marBottom w:val="0"/>
      <w:divBdr>
        <w:top w:val="none" w:sz="0" w:space="0" w:color="auto"/>
        <w:left w:val="none" w:sz="0" w:space="0" w:color="auto"/>
        <w:bottom w:val="none" w:sz="0" w:space="0" w:color="auto"/>
        <w:right w:val="none" w:sz="0" w:space="0" w:color="auto"/>
      </w:divBdr>
    </w:div>
    <w:div w:id="194271568">
      <w:bodyDiv w:val="1"/>
      <w:marLeft w:val="0"/>
      <w:marRight w:val="0"/>
      <w:marTop w:val="0"/>
      <w:marBottom w:val="0"/>
      <w:divBdr>
        <w:top w:val="none" w:sz="0" w:space="0" w:color="auto"/>
        <w:left w:val="none" w:sz="0" w:space="0" w:color="auto"/>
        <w:bottom w:val="none" w:sz="0" w:space="0" w:color="auto"/>
        <w:right w:val="none" w:sz="0" w:space="0" w:color="auto"/>
      </w:divBdr>
    </w:div>
    <w:div w:id="196163234">
      <w:bodyDiv w:val="1"/>
      <w:marLeft w:val="0"/>
      <w:marRight w:val="0"/>
      <w:marTop w:val="0"/>
      <w:marBottom w:val="0"/>
      <w:divBdr>
        <w:top w:val="none" w:sz="0" w:space="0" w:color="auto"/>
        <w:left w:val="none" w:sz="0" w:space="0" w:color="auto"/>
        <w:bottom w:val="none" w:sz="0" w:space="0" w:color="auto"/>
        <w:right w:val="none" w:sz="0" w:space="0" w:color="auto"/>
      </w:divBdr>
    </w:div>
    <w:div w:id="196356519">
      <w:bodyDiv w:val="1"/>
      <w:marLeft w:val="0"/>
      <w:marRight w:val="0"/>
      <w:marTop w:val="0"/>
      <w:marBottom w:val="0"/>
      <w:divBdr>
        <w:top w:val="none" w:sz="0" w:space="0" w:color="auto"/>
        <w:left w:val="none" w:sz="0" w:space="0" w:color="auto"/>
        <w:bottom w:val="none" w:sz="0" w:space="0" w:color="auto"/>
        <w:right w:val="none" w:sz="0" w:space="0" w:color="auto"/>
      </w:divBdr>
    </w:div>
    <w:div w:id="198475623">
      <w:bodyDiv w:val="1"/>
      <w:marLeft w:val="0"/>
      <w:marRight w:val="0"/>
      <w:marTop w:val="0"/>
      <w:marBottom w:val="0"/>
      <w:divBdr>
        <w:top w:val="none" w:sz="0" w:space="0" w:color="auto"/>
        <w:left w:val="none" w:sz="0" w:space="0" w:color="auto"/>
        <w:bottom w:val="none" w:sz="0" w:space="0" w:color="auto"/>
        <w:right w:val="none" w:sz="0" w:space="0" w:color="auto"/>
      </w:divBdr>
    </w:div>
    <w:div w:id="199049384">
      <w:bodyDiv w:val="1"/>
      <w:marLeft w:val="0"/>
      <w:marRight w:val="0"/>
      <w:marTop w:val="0"/>
      <w:marBottom w:val="0"/>
      <w:divBdr>
        <w:top w:val="none" w:sz="0" w:space="0" w:color="auto"/>
        <w:left w:val="none" w:sz="0" w:space="0" w:color="auto"/>
        <w:bottom w:val="none" w:sz="0" w:space="0" w:color="auto"/>
        <w:right w:val="none" w:sz="0" w:space="0" w:color="auto"/>
      </w:divBdr>
    </w:div>
    <w:div w:id="200484936">
      <w:bodyDiv w:val="1"/>
      <w:marLeft w:val="0"/>
      <w:marRight w:val="0"/>
      <w:marTop w:val="0"/>
      <w:marBottom w:val="0"/>
      <w:divBdr>
        <w:top w:val="none" w:sz="0" w:space="0" w:color="auto"/>
        <w:left w:val="none" w:sz="0" w:space="0" w:color="auto"/>
        <w:bottom w:val="none" w:sz="0" w:space="0" w:color="auto"/>
        <w:right w:val="none" w:sz="0" w:space="0" w:color="auto"/>
      </w:divBdr>
    </w:div>
    <w:div w:id="200629149">
      <w:bodyDiv w:val="1"/>
      <w:marLeft w:val="0"/>
      <w:marRight w:val="0"/>
      <w:marTop w:val="0"/>
      <w:marBottom w:val="0"/>
      <w:divBdr>
        <w:top w:val="none" w:sz="0" w:space="0" w:color="auto"/>
        <w:left w:val="none" w:sz="0" w:space="0" w:color="auto"/>
        <w:bottom w:val="none" w:sz="0" w:space="0" w:color="auto"/>
        <w:right w:val="none" w:sz="0" w:space="0" w:color="auto"/>
      </w:divBdr>
    </w:div>
    <w:div w:id="202251511">
      <w:bodyDiv w:val="1"/>
      <w:marLeft w:val="0"/>
      <w:marRight w:val="0"/>
      <w:marTop w:val="0"/>
      <w:marBottom w:val="0"/>
      <w:divBdr>
        <w:top w:val="none" w:sz="0" w:space="0" w:color="auto"/>
        <w:left w:val="none" w:sz="0" w:space="0" w:color="auto"/>
        <w:bottom w:val="none" w:sz="0" w:space="0" w:color="auto"/>
        <w:right w:val="none" w:sz="0" w:space="0" w:color="auto"/>
      </w:divBdr>
    </w:div>
    <w:div w:id="204760487">
      <w:bodyDiv w:val="1"/>
      <w:marLeft w:val="0"/>
      <w:marRight w:val="0"/>
      <w:marTop w:val="0"/>
      <w:marBottom w:val="0"/>
      <w:divBdr>
        <w:top w:val="none" w:sz="0" w:space="0" w:color="auto"/>
        <w:left w:val="none" w:sz="0" w:space="0" w:color="auto"/>
        <w:bottom w:val="none" w:sz="0" w:space="0" w:color="auto"/>
        <w:right w:val="none" w:sz="0" w:space="0" w:color="auto"/>
      </w:divBdr>
    </w:div>
    <w:div w:id="204953330">
      <w:bodyDiv w:val="1"/>
      <w:marLeft w:val="0"/>
      <w:marRight w:val="0"/>
      <w:marTop w:val="0"/>
      <w:marBottom w:val="0"/>
      <w:divBdr>
        <w:top w:val="none" w:sz="0" w:space="0" w:color="auto"/>
        <w:left w:val="none" w:sz="0" w:space="0" w:color="auto"/>
        <w:bottom w:val="none" w:sz="0" w:space="0" w:color="auto"/>
        <w:right w:val="none" w:sz="0" w:space="0" w:color="auto"/>
      </w:divBdr>
    </w:div>
    <w:div w:id="207449786">
      <w:bodyDiv w:val="1"/>
      <w:marLeft w:val="0"/>
      <w:marRight w:val="0"/>
      <w:marTop w:val="0"/>
      <w:marBottom w:val="0"/>
      <w:divBdr>
        <w:top w:val="none" w:sz="0" w:space="0" w:color="auto"/>
        <w:left w:val="none" w:sz="0" w:space="0" w:color="auto"/>
        <w:bottom w:val="none" w:sz="0" w:space="0" w:color="auto"/>
        <w:right w:val="none" w:sz="0" w:space="0" w:color="auto"/>
      </w:divBdr>
    </w:div>
    <w:div w:id="210504074">
      <w:bodyDiv w:val="1"/>
      <w:marLeft w:val="0"/>
      <w:marRight w:val="0"/>
      <w:marTop w:val="0"/>
      <w:marBottom w:val="0"/>
      <w:divBdr>
        <w:top w:val="none" w:sz="0" w:space="0" w:color="auto"/>
        <w:left w:val="none" w:sz="0" w:space="0" w:color="auto"/>
        <w:bottom w:val="none" w:sz="0" w:space="0" w:color="auto"/>
        <w:right w:val="none" w:sz="0" w:space="0" w:color="auto"/>
      </w:divBdr>
    </w:div>
    <w:div w:id="211305462">
      <w:bodyDiv w:val="1"/>
      <w:marLeft w:val="0"/>
      <w:marRight w:val="0"/>
      <w:marTop w:val="0"/>
      <w:marBottom w:val="0"/>
      <w:divBdr>
        <w:top w:val="none" w:sz="0" w:space="0" w:color="auto"/>
        <w:left w:val="none" w:sz="0" w:space="0" w:color="auto"/>
        <w:bottom w:val="none" w:sz="0" w:space="0" w:color="auto"/>
        <w:right w:val="none" w:sz="0" w:space="0" w:color="auto"/>
      </w:divBdr>
    </w:div>
    <w:div w:id="216674605">
      <w:bodyDiv w:val="1"/>
      <w:marLeft w:val="0"/>
      <w:marRight w:val="0"/>
      <w:marTop w:val="0"/>
      <w:marBottom w:val="0"/>
      <w:divBdr>
        <w:top w:val="none" w:sz="0" w:space="0" w:color="auto"/>
        <w:left w:val="none" w:sz="0" w:space="0" w:color="auto"/>
        <w:bottom w:val="none" w:sz="0" w:space="0" w:color="auto"/>
        <w:right w:val="none" w:sz="0" w:space="0" w:color="auto"/>
      </w:divBdr>
    </w:div>
    <w:div w:id="217084965">
      <w:bodyDiv w:val="1"/>
      <w:marLeft w:val="0"/>
      <w:marRight w:val="0"/>
      <w:marTop w:val="0"/>
      <w:marBottom w:val="0"/>
      <w:divBdr>
        <w:top w:val="none" w:sz="0" w:space="0" w:color="auto"/>
        <w:left w:val="none" w:sz="0" w:space="0" w:color="auto"/>
        <w:bottom w:val="none" w:sz="0" w:space="0" w:color="auto"/>
        <w:right w:val="none" w:sz="0" w:space="0" w:color="auto"/>
      </w:divBdr>
    </w:div>
    <w:div w:id="220992662">
      <w:bodyDiv w:val="1"/>
      <w:marLeft w:val="0"/>
      <w:marRight w:val="0"/>
      <w:marTop w:val="0"/>
      <w:marBottom w:val="0"/>
      <w:divBdr>
        <w:top w:val="none" w:sz="0" w:space="0" w:color="auto"/>
        <w:left w:val="none" w:sz="0" w:space="0" w:color="auto"/>
        <w:bottom w:val="none" w:sz="0" w:space="0" w:color="auto"/>
        <w:right w:val="none" w:sz="0" w:space="0" w:color="auto"/>
      </w:divBdr>
    </w:div>
    <w:div w:id="221795508">
      <w:bodyDiv w:val="1"/>
      <w:marLeft w:val="0"/>
      <w:marRight w:val="0"/>
      <w:marTop w:val="0"/>
      <w:marBottom w:val="0"/>
      <w:divBdr>
        <w:top w:val="none" w:sz="0" w:space="0" w:color="auto"/>
        <w:left w:val="none" w:sz="0" w:space="0" w:color="auto"/>
        <w:bottom w:val="none" w:sz="0" w:space="0" w:color="auto"/>
        <w:right w:val="none" w:sz="0" w:space="0" w:color="auto"/>
      </w:divBdr>
    </w:div>
    <w:div w:id="222526096">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459407">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31084271">
      <w:bodyDiv w:val="1"/>
      <w:marLeft w:val="0"/>
      <w:marRight w:val="0"/>
      <w:marTop w:val="0"/>
      <w:marBottom w:val="0"/>
      <w:divBdr>
        <w:top w:val="none" w:sz="0" w:space="0" w:color="auto"/>
        <w:left w:val="none" w:sz="0" w:space="0" w:color="auto"/>
        <w:bottom w:val="none" w:sz="0" w:space="0" w:color="auto"/>
        <w:right w:val="none" w:sz="0" w:space="0" w:color="auto"/>
      </w:divBdr>
    </w:div>
    <w:div w:id="232980676">
      <w:bodyDiv w:val="1"/>
      <w:marLeft w:val="0"/>
      <w:marRight w:val="0"/>
      <w:marTop w:val="0"/>
      <w:marBottom w:val="0"/>
      <w:divBdr>
        <w:top w:val="none" w:sz="0" w:space="0" w:color="auto"/>
        <w:left w:val="none" w:sz="0" w:space="0" w:color="auto"/>
        <w:bottom w:val="none" w:sz="0" w:space="0" w:color="auto"/>
        <w:right w:val="none" w:sz="0" w:space="0" w:color="auto"/>
      </w:divBdr>
    </w:div>
    <w:div w:id="240986874">
      <w:bodyDiv w:val="1"/>
      <w:marLeft w:val="0"/>
      <w:marRight w:val="0"/>
      <w:marTop w:val="0"/>
      <w:marBottom w:val="0"/>
      <w:divBdr>
        <w:top w:val="none" w:sz="0" w:space="0" w:color="auto"/>
        <w:left w:val="none" w:sz="0" w:space="0" w:color="auto"/>
        <w:bottom w:val="none" w:sz="0" w:space="0" w:color="auto"/>
        <w:right w:val="none" w:sz="0" w:space="0" w:color="auto"/>
      </w:divBdr>
    </w:div>
    <w:div w:id="243150880">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43342561">
      <w:bodyDiv w:val="1"/>
      <w:marLeft w:val="0"/>
      <w:marRight w:val="0"/>
      <w:marTop w:val="0"/>
      <w:marBottom w:val="0"/>
      <w:divBdr>
        <w:top w:val="none" w:sz="0" w:space="0" w:color="auto"/>
        <w:left w:val="none" w:sz="0" w:space="0" w:color="auto"/>
        <w:bottom w:val="none" w:sz="0" w:space="0" w:color="auto"/>
        <w:right w:val="none" w:sz="0" w:space="0" w:color="auto"/>
      </w:divBdr>
    </w:div>
    <w:div w:id="244995732">
      <w:bodyDiv w:val="1"/>
      <w:marLeft w:val="0"/>
      <w:marRight w:val="0"/>
      <w:marTop w:val="0"/>
      <w:marBottom w:val="0"/>
      <w:divBdr>
        <w:top w:val="none" w:sz="0" w:space="0" w:color="auto"/>
        <w:left w:val="none" w:sz="0" w:space="0" w:color="auto"/>
        <w:bottom w:val="none" w:sz="0" w:space="0" w:color="auto"/>
        <w:right w:val="none" w:sz="0" w:space="0" w:color="auto"/>
      </w:divBdr>
    </w:div>
    <w:div w:id="248009125">
      <w:bodyDiv w:val="1"/>
      <w:marLeft w:val="0"/>
      <w:marRight w:val="0"/>
      <w:marTop w:val="0"/>
      <w:marBottom w:val="0"/>
      <w:divBdr>
        <w:top w:val="none" w:sz="0" w:space="0" w:color="auto"/>
        <w:left w:val="none" w:sz="0" w:space="0" w:color="auto"/>
        <w:bottom w:val="none" w:sz="0" w:space="0" w:color="auto"/>
        <w:right w:val="none" w:sz="0" w:space="0" w:color="auto"/>
      </w:divBdr>
    </w:div>
    <w:div w:id="249438132">
      <w:bodyDiv w:val="1"/>
      <w:marLeft w:val="0"/>
      <w:marRight w:val="0"/>
      <w:marTop w:val="0"/>
      <w:marBottom w:val="0"/>
      <w:divBdr>
        <w:top w:val="none" w:sz="0" w:space="0" w:color="auto"/>
        <w:left w:val="none" w:sz="0" w:space="0" w:color="auto"/>
        <w:bottom w:val="none" w:sz="0" w:space="0" w:color="auto"/>
        <w:right w:val="none" w:sz="0" w:space="0" w:color="auto"/>
      </w:divBdr>
    </w:div>
    <w:div w:id="252322973">
      <w:bodyDiv w:val="1"/>
      <w:marLeft w:val="0"/>
      <w:marRight w:val="0"/>
      <w:marTop w:val="0"/>
      <w:marBottom w:val="0"/>
      <w:divBdr>
        <w:top w:val="none" w:sz="0" w:space="0" w:color="auto"/>
        <w:left w:val="none" w:sz="0" w:space="0" w:color="auto"/>
        <w:bottom w:val="none" w:sz="0" w:space="0" w:color="auto"/>
        <w:right w:val="none" w:sz="0" w:space="0" w:color="auto"/>
      </w:divBdr>
    </w:div>
    <w:div w:id="253443239">
      <w:bodyDiv w:val="1"/>
      <w:marLeft w:val="0"/>
      <w:marRight w:val="0"/>
      <w:marTop w:val="0"/>
      <w:marBottom w:val="0"/>
      <w:divBdr>
        <w:top w:val="none" w:sz="0" w:space="0" w:color="auto"/>
        <w:left w:val="none" w:sz="0" w:space="0" w:color="auto"/>
        <w:bottom w:val="none" w:sz="0" w:space="0" w:color="auto"/>
        <w:right w:val="none" w:sz="0" w:space="0" w:color="auto"/>
      </w:divBdr>
    </w:div>
    <w:div w:id="253444549">
      <w:bodyDiv w:val="1"/>
      <w:marLeft w:val="0"/>
      <w:marRight w:val="0"/>
      <w:marTop w:val="0"/>
      <w:marBottom w:val="0"/>
      <w:divBdr>
        <w:top w:val="none" w:sz="0" w:space="0" w:color="auto"/>
        <w:left w:val="none" w:sz="0" w:space="0" w:color="auto"/>
        <w:bottom w:val="none" w:sz="0" w:space="0" w:color="auto"/>
        <w:right w:val="none" w:sz="0" w:space="0" w:color="auto"/>
      </w:divBdr>
    </w:div>
    <w:div w:id="256255439">
      <w:bodyDiv w:val="1"/>
      <w:marLeft w:val="0"/>
      <w:marRight w:val="0"/>
      <w:marTop w:val="0"/>
      <w:marBottom w:val="0"/>
      <w:divBdr>
        <w:top w:val="none" w:sz="0" w:space="0" w:color="auto"/>
        <w:left w:val="none" w:sz="0" w:space="0" w:color="auto"/>
        <w:bottom w:val="none" w:sz="0" w:space="0" w:color="auto"/>
        <w:right w:val="none" w:sz="0" w:space="0" w:color="auto"/>
      </w:divBdr>
    </w:div>
    <w:div w:id="259139934">
      <w:bodyDiv w:val="1"/>
      <w:marLeft w:val="0"/>
      <w:marRight w:val="0"/>
      <w:marTop w:val="0"/>
      <w:marBottom w:val="0"/>
      <w:divBdr>
        <w:top w:val="none" w:sz="0" w:space="0" w:color="auto"/>
        <w:left w:val="none" w:sz="0" w:space="0" w:color="auto"/>
        <w:bottom w:val="none" w:sz="0" w:space="0" w:color="auto"/>
        <w:right w:val="none" w:sz="0" w:space="0" w:color="auto"/>
      </w:divBdr>
    </w:div>
    <w:div w:id="259143124">
      <w:bodyDiv w:val="1"/>
      <w:marLeft w:val="0"/>
      <w:marRight w:val="0"/>
      <w:marTop w:val="0"/>
      <w:marBottom w:val="0"/>
      <w:divBdr>
        <w:top w:val="none" w:sz="0" w:space="0" w:color="auto"/>
        <w:left w:val="none" w:sz="0" w:space="0" w:color="auto"/>
        <w:bottom w:val="none" w:sz="0" w:space="0" w:color="auto"/>
        <w:right w:val="none" w:sz="0" w:space="0" w:color="auto"/>
      </w:divBdr>
    </w:div>
    <w:div w:id="261031293">
      <w:bodyDiv w:val="1"/>
      <w:marLeft w:val="0"/>
      <w:marRight w:val="0"/>
      <w:marTop w:val="0"/>
      <w:marBottom w:val="0"/>
      <w:divBdr>
        <w:top w:val="none" w:sz="0" w:space="0" w:color="auto"/>
        <w:left w:val="none" w:sz="0" w:space="0" w:color="auto"/>
        <w:bottom w:val="none" w:sz="0" w:space="0" w:color="auto"/>
        <w:right w:val="none" w:sz="0" w:space="0" w:color="auto"/>
      </w:divBdr>
    </w:div>
    <w:div w:id="261035089">
      <w:bodyDiv w:val="1"/>
      <w:marLeft w:val="0"/>
      <w:marRight w:val="0"/>
      <w:marTop w:val="0"/>
      <w:marBottom w:val="0"/>
      <w:divBdr>
        <w:top w:val="none" w:sz="0" w:space="0" w:color="auto"/>
        <w:left w:val="none" w:sz="0" w:space="0" w:color="auto"/>
        <w:bottom w:val="none" w:sz="0" w:space="0" w:color="auto"/>
        <w:right w:val="none" w:sz="0" w:space="0" w:color="auto"/>
      </w:divBdr>
    </w:div>
    <w:div w:id="264391125">
      <w:bodyDiv w:val="1"/>
      <w:marLeft w:val="0"/>
      <w:marRight w:val="0"/>
      <w:marTop w:val="0"/>
      <w:marBottom w:val="0"/>
      <w:divBdr>
        <w:top w:val="none" w:sz="0" w:space="0" w:color="auto"/>
        <w:left w:val="none" w:sz="0" w:space="0" w:color="auto"/>
        <w:bottom w:val="none" w:sz="0" w:space="0" w:color="auto"/>
        <w:right w:val="none" w:sz="0" w:space="0" w:color="auto"/>
      </w:divBdr>
    </w:div>
    <w:div w:id="264963159">
      <w:bodyDiv w:val="1"/>
      <w:marLeft w:val="0"/>
      <w:marRight w:val="0"/>
      <w:marTop w:val="0"/>
      <w:marBottom w:val="0"/>
      <w:divBdr>
        <w:top w:val="none" w:sz="0" w:space="0" w:color="auto"/>
        <w:left w:val="none" w:sz="0" w:space="0" w:color="auto"/>
        <w:bottom w:val="none" w:sz="0" w:space="0" w:color="auto"/>
        <w:right w:val="none" w:sz="0" w:space="0" w:color="auto"/>
      </w:divBdr>
    </w:div>
    <w:div w:id="269245953">
      <w:bodyDiv w:val="1"/>
      <w:marLeft w:val="0"/>
      <w:marRight w:val="0"/>
      <w:marTop w:val="0"/>
      <w:marBottom w:val="0"/>
      <w:divBdr>
        <w:top w:val="none" w:sz="0" w:space="0" w:color="auto"/>
        <w:left w:val="none" w:sz="0" w:space="0" w:color="auto"/>
        <w:bottom w:val="none" w:sz="0" w:space="0" w:color="auto"/>
        <w:right w:val="none" w:sz="0" w:space="0" w:color="auto"/>
      </w:divBdr>
    </w:div>
    <w:div w:id="272247452">
      <w:bodyDiv w:val="1"/>
      <w:marLeft w:val="0"/>
      <w:marRight w:val="0"/>
      <w:marTop w:val="0"/>
      <w:marBottom w:val="0"/>
      <w:divBdr>
        <w:top w:val="none" w:sz="0" w:space="0" w:color="auto"/>
        <w:left w:val="none" w:sz="0" w:space="0" w:color="auto"/>
        <w:bottom w:val="none" w:sz="0" w:space="0" w:color="auto"/>
        <w:right w:val="none" w:sz="0" w:space="0" w:color="auto"/>
      </w:divBdr>
    </w:div>
    <w:div w:id="278034226">
      <w:bodyDiv w:val="1"/>
      <w:marLeft w:val="0"/>
      <w:marRight w:val="0"/>
      <w:marTop w:val="0"/>
      <w:marBottom w:val="0"/>
      <w:divBdr>
        <w:top w:val="none" w:sz="0" w:space="0" w:color="auto"/>
        <w:left w:val="none" w:sz="0" w:space="0" w:color="auto"/>
        <w:bottom w:val="none" w:sz="0" w:space="0" w:color="auto"/>
        <w:right w:val="none" w:sz="0" w:space="0" w:color="auto"/>
      </w:divBdr>
    </w:div>
    <w:div w:id="281571098">
      <w:bodyDiv w:val="1"/>
      <w:marLeft w:val="0"/>
      <w:marRight w:val="0"/>
      <w:marTop w:val="0"/>
      <w:marBottom w:val="0"/>
      <w:divBdr>
        <w:top w:val="none" w:sz="0" w:space="0" w:color="auto"/>
        <w:left w:val="none" w:sz="0" w:space="0" w:color="auto"/>
        <w:bottom w:val="none" w:sz="0" w:space="0" w:color="auto"/>
        <w:right w:val="none" w:sz="0" w:space="0" w:color="auto"/>
      </w:divBdr>
    </w:div>
    <w:div w:id="284889766">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286157999">
      <w:bodyDiv w:val="1"/>
      <w:marLeft w:val="0"/>
      <w:marRight w:val="0"/>
      <w:marTop w:val="0"/>
      <w:marBottom w:val="0"/>
      <w:divBdr>
        <w:top w:val="none" w:sz="0" w:space="0" w:color="auto"/>
        <w:left w:val="none" w:sz="0" w:space="0" w:color="auto"/>
        <w:bottom w:val="none" w:sz="0" w:space="0" w:color="auto"/>
        <w:right w:val="none" w:sz="0" w:space="0" w:color="auto"/>
      </w:divBdr>
    </w:div>
    <w:div w:id="287787346">
      <w:bodyDiv w:val="1"/>
      <w:marLeft w:val="0"/>
      <w:marRight w:val="0"/>
      <w:marTop w:val="0"/>
      <w:marBottom w:val="0"/>
      <w:divBdr>
        <w:top w:val="none" w:sz="0" w:space="0" w:color="auto"/>
        <w:left w:val="none" w:sz="0" w:space="0" w:color="auto"/>
        <w:bottom w:val="none" w:sz="0" w:space="0" w:color="auto"/>
        <w:right w:val="none" w:sz="0" w:space="0" w:color="auto"/>
      </w:divBdr>
    </w:div>
    <w:div w:id="290979872">
      <w:bodyDiv w:val="1"/>
      <w:marLeft w:val="0"/>
      <w:marRight w:val="0"/>
      <w:marTop w:val="0"/>
      <w:marBottom w:val="0"/>
      <w:divBdr>
        <w:top w:val="none" w:sz="0" w:space="0" w:color="auto"/>
        <w:left w:val="none" w:sz="0" w:space="0" w:color="auto"/>
        <w:bottom w:val="none" w:sz="0" w:space="0" w:color="auto"/>
        <w:right w:val="none" w:sz="0" w:space="0" w:color="auto"/>
      </w:divBdr>
    </w:div>
    <w:div w:id="291903944">
      <w:bodyDiv w:val="1"/>
      <w:marLeft w:val="0"/>
      <w:marRight w:val="0"/>
      <w:marTop w:val="0"/>
      <w:marBottom w:val="0"/>
      <w:divBdr>
        <w:top w:val="none" w:sz="0" w:space="0" w:color="auto"/>
        <w:left w:val="none" w:sz="0" w:space="0" w:color="auto"/>
        <w:bottom w:val="none" w:sz="0" w:space="0" w:color="auto"/>
        <w:right w:val="none" w:sz="0" w:space="0" w:color="auto"/>
      </w:divBdr>
    </w:div>
    <w:div w:id="295842153">
      <w:bodyDiv w:val="1"/>
      <w:marLeft w:val="0"/>
      <w:marRight w:val="0"/>
      <w:marTop w:val="0"/>
      <w:marBottom w:val="0"/>
      <w:divBdr>
        <w:top w:val="none" w:sz="0" w:space="0" w:color="auto"/>
        <w:left w:val="none" w:sz="0" w:space="0" w:color="auto"/>
        <w:bottom w:val="none" w:sz="0" w:space="0" w:color="auto"/>
        <w:right w:val="none" w:sz="0" w:space="0" w:color="auto"/>
      </w:divBdr>
    </w:div>
    <w:div w:id="307516648">
      <w:bodyDiv w:val="1"/>
      <w:marLeft w:val="0"/>
      <w:marRight w:val="0"/>
      <w:marTop w:val="0"/>
      <w:marBottom w:val="0"/>
      <w:divBdr>
        <w:top w:val="none" w:sz="0" w:space="0" w:color="auto"/>
        <w:left w:val="none" w:sz="0" w:space="0" w:color="auto"/>
        <w:bottom w:val="none" w:sz="0" w:space="0" w:color="auto"/>
        <w:right w:val="none" w:sz="0" w:space="0" w:color="auto"/>
      </w:divBdr>
    </w:div>
    <w:div w:id="311300485">
      <w:bodyDiv w:val="1"/>
      <w:marLeft w:val="0"/>
      <w:marRight w:val="0"/>
      <w:marTop w:val="0"/>
      <w:marBottom w:val="0"/>
      <w:divBdr>
        <w:top w:val="none" w:sz="0" w:space="0" w:color="auto"/>
        <w:left w:val="none" w:sz="0" w:space="0" w:color="auto"/>
        <w:bottom w:val="none" w:sz="0" w:space="0" w:color="auto"/>
        <w:right w:val="none" w:sz="0" w:space="0" w:color="auto"/>
      </w:divBdr>
    </w:div>
    <w:div w:id="311912652">
      <w:bodyDiv w:val="1"/>
      <w:marLeft w:val="0"/>
      <w:marRight w:val="0"/>
      <w:marTop w:val="0"/>
      <w:marBottom w:val="0"/>
      <w:divBdr>
        <w:top w:val="none" w:sz="0" w:space="0" w:color="auto"/>
        <w:left w:val="none" w:sz="0" w:space="0" w:color="auto"/>
        <w:bottom w:val="none" w:sz="0" w:space="0" w:color="auto"/>
        <w:right w:val="none" w:sz="0" w:space="0" w:color="auto"/>
      </w:divBdr>
    </w:div>
    <w:div w:id="316107769">
      <w:bodyDiv w:val="1"/>
      <w:marLeft w:val="0"/>
      <w:marRight w:val="0"/>
      <w:marTop w:val="0"/>
      <w:marBottom w:val="0"/>
      <w:divBdr>
        <w:top w:val="none" w:sz="0" w:space="0" w:color="auto"/>
        <w:left w:val="none" w:sz="0" w:space="0" w:color="auto"/>
        <w:bottom w:val="none" w:sz="0" w:space="0" w:color="auto"/>
        <w:right w:val="none" w:sz="0" w:space="0" w:color="auto"/>
      </w:divBdr>
    </w:div>
    <w:div w:id="316303488">
      <w:bodyDiv w:val="1"/>
      <w:marLeft w:val="0"/>
      <w:marRight w:val="0"/>
      <w:marTop w:val="0"/>
      <w:marBottom w:val="0"/>
      <w:divBdr>
        <w:top w:val="none" w:sz="0" w:space="0" w:color="auto"/>
        <w:left w:val="none" w:sz="0" w:space="0" w:color="auto"/>
        <w:bottom w:val="none" w:sz="0" w:space="0" w:color="auto"/>
        <w:right w:val="none" w:sz="0" w:space="0" w:color="auto"/>
      </w:divBdr>
    </w:div>
    <w:div w:id="318659918">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22853033">
      <w:bodyDiv w:val="1"/>
      <w:marLeft w:val="0"/>
      <w:marRight w:val="0"/>
      <w:marTop w:val="0"/>
      <w:marBottom w:val="0"/>
      <w:divBdr>
        <w:top w:val="none" w:sz="0" w:space="0" w:color="auto"/>
        <w:left w:val="none" w:sz="0" w:space="0" w:color="auto"/>
        <w:bottom w:val="none" w:sz="0" w:space="0" w:color="auto"/>
        <w:right w:val="none" w:sz="0" w:space="0" w:color="auto"/>
      </w:divBdr>
    </w:div>
    <w:div w:id="323363368">
      <w:bodyDiv w:val="1"/>
      <w:marLeft w:val="0"/>
      <w:marRight w:val="0"/>
      <w:marTop w:val="0"/>
      <w:marBottom w:val="0"/>
      <w:divBdr>
        <w:top w:val="none" w:sz="0" w:space="0" w:color="auto"/>
        <w:left w:val="none" w:sz="0" w:space="0" w:color="auto"/>
        <w:bottom w:val="none" w:sz="0" w:space="0" w:color="auto"/>
        <w:right w:val="none" w:sz="0" w:space="0" w:color="auto"/>
      </w:divBdr>
    </w:div>
    <w:div w:id="323775579">
      <w:bodyDiv w:val="1"/>
      <w:marLeft w:val="0"/>
      <w:marRight w:val="0"/>
      <w:marTop w:val="0"/>
      <w:marBottom w:val="0"/>
      <w:divBdr>
        <w:top w:val="none" w:sz="0" w:space="0" w:color="auto"/>
        <w:left w:val="none" w:sz="0" w:space="0" w:color="auto"/>
        <w:bottom w:val="none" w:sz="0" w:space="0" w:color="auto"/>
        <w:right w:val="none" w:sz="0" w:space="0" w:color="auto"/>
      </w:divBdr>
    </w:div>
    <w:div w:id="324356225">
      <w:bodyDiv w:val="1"/>
      <w:marLeft w:val="0"/>
      <w:marRight w:val="0"/>
      <w:marTop w:val="0"/>
      <w:marBottom w:val="0"/>
      <w:divBdr>
        <w:top w:val="none" w:sz="0" w:space="0" w:color="auto"/>
        <w:left w:val="none" w:sz="0" w:space="0" w:color="auto"/>
        <w:bottom w:val="none" w:sz="0" w:space="0" w:color="auto"/>
        <w:right w:val="none" w:sz="0" w:space="0" w:color="auto"/>
      </w:divBdr>
    </w:div>
    <w:div w:id="324742304">
      <w:bodyDiv w:val="1"/>
      <w:marLeft w:val="0"/>
      <w:marRight w:val="0"/>
      <w:marTop w:val="0"/>
      <w:marBottom w:val="0"/>
      <w:divBdr>
        <w:top w:val="none" w:sz="0" w:space="0" w:color="auto"/>
        <w:left w:val="none" w:sz="0" w:space="0" w:color="auto"/>
        <w:bottom w:val="none" w:sz="0" w:space="0" w:color="auto"/>
        <w:right w:val="none" w:sz="0" w:space="0" w:color="auto"/>
      </w:divBdr>
    </w:div>
    <w:div w:id="327252536">
      <w:bodyDiv w:val="1"/>
      <w:marLeft w:val="0"/>
      <w:marRight w:val="0"/>
      <w:marTop w:val="0"/>
      <w:marBottom w:val="0"/>
      <w:divBdr>
        <w:top w:val="none" w:sz="0" w:space="0" w:color="auto"/>
        <w:left w:val="none" w:sz="0" w:space="0" w:color="auto"/>
        <w:bottom w:val="none" w:sz="0" w:space="0" w:color="auto"/>
        <w:right w:val="none" w:sz="0" w:space="0" w:color="auto"/>
      </w:divBdr>
    </w:div>
    <w:div w:id="327295974">
      <w:bodyDiv w:val="1"/>
      <w:marLeft w:val="0"/>
      <w:marRight w:val="0"/>
      <w:marTop w:val="0"/>
      <w:marBottom w:val="0"/>
      <w:divBdr>
        <w:top w:val="none" w:sz="0" w:space="0" w:color="auto"/>
        <w:left w:val="none" w:sz="0" w:space="0" w:color="auto"/>
        <w:bottom w:val="none" w:sz="0" w:space="0" w:color="auto"/>
        <w:right w:val="none" w:sz="0" w:space="0" w:color="auto"/>
      </w:divBdr>
    </w:div>
    <w:div w:id="330763462">
      <w:bodyDiv w:val="1"/>
      <w:marLeft w:val="0"/>
      <w:marRight w:val="0"/>
      <w:marTop w:val="0"/>
      <w:marBottom w:val="0"/>
      <w:divBdr>
        <w:top w:val="none" w:sz="0" w:space="0" w:color="auto"/>
        <w:left w:val="none" w:sz="0" w:space="0" w:color="auto"/>
        <w:bottom w:val="none" w:sz="0" w:space="0" w:color="auto"/>
        <w:right w:val="none" w:sz="0" w:space="0" w:color="auto"/>
      </w:divBdr>
    </w:div>
    <w:div w:id="330765759">
      <w:bodyDiv w:val="1"/>
      <w:marLeft w:val="0"/>
      <w:marRight w:val="0"/>
      <w:marTop w:val="0"/>
      <w:marBottom w:val="0"/>
      <w:divBdr>
        <w:top w:val="none" w:sz="0" w:space="0" w:color="auto"/>
        <w:left w:val="none" w:sz="0" w:space="0" w:color="auto"/>
        <w:bottom w:val="none" w:sz="0" w:space="0" w:color="auto"/>
        <w:right w:val="none" w:sz="0" w:space="0" w:color="auto"/>
      </w:divBdr>
    </w:div>
    <w:div w:id="331958388">
      <w:bodyDiv w:val="1"/>
      <w:marLeft w:val="0"/>
      <w:marRight w:val="0"/>
      <w:marTop w:val="0"/>
      <w:marBottom w:val="0"/>
      <w:divBdr>
        <w:top w:val="none" w:sz="0" w:space="0" w:color="auto"/>
        <w:left w:val="none" w:sz="0" w:space="0" w:color="auto"/>
        <w:bottom w:val="none" w:sz="0" w:space="0" w:color="auto"/>
        <w:right w:val="none" w:sz="0" w:space="0" w:color="auto"/>
      </w:divBdr>
    </w:div>
    <w:div w:id="333149030">
      <w:bodyDiv w:val="1"/>
      <w:marLeft w:val="0"/>
      <w:marRight w:val="0"/>
      <w:marTop w:val="0"/>
      <w:marBottom w:val="0"/>
      <w:divBdr>
        <w:top w:val="none" w:sz="0" w:space="0" w:color="auto"/>
        <w:left w:val="none" w:sz="0" w:space="0" w:color="auto"/>
        <w:bottom w:val="none" w:sz="0" w:space="0" w:color="auto"/>
        <w:right w:val="none" w:sz="0" w:space="0" w:color="auto"/>
      </w:divBdr>
    </w:div>
    <w:div w:id="337395052">
      <w:bodyDiv w:val="1"/>
      <w:marLeft w:val="0"/>
      <w:marRight w:val="0"/>
      <w:marTop w:val="0"/>
      <w:marBottom w:val="0"/>
      <w:divBdr>
        <w:top w:val="none" w:sz="0" w:space="0" w:color="auto"/>
        <w:left w:val="none" w:sz="0" w:space="0" w:color="auto"/>
        <w:bottom w:val="none" w:sz="0" w:space="0" w:color="auto"/>
        <w:right w:val="none" w:sz="0" w:space="0" w:color="auto"/>
      </w:divBdr>
    </w:div>
    <w:div w:id="338702914">
      <w:bodyDiv w:val="1"/>
      <w:marLeft w:val="0"/>
      <w:marRight w:val="0"/>
      <w:marTop w:val="0"/>
      <w:marBottom w:val="0"/>
      <w:divBdr>
        <w:top w:val="none" w:sz="0" w:space="0" w:color="auto"/>
        <w:left w:val="none" w:sz="0" w:space="0" w:color="auto"/>
        <w:bottom w:val="none" w:sz="0" w:space="0" w:color="auto"/>
        <w:right w:val="none" w:sz="0" w:space="0" w:color="auto"/>
      </w:divBdr>
    </w:div>
    <w:div w:id="338972156">
      <w:bodyDiv w:val="1"/>
      <w:marLeft w:val="0"/>
      <w:marRight w:val="0"/>
      <w:marTop w:val="0"/>
      <w:marBottom w:val="0"/>
      <w:divBdr>
        <w:top w:val="none" w:sz="0" w:space="0" w:color="auto"/>
        <w:left w:val="none" w:sz="0" w:space="0" w:color="auto"/>
        <w:bottom w:val="none" w:sz="0" w:space="0" w:color="auto"/>
        <w:right w:val="none" w:sz="0" w:space="0" w:color="auto"/>
      </w:divBdr>
    </w:div>
    <w:div w:id="346099998">
      <w:bodyDiv w:val="1"/>
      <w:marLeft w:val="0"/>
      <w:marRight w:val="0"/>
      <w:marTop w:val="0"/>
      <w:marBottom w:val="0"/>
      <w:divBdr>
        <w:top w:val="none" w:sz="0" w:space="0" w:color="auto"/>
        <w:left w:val="none" w:sz="0" w:space="0" w:color="auto"/>
        <w:bottom w:val="none" w:sz="0" w:space="0" w:color="auto"/>
        <w:right w:val="none" w:sz="0" w:space="0" w:color="auto"/>
      </w:divBdr>
    </w:div>
    <w:div w:id="348796733">
      <w:bodyDiv w:val="1"/>
      <w:marLeft w:val="0"/>
      <w:marRight w:val="0"/>
      <w:marTop w:val="0"/>
      <w:marBottom w:val="0"/>
      <w:divBdr>
        <w:top w:val="none" w:sz="0" w:space="0" w:color="auto"/>
        <w:left w:val="none" w:sz="0" w:space="0" w:color="auto"/>
        <w:bottom w:val="none" w:sz="0" w:space="0" w:color="auto"/>
        <w:right w:val="none" w:sz="0" w:space="0" w:color="auto"/>
      </w:divBdr>
    </w:div>
    <w:div w:id="353846806">
      <w:bodyDiv w:val="1"/>
      <w:marLeft w:val="0"/>
      <w:marRight w:val="0"/>
      <w:marTop w:val="0"/>
      <w:marBottom w:val="0"/>
      <w:divBdr>
        <w:top w:val="none" w:sz="0" w:space="0" w:color="auto"/>
        <w:left w:val="none" w:sz="0" w:space="0" w:color="auto"/>
        <w:bottom w:val="none" w:sz="0" w:space="0" w:color="auto"/>
        <w:right w:val="none" w:sz="0" w:space="0" w:color="auto"/>
      </w:divBdr>
    </w:div>
    <w:div w:id="355039839">
      <w:bodyDiv w:val="1"/>
      <w:marLeft w:val="0"/>
      <w:marRight w:val="0"/>
      <w:marTop w:val="0"/>
      <w:marBottom w:val="0"/>
      <w:divBdr>
        <w:top w:val="none" w:sz="0" w:space="0" w:color="auto"/>
        <w:left w:val="none" w:sz="0" w:space="0" w:color="auto"/>
        <w:bottom w:val="none" w:sz="0" w:space="0" w:color="auto"/>
        <w:right w:val="none" w:sz="0" w:space="0" w:color="auto"/>
      </w:divBdr>
    </w:div>
    <w:div w:id="356736151">
      <w:bodyDiv w:val="1"/>
      <w:marLeft w:val="0"/>
      <w:marRight w:val="0"/>
      <w:marTop w:val="0"/>
      <w:marBottom w:val="0"/>
      <w:divBdr>
        <w:top w:val="none" w:sz="0" w:space="0" w:color="auto"/>
        <w:left w:val="none" w:sz="0" w:space="0" w:color="auto"/>
        <w:bottom w:val="none" w:sz="0" w:space="0" w:color="auto"/>
        <w:right w:val="none" w:sz="0" w:space="0" w:color="auto"/>
      </w:divBdr>
    </w:div>
    <w:div w:id="358825113">
      <w:bodyDiv w:val="1"/>
      <w:marLeft w:val="0"/>
      <w:marRight w:val="0"/>
      <w:marTop w:val="0"/>
      <w:marBottom w:val="0"/>
      <w:divBdr>
        <w:top w:val="none" w:sz="0" w:space="0" w:color="auto"/>
        <w:left w:val="none" w:sz="0" w:space="0" w:color="auto"/>
        <w:bottom w:val="none" w:sz="0" w:space="0" w:color="auto"/>
        <w:right w:val="none" w:sz="0" w:space="0" w:color="auto"/>
      </w:divBdr>
    </w:div>
    <w:div w:id="360054804">
      <w:bodyDiv w:val="1"/>
      <w:marLeft w:val="0"/>
      <w:marRight w:val="0"/>
      <w:marTop w:val="0"/>
      <w:marBottom w:val="0"/>
      <w:divBdr>
        <w:top w:val="none" w:sz="0" w:space="0" w:color="auto"/>
        <w:left w:val="none" w:sz="0" w:space="0" w:color="auto"/>
        <w:bottom w:val="none" w:sz="0" w:space="0" w:color="auto"/>
        <w:right w:val="none" w:sz="0" w:space="0" w:color="auto"/>
      </w:divBdr>
    </w:div>
    <w:div w:id="366416774">
      <w:bodyDiv w:val="1"/>
      <w:marLeft w:val="0"/>
      <w:marRight w:val="0"/>
      <w:marTop w:val="0"/>
      <w:marBottom w:val="0"/>
      <w:divBdr>
        <w:top w:val="none" w:sz="0" w:space="0" w:color="auto"/>
        <w:left w:val="none" w:sz="0" w:space="0" w:color="auto"/>
        <w:bottom w:val="none" w:sz="0" w:space="0" w:color="auto"/>
        <w:right w:val="none" w:sz="0" w:space="0" w:color="auto"/>
      </w:divBdr>
    </w:div>
    <w:div w:id="367873266">
      <w:bodyDiv w:val="1"/>
      <w:marLeft w:val="0"/>
      <w:marRight w:val="0"/>
      <w:marTop w:val="0"/>
      <w:marBottom w:val="0"/>
      <w:divBdr>
        <w:top w:val="none" w:sz="0" w:space="0" w:color="auto"/>
        <w:left w:val="none" w:sz="0" w:space="0" w:color="auto"/>
        <w:bottom w:val="none" w:sz="0" w:space="0" w:color="auto"/>
        <w:right w:val="none" w:sz="0" w:space="0" w:color="auto"/>
      </w:divBdr>
    </w:div>
    <w:div w:id="370423425">
      <w:bodyDiv w:val="1"/>
      <w:marLeft w:val="0"/>
      <w:marRight w:val="0"/>
      <w:marTop w:val="0"/>
      <w:marBottom w:val="0"/>
      <w:divBdr>
        <w:top w:val="none" w:sz="0" w:space="0" w:color="auto"/>
        <w:left w:val="none" w:sz="0" w:space="0" w:color="auto"/>
        <w:bottom w:val="none" w:sz="0" w:space="0" w:color="auto"/>
        <w:right w:val="none" w:sz="0" w:space="0" w:color="auto"/>
      </w:divBdr>
    </w:div>
    <w:div w:id="375204666">
      <w:bodyDiv w:val="1"/>
      <w:marLeft w:val="0"/>
      <w:marRight w:val="0"/>
      <w:marTop w:val="0"/>
      <w:marBottom w:val="0"/>
      <w:divBdr>
        <w:top w:val="none" w:sz="0" w:space="0" w:color="auto"/>
        <w:left w:val="none" w:sz="0" w:space="0" w:color="auto"/>
        <w:bottom w:val="none" w:sz="0" w:space="0" w:color="auto"/>
        <w:right w:val="none" w:sz="0" w:space="0" w:color="auto"/>
      </w:divBdr>
    </w:div>
    <w:div w:id="376511127">
      <w:bodyDiv w:val="1"/>
      <w:marLeft w:val="0"/>
      <w:marRight w:val="0"/>
      <w:marTop w:val="0"/>
      <w:marBottom w:val="0"/>
      <w:divBdr>
        <w:top w:val="none" w:sz="0" w:space="0" w:color="auto"/>
        <w:left w:val="none" w:sz="0" w:space="0" w:color="auto"/>
        <w:bottom w:val="none" w:sz="0" w:space="0" w:color="auto"/>
        <w:right w:val="none" w:sz="0" w:space="0" w:color="auto"/>
      </w:divBdr>
    </w:div>
    <w:div w:id="377240535">
      <w:bodyDiv w:val="1"/>
      <w:marLeft w:val="0"/>
      <w:marRight w:val="0"/>
      <w:marTop w:val="0"/>
      <w:marBottom w:val="0"/>
      <w:divBdr>
        <w:top w:val="none" w:sz="0" w:space="0" w:color="auto"/>
        <w:left w:val="none" w:sz="0" w:space="0" w:color="auto"/>
        <w:bottom w:val="none" w:sz="0" w:space="0" w:color="auto"/>
        <w:right w:val="none" w:sz="0" w:space="0" w:color="auto"/>
      </w:divBdr>
    </w:div>
    <w:div w:id="378017372">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382874232">
      <w:bodyDiv w:val="1"/>
      <w:marLeft w:val="0"/>
      <w:marRight w:val="0"/>
      <w:marTop w:val="0"/>
      <w:marBottom w:val="0"/>
      <w:divBdr>
        <w:top w:val="none" w:sz="0" w:space="0" w:color="auto"/>
        <w:left w:val="none" w:sz="0" w:space="0" w:color="auto"/>
        <w:bottom w:val="none" w:sz="0" w:space="0" w:color="auto"/>
        <w:right w:val="none" w:sz="0" w:space="0" w:color="auto"/>
      </w:divBdr>
    </w:div>
    <w:div w:id="385681895">
      <w:bodyDiv w:val="1"/>
      <w:marLeft w:val="0"/>
      <w:marRight w:val="0"/>
      <w:marTop w:val="0"/>
      <w:marBottom w:val="0"/>
      <w:divBdr>
        <w:top w:val="none" w:sz="0" w:space="0" w:color="auto"/>
        <w:left w:val="none" w:sz="0" w:space="0" w:color="auto"/>
        <w:bottom w:val="none" w:sz="0" w:space="0" w:color="auto"/>
        <w:right w:val="none" w:sz="0" w:space="0" w:color="auto"/>
      </w:divBdr>
    </w:div>
    <w:div w:id="388068834">
      <w:bodyDiv w:val="1"/>
      <w:marLeft w:val="0"/>
      <w:marRight w:val="0"/>
      <w:marTop w:val="0"/>
      <w:marBottom w:val="0"/>
      <w:divBdr>
        <w:top w:val="none" w:sz="0" w:space="0" w:color="auto"/>
        <w:left w:val="none" w:sz="0" w:space="0" w:color="auto"/>
        <w:bottom w:val="none" w:sz="0" w:space="0" w:color="auto"/>
        <w:right w:val="none" w:sz="0" w:space="0" w:color="auto"/>
      </w:divBdr>
    </w:div>
    <w:div w:id="389310542">
      <w:bodyDiv w:val="1"/>
      <w:marLeft w:val="0"/>
      <w:marRight w:val="0"/>
      <w:marTop w:val="0"/>
      <w:marBottom w:val="0"/>
      <w:divBdr>
        <w:top w:val="none" w:sz="0" w:space="0" w:color="auto"/>
        <w:left w:val="none" w:sz="0" w:space="0" w:color="auto"/>
        <w:bottom w:val="none" w:sz="0" w:space="0" w:color="auto"/>
        <w:right w:val="none" w:sz="0" w:space="0" w:color="auto"/>
      </w:divBdr>
    </w:div>
    <w:div w:id="390882188">
      <w:bodyDiv w:val="1"/>
      <w:marLeft w:val="0"/>
      <w:marRight w:val="0"/>
      <w:marTop w:val="0"/>
      <w:marBottom w:val="0"/>
      <w:divBdr>
        <w:top w:val="none" w:sz="0" w:space="0" w:color="auto"/>
        <w:left w:val="none" w:sz="0" w:space="0" w:color="auto"/>
        <w:bottom w:val="none" w:sz="0" w:space="0" w:color="auto"/>
        <w:right w:val="none" w:sz="0" w:space="0" w:color="auto"/>
      </w:divBdr>
    </w:div>
    <w:div w:id="391513717">
      <w:bodyDiv w:val="1"/>
      <w:marLeft w:val="0"/>
      <w:marRight w:val="0"/>
      <w:marTop w:val="0"/>
      <w:marBottom w:val="0"/>
      <w:divBdr>
        <w:top w:val="none" w:sz="0" w:space="0" w:color="auto"/>
        <w:left w:val="none" w:sz="0" w:space="0" w:color="auto"/>
        <w:bottom w:val="none" w:sz="0" w:space="0" w:color="auto"/>
        <w:right w:val="none" w:sz="0" w:space="0" w:color="auto"/>
      </w:divBdr>
    </w:div>
    <w:div w:id="397094102">
      <w:bodyDiv w:val="1"/>
      <w:marLeft w:val="0"/>
      <w:marRight w:val="0"/>
      <w:marTop w:val="0"/>
      <w:marBottom w:val="0"/>
      <w:divBdr>
        <w:top w:val="none" w:sz="0" w:space="0" w:color="auto"/>
        <w:left w:val="none" w:sz="0" w:space="0" w:color="auto"/>
        <w:bottom w:val="none" w:sz="0" w:space="0" w:color="auto"/>
        <w:right w:val="none" w:sz="0" w:space="0" w:color="auto"/>
      </w:divBdr>
    </w:div>
    <w:div w:id="401489038">
      <w:bodyDiv w:val="1"/>
      <w:marLeft w:val="0"/>
      <w:marRight w:val="0"/>
      <w:marTop w:val="0"/>
      <w:marBottom w:val="0"/>
      <w:divBdr>
        <w:top w:val="none" w:sz="0" w:space="0" w:color="auto"/>
        <w:left w:val="none" w:sz="0" w:space="0" w:color="auto"/>
        <w:bottom w:val="none" w:sz="0" w:space="0" w:color="auto"/>
        <w:right w:val="none" w:sz="0" w:space="0" w:color="auto"/>
      </w:divBdr>
    </w:div>
    <w:div w:id="402483701">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1241687">
      <w:bodyDiv w:val="1"/>
      <w:marLeft w:val="0"/>
      <w:marRight w:val="0"/>
      <w:marTop w:val="0"/>
      <w:marBottom w:val="0"/>
      <w:divBdr>
        <w:top w:val="none" w:sz="0" w:space="0" w:color="auto"/>
        <w:left w:val="none" w:sz="0" w:space="0" w:color="auto"/>
        <w:bottom w:val="none" w:sz="0" w:space="0" w:color="auto"/>
        <w:right w:val="none" w:sz="0" w:space="0" w:color="auto"/>
      </w:divBdr>
    </w:div>
    <w:div w:id="411511305">
      <w:bodyDiv w:val="1"/>
      <w:marLeft w:val="0"/>
      <w:marRight w:val="0"/>
      <w:marTop w:val="0"/>
      <w:marBottom w:val="0"/>
      <w:divBdr>
        <w:top w:val="none" w:sz="0" w:space="0" w:color="auto"/>
        <w:left w:val="none" w:sz="0" w:space="0" w:color="auto"/>
        <w:bottom w:val="none" w:sz="0" w:space="0" w:color="auto"/>
        <w:right w:val="none" w:sz="0" w:space="0" w:color="auto"/>
      </w:divBdr>
    </w:div>
    <w:div w:id="411782767">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15516046">
      <w:bodyDiv w:val="1"/>
      <w:marLeft w:val="0"/>
      <w:marRight w:val="0"/>
      <w:marTop w:val="0"/>
      <w:marBottom w:val="0"/>
      <w:divBdr>
        <w:top w:val="none" w:sz="0" w:space="0" w:color="auto"/>
        <w:left w:val="none" w:sz="0" w:space="0" w:color="auto"/>
        <w:bottom w:val="none" w:sz="0" w:space="0" w:color="auto"/>
        <w:right w:val="none" w:sz="0" w:space="0" w:color="auto"/>
      </w:divBdr>
    </w:div>
    <w:div w:id="421220760">
      <w:bodyDiv w:val="1"/>
      <w:marLeft w:val="0"/>
      <w:marRight w:val="0"/>
      <w:marTop w:val="0"/>
      <w:marBottom w:val="0"/>
      <w:divBdr>
        <w:top w:val="none" w:sz="0" w:space="0" w:color="auto"/>
        <w:left w:val="none" w:sz="0" w:space="0" w:color="auto"/>
        <w:bottom w:val="none" w:sz="0" w:space="0" w:color="auto"/>
        <w:right w:val="none" w:sz="0" w:space="0" w:color="auto"/>
      </w:divBdr>
    </w:div>
    <w:div w:id="422384302">
      <w:bodyDiv w:val="1"/>
      <w:marLeft w:val="0"/>
      <w:marRight w:val="0"/>
      <w:marTop w:val="0"/>
      <w:marBottom w:val="0"/>
      <w:divBdr>
        <w:top w:val="none" w:sz="0" w:space="0" w:color="auto"/>
        <w:left w:val="none" w:sz="0" w:space="0" w:color="auto"/>
        <w:bottom w:val="none" w:sz="0" w:space="0" w:color="auto"/>
        <w:right w:val="none" w:sz="0" w:space="0" w:color="auto"/>
      </w:divBdr>
    </w:div>
    <w:div w:id="423116665">
      <w:bodyDiv w:val="1"/>
      <w:marLeft w:val="0"/>
      <w:marRight w:val="0"/>
      <w:marTop w:val="0"/>
      <w:marBottom w:val="0"/>
      <w:divBdr>
        <w:top w:val="none" w:sz="0" w:space="0" w:color="auto"/>
        <w:left w:val="none" w:sz="0" w:space="0" w:color="auto"/>
        <w:bottom w:val="none" w:sz="0" w:space="0" w:color="auto"/>
        <w:right w:val="none" w:sz="0" w:space="0" w:color="auto"/>
      </w:divBdr>
    </w:div>
    <w:div w:id="428160387">
      <w:bodyDiv w:val="1"/>
      <w:marLeft w:val="0"/>
      <w:marRight w:val="0"/>
      <w:marTop w:val="0"/>
      <w:marBottom w:val="0"/>
      <w:divBdr>
        <w:top w:val="none" w:sz="0" w:space="0" w:color="auto"/>
        <w:left w:val="none" w:sz="0" w:space="0" w:color="auto"/>
        <w:bottom w:val="none" w:sz="0" w:space="0" w:color="auto"/>
        <w:right w:val="none" w:sz="0" w:space="0" w:color="auto"/>
      </w:divBdr>
    </w:div>
    <w:div w:id="429162489">
      <w:bodyDiv w:val="1"/>
      <w:marLeft w:val="0"/>
      <w:marRight w:val="0"/>
      <w:marTop w:val="0"/>
      <w:marBottom w:val="0"/>
      <w:divBdr>
        <w:top w:val="none" w:sz="0" w:space="0" w:color="auto"/>
        <w:left w:val="none" w:sz="0" w:space="0" w:color="auto"/>
        <w:bottom w:val="none" w:sz="0" w:space="0" w:color="auto"/>
        <w:right w:val="none" w:sz="0" w:space="0" w:color="auto"/>
      </w:divBdr>
    </w:div>
    <w:div w:id="430903666">
      <w:bodyDiv w:val="1"/>
      <w:marLeft w:val="0"/>
      <w:marRight w:val="0"/>
      <w:marTop w:val="0"/>
      <w:marBottom w:val="0"/>
      <w:divBdr>
        <w:top w:val="none" w:sz="0" w:space="0" w:color="auto"/>
        <w:left w:val="none" w:sz="0" w:space="0" w:color="auto"/>
        <w:bottom w:val="none" w:sz="0" w:space="0" w:color="auto"/>
        <w:right w:val="none" w:sz="0" w:space="0" w:color="auto"/>
      </w:divBdr>
    </w:div>
    <w:div w:id="432021894">
      <w:bodyDiv w:val="1"/>
      <w:marLeft w:val="0"/>
      <w:marRight w:val="0"/>
      <w:marTop w:val="0"/>
      <w:marBottom w:val="0"/>
      <w:divBdr>
        <w:top w:val="none" w:sz="0" w:space="0" w:color="auto"/>
        <w:left w:val="none" w:sz="0" w:space="0" w:color="auto"/>
        <w:bottom w:val="none" w:sz="0" w:space="0" w:color="auto"/>
        <w:right w:val="none" w:sz="0" w:space="0" w:color="auto"/>
      </w:divBdr>
    </w:div>
    <w:div w:id="434332209">
      <w:bodyDiv w:val="1"/>
      <w:marLeft w:val="0"/>
      <w:marRight w:val="0"/>
      <w:marTop w:val="0"/>
      <w:marBottom w:val="0"/>
      <w:divBdr>
        <w:top w:val="none" w:sz="0" w:space="0" w:color="auto"/>
        <w:left w:val="none" w:sz="0" w:space="0" w:color="auto"/>
        <w:bottom w:val="none" w:sz="0" w:space="0" w:color="auto"/>
        <w:right w:val="none" w:sz="0" w:space="0" w:color="auto"/>
      </w:divBdr>
    </w:div>
    <w:div w:id="438254193">
      <w:bodyDiv w:val="1"/>
      <w:marLeft w:val="0"/>
      <w:marRight w:val="0"/>
      <w:marTop w:val="0"/>
      <w:marBottom w:val="0"/>
      <w:divBdr>
        <w:top w:val="none" w:sz="0" w:space="0" w:color="auto"/>
        <w:left w:val="none" w:sz="0" w:space="0" w:color="auto"/>
        <w:bottom w:val="none" w:sz="0" w:space="0" w:color="auto"/>
        <w:right w:val="none" w:sz="0" w:space="0" w:color="auto"/>
      </w:divBdr>
    </w:div>
    <w:div w:id="438528791">
      <w:bodyDiv w:val="1"/>
      <w:marLeft w:val="0"/>
      <w:marRight w:val="0"/>
      <w:marTop w:val="0"/>
      <w:marBottom w:val="0"/>
      <w:divBdr>
        <w:top w:val="none" w:sz="0" w:space="0" w:color="auto"/>
        <w:left w:val="none" w:sz="0" w:space="0" w:color="auto"/>
        <w:bottom w:val="none" w:sz="0" w:space="0" w:color="auto"/>
        <w:right w:val="none" w:sz="0" w:space="0" w:color="auto"/>
      </w:divBdr>
    </w:div>
    <w:div w:id="43884022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42768075">
      <w:bodyDiv w:val="1"/>
      <w:marLeft w:val="0"/>
      <w:marRight w:val="0"/>
      <w:marTop w:val="0"/>
      <w:marBottom w:val="0"/>
      <w:divBdr>
        <w:top w:val="none" w:sz="0" w:space="0" w:color="auto"/>
        <w:left w:val="none" w:sz="0" w:space="0" w:color="auto"/>
        <w:bottom w:val="none" w:sz="0" w:space="0" w:color="auto"/>
        <w:right w:val="none" w:sz="0" w:space="0" w:color="auto"/>
      </w:divBdr>
    </w:div>
    <w:div w:id="445390515">
      <w:bodyDiv w:val="1"/>
      <w:marLeft w:val="0"/>
      <w:marRight w:val="0"/>
      <w:marTop w:val="0"/>
      <w:marBottom w:val="0"/>
      <w:divBdr>
        <w:top w:val="none" w:sz="0" w:space="0" w:color="auto"/>
        <w:left w:val="none" w:sz="0" w:space="0" w:color="auto"/>
        <w:bottom w:val="none" w:sz="0" w:space="0" w:color="auto"/>
        <w:right w:val="none" w:sz="0" w:space="0" w:color="auto"/>
      </w:divBdr>
    </w:div>
    <w:div w:id="445538628">
      <w:bodyDiv w:val="1"/>
      <w:marLeft w:val="0"/>
      <w:marRight w:val="0"/>
      <w:marTop w:val="0"/>
      <w:marBottom w:val="0"/>
      <w:divBdr>
        <w:top w:val="none" w:sz="0" w:space="0" w:color="auto"/>
        <w:left w:val="none" w:sz="0" w:space="0" w:color="auto"/>
        <w:bottom w:val="none" w:sz="0" w:space="0" w:color="auto"/>
        <w:right w:val="none" w:sz="0" w:space="0" w:color="auto"/>
      </w:divBdr>
    </w:div>
    <w:div w:id="446124828">
      <w:bodyDiv w:val="1"/>
      <w:marLeft w:val="0"/>
      <w:marRight w:val="0"/>
      <w:marTop w:val="0"/>
      <w:marBottom w:val="0"/>
      <w:divBdr>
        <w:top w:val="none" w:sz="0" w:space="0" w:color="auto"/>
        <w:left w:val="none" w:sz="0" w:space="0" w:color="auto"/>
        <w:bottom w:val="none" w:sz="0" w:space="0" w:color="auto"/>
        <w:right w:val="none" w:sz="0" w:space="0" w:color="auto"/>
      </w:divBdr>
    </w:div>
    <w:div w:id="447430369">
      <w:bodyDiv w:val="1"/>
      <w:marLeft w:val="0"/>
      <w:marRight w:val="0"/>
      <w:marTop w:val="0"/>
      <w:marBottom w:val="0"/>
      <w:divBdr>
        <w:top w:val="none" w:sz="0" w:space="0" w:color="auto"/>
        <w:left w:val="none" w:sz="0" w:space="0" w:color="auto"/>
        <w:bottom w:val="none" w:sz="0" w:space="0" w:color="auto"/>
        <w:right w:val="none" w:sz="0" w:space="0" w:color="auto"/>
      </w:divBdr>
    </w:div>
    <w:div w:id="448819473">
      <w:bodyDiv w:val="1"/>
      <w:marLeft w:val="0"/>
      <w:marRight w:val="0"/>
      <w:marTop w:val="0"/>
      <w:marBottom w:val="0"/>
      <w:divBdr>
        <w:top w:val="none" w:sz="0" w:space="0" w:color="auto"/>
        <w:left w:val="none" w:sz="0" w:space="0" w:color="auto"/>
        <w:bottom w:val="none" w:sz="0" w:space="0" w:color="auto"/>
        <w:right w:val="none" w:sz="0" w:space="0" w:color="auto"/>
      </w:divBdr>
    </w:div>
    <w:div w:id="449710145">
      <w:bodyDiv w:val="1"/>
      <w:marLeft w:val="0"/>
      <w:marRight w:val="0"/>
      <w:marTop w:val="0"/>
      <w:marBottom w:val="0"/>
      <w:divBdr>
        <w:top w:val="none" w:sz="0" w:space="0" w:color="auto"/>
        <w:left w:val="none" w:sz="0" w:space="0" w:color="auto"/>
        <w:bottom w:val="none" w:sz="0" w:space="0" w:color="auto"/>
        <w:right w:val="none" w:sz="0" w:space="0" w:color="auto"/>
      </w:divBdr>
    </w:div>
    <w:div w:id="452022065">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3913331">
      <w:bodyDiv w:val="1"/>
      <w:marLeft w:val="0"/>
      <w:marRight w:val="0"/>
      <w:marTop w:val="0"/>
      <w:marBottom w:val="0"/>
      <w:divBdr>
        <w:top w:val="none" w:sz="0" w:space="0" w:color="auto"/>
        <w:left w:val="none" w:sz="0" w:space="0" w:color="auto"/>
        <w:bottom w:val="none" w:sz="0" w:space="0" w:color="auto"/>
        <w:right w:val="none" w:sz="0" w:space="0" w:color="auto"/>
      </w:divBdr>
    </w:div>
    <w:div w:id="454831847">
      <w:bodyDiv w:val="1"/>
      <w:marLeft w:val="0"/>
      <w:marRight w:val="0"/>
      <w:marTop w:val="0"/>
      <w:marBottom w:val="0"/>
      <w:divBdr>
        <w:top w:val="none" w:sz="0" w:space="0" w:color="auto"/>
        <w:left w:val="none" w:sz="0" w:space="0" w:color="auto"/>
        <w:bottom w:val="none" w:sz="0" w:space="0" w:color="auto"/>
        <w:right w:val="none" w:sz="0" w:space="0" w:color="auto"/>
      </w:divBdr>
    </w:div>
    <w:div w:id="457262952">
      <w:bodyDiv w:val="1"/>
      <w:marLeft w:val="0"/>
      <w:marRight w:val="0"/>
      <w:marTop w:val="0"/>
      <w:marBottom w:val="0"/>
      <w:divBdr>
        <w:top w:val="none" w:sz="0" w:space="0" w:color="auto"/>
        <w:left w:val="none" w:sz="0" w:space="0" w:color="auto"/>
        <w:bottom w:val="none" w:sz="0" w:space="0" w:color="auto"/>
        <w:right w:val="none" w:sz="0" w:space="0" w:color="auto"/>
      </w:divBdr>
    </w:div>
    <w:div w:id="458842125">
      <w:bodyDiv w:val="1"/>
      <w:marLeft w:val="0"/>
      <w:marRight w:val="0"/>
      <w:marTop w:val="0"/>
      <w:marBottom w:val="0"/>
      <w:divBdr>
        <w:top w:val="none" w:sz="0" w:space="0" w:color="auto"/>
        <w:left w:val="none" w:sz="0" w:space="0" w:color="auto"/>
        <w:bottom w:val="none" w:sz="0" w:space="0" w:color="auto"/>
        <w:right w:val="none" w:sz="0" w:space="0" w:color="auto"/>
      </w:divBdr>
    </w:div>
    <w:div w:id="460391594">
      <w:bodyDiv w:val="1"/>
      <w:marLeft w:val="0"/>
      <w:marRight w:val="0"/>
      <w:marTop w:val="0"/>
      <w:marBottom w:val="0"/>
      <w:divBdr>
        <w:top w:val="none" w:sz="0" w:space="0" w:color="auto"/>
        <w:left w:val="none" w:sz="0" w:space="0" w:color="auto"/>
        <w:bottom w:val="none" w:sz="0" w:space="0" w:color="auto"/>
        <w:right w:val="none" w:sz="0" w:space="0" w:color="auto"/>
      </w:divBdr>
    </w:div>
    <w:div w:id="464130152">
      <w:bodyDiv w:val="1"/>
      <w:marLeft w:val="0"/>
      <w:marRight w:val="0"/>
      <w:marTop w:val="0"/>
      <w:marBottom w:val="0"/>
      <w:divBdr>
        <w:top w:val="none" w:sz="0" w:space="0" w:color="auto"/>
        <w:left w:val="none" w:sz="0" w:space="0" w:color="auto"/>
        <w:bottom w:val="none" w:sz="0" w:space="0" w:color="auto"/>
        <w:right w:val="none" w:sz="0" w:space="0" w:color="auto"/>
      </w:divBdr>
    </w:div>
    <w:div w:id="467210564">
      <w:bodyDiv w:val="1"/>
      <w:marLeft w:val="0"/>
      <w:marRight w:val="0"/>
      <w:marTop w:val="0"/>
      <w:marBottom w:val="0"/>
      <w:divBdr>
        <w:top w:val="none" w:sz="0" w:space="0" w:color="auto"/>
        <w:left w:val="none" w:sz="0" w:space="0" w:color="auto"/>
        <w:bottom w:val="none" w:sz="0" w:space="0" w:color="auto"/>
        <w:right w:val="none" w:sz="0" w:space="0" w:color="auto"/>
      </w:divBdr>
    </w:div>
    <w:div w:id="476259992">
      <w:bodyDiv w:val="1"/>
      <w:marLeft w:val="0"/>
      <w:marRight w:val="0"/>
      <w:marTop w:val="0"/>
      <w:marBottom w:val="0"/>
      <w:divBdr>
        <w:top w:val="none" w:sz="0" w:space="0" w:color="auto"/>
        <w:left w:val="none" w:sz="0" w:space="0" w:color="auto"/>
        <w:bottom w:val="none" w:sz="0" w:space="0" w:color="auto"/>
        <w:right w:val="none" w:sz="0" w:space="0" w:color="auto"/>
      </w:divBdr>
    </w:div>
    <w:div w:id="477455041">
      <w:bodyDiv w:val="1"/>
      <w:marLeft w:val="0"/>
      <w:marRight w:val="0"/>
      <w:marTop w:val="0"/>
      <w:marBottom w:val="0"/>
      <w:divBdr>
        <w:top w:val="none" w:sz="0" w:space="0" w:color="auto"/>
        <w:left w:val="none" w:sz="0" w:space="0" w:color="auto"/>
        <w:bottom w:val="none" w:sz="0" w:space="0" w:color="auto"/>
        <w:right w:val="none" w:sz="0" w:space="0" w:color="auto"/>
      </w:divBdr>
    </w:div>
    <w:div w:id="479462534">
      <w:bodyDiv w:val="1"/>
      <w:marLeft w:val="0"/>
      <w:marRight w:val="0"/>
      <w:marTop w:val="0"/>
      <w:marBottom w:val="0"/>
      <w:divBdr>
        <w:top w:val="none" w:sz="0" w:space="0" w:color="auto"/>
        <w:left w:val="none" w:sz="0" w:space="0" w:color="auto"/>
        <w:bottom w:val="none" w:sz="0" w:space="0" w:color="auto"/>
        <w:right w:val="none" w:sz="0" w:space="0" w:color="auto"/>
      </w:divBdr>
    </w:div>
    <w:div w:id="479614979">
      <w:bodyDiv w:val="1"/>
      <w:marLeft w:val="0"/>
      <w:marRight w:val="0"/>
      <w:marTop w:val="0"/>
      <w:marBottom w:val="0"/>
      <w:divBdr>
        <w:top w:val="none" w:sz="0" w:space="0" w:color="auto"/>
        <w:left w:val="none" w:sz="0" w:space="0" w:color="auto"/>
        <w:bottom w:val="none" w:sz="0" w:space="0" w:color="auto"/>
        <w:right w:val="none" w:sz="0" w:space="0" w:color="auto"/>
      </w:divBdr>
    </w:div>
    <w:div w:id="480118981">
      <w:bodyDiv w:val="1"/>
      <w:marLeft w:val="0"/>
      <w:marRight w:val="0"/>
      <w:marTop w:val="0"/>
      <w:marBottom w:val="0"/>
      <w:divBdr>
        <w:top w:val="none" w:sz="0" w:space="0" w:color="auto"/>
        <w:left w:val="none" w:sz="0" w:space="0" w:color="auto"/>
        <w:bottom w:val="none" w:sz="0" w:space="0" w:color="auto"/>
        <w:right w:val="none" w:sz="0" w:space="0" w:color="auto"/>
      </w:divBdr>
    </w:div>
    <w:div w:id="480847861">
      <w:bodyDiv w:val="1"/>
      <w:marLeft w:val="0"/>
      <w:marRight w:val="0"/>
      <w:marTop w:val="0"/>
      <w:marBottom w:val="0"/>
      <w:divBdr>
        <w:top w:val="none" w:sz="0" w:space="0" w:color="auto"/>
        <w:left w:val="none" w:sz="0" w:space="0" w:color="auto"/>
        <w:bottom w:val="none" w:sz="0" w:space="0" w:color="auto"/>
        <w:right w:val="none" w:sz="0" w:space="0" w:color="auto"/>
      </w:divBdr>
    </w:div>
    <w:div w:id="481510829">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484469258">
      <w:bodyDiv w:val="1"/>
      <w:marLeft w:val="0"/>
      <w:marRight w:val="0"/>
      <w:marTop w:val="0"/>
      <w:marBottom w:val="0"/>
      <w:divBdr>
        <w:top w:val="none" w:sz="0" w:space="0" w:color="auto"/>
        <w:left w:val="none" w:sz="0" w:space="0" w:color="auto"/>
        <w:bottom w:val="none" w:sz="0" w:space="0" w:color="auto"/>
        <w:right w:val="none" w:sz="0" w:space="0" w:color="auto"/>
      </w:divBdr>
    </w:div>
    <w:div w:id="484783063">
      <w:bodyDiv w:val="1"/>
      <w:marLeft w:val="0"/>
      <w:marRight w:val="0"/>
      <w:marTop w:val="0"/>
      <w:marBottom w:val="0"/>
      <w:divBdr>
        <w:top w:val="none" w:sz="0" w:space="0" w:color="auto"/>
        <w:left w:val="none" w:sz="0" w:space="0" w:color="auto"/>
        <w:bottom w:val="none" w:sz="0" w:space="0" w:color="auto"/>
        <w:right w:val="none" w:sz="0" w:space="0" w:color="auto"/>
      </w:divBdr>
    </w:div>
    <w:div w:id="485097582">
      <w:bodyDiv w:val="1"/>
      <w:marLeft w:val="0"/>
      <w:marRight w:val="0"/>
      <w:marTop w:val="0"/>
      <w:marBottom w:val="0"/>
      <w:divBdr>
        <w:top w:val="none" w:sz="0" w:space="0" w:color="auto"/>
        <w:left w:val="none" w:sz="0" w:space="0" w:color="auto"/>
        <w:bottom w:val="none" w:sz="0" w:space="0" w:color="auto"/>
        <w:right w:val="none" w:sz="0" w:space="0" w:color="auto"/>
      </w:divBdr>
    </w:div>
    <w:div w:id="485364236">
      <w:bodyDiv w:val="1"/>
      <w:marLeft w:val="0"/>
      <w:marRight w:val="0"/>
      <w:marTop w:val="0"/>
      <w:marBottom w:val="0"/>
      <w:divBdr>
        <w:top w:val="none" w:sz="0" w:space="0" w:color="auto"/>
        <w:left w:val="none" w:sz="0" w:space="0" w:color="auto"/>
        <w:bottom w:val="none" w:sz="0" w:space="0" w:color="auto"/>
        <w:right w:val="none" w:sz="0" w:space="0" w:color="auto"/>
      </w:divBdr>
    </w:div>
    <w:div w:id="490682564">
      <w:bodyDiv w:val="1"/>
      <w:marLeft w:val="0"/>
      <w:marRight w:val="0"/>
      <w:marTop w:val="0"/>
      <w:marBottom w:val="0"/>
      <w:divBdr>
        <w:top w:val="none" w:sz="0" w:space="0" w:color="auto"/>
        <w:left w:val="none" w:sz="0" w:space="0" w:color="auto"/>
        <w:bottom w:val="none" w:sz="0" w:space="0" w:color="auto"/>
        <w:right w:val="none" w:sz="0" w:space="0" w:color="auto"/>
      </w:divBdr>
    </w:div>
    <w:div w:id="491222700">
      <w:bodyDiv w:val="1"/>
      <w:marLeft w:val="0"/>
      <w:marRight w:val="0"/>
      <w:marTop w:val="0"/>
      <w:marBottom w:val="0"/>
      <w:divBdr>
        <w:top w:val="none" w:sz="0" w:space="0" w:color="auto"/>
        <w:left w:val="none" w:sz="0" w:space="0" w:color="auto"/>
        <w:bottom w:val="none" w:sz="0" w:space="0" w:color="auto"/>
        <w:right w:val="none" w:sz="0" w:space="0" w:color="auto"/>
      </w:divBdr>
    </w:div>
    <w:div w:id="491993360">
      <w:bodyDiv w:val="1"/>
      <w:marLeft w:val="0"/>
      <w:marRight w:val="0"/>
      <w:marTop w:val="0"/>
      <w:marBottom w:val="0"/>
      <w:divBdr>
        <w:top w:val="none" w:sz="0" w:space="0" w:color="auto"/>
        <w:left w:val="none" w:sz="0" w:space="0" w:color="auto"/>
        <w:bottom w:val="none" w:sz="0" w:space="0" w:color="auto"/>
        <w:right w:val="none" w:sz="0" w:space="0" w:color="auto"/>
      </w:divBdr>
    </w:div>
    <w:div w:id="492112845">
      <w:bodyDiv w:val="1"/>
      <w:marLeft w:val="0"/>
      <w:marRight w:val="0"/>
      <w:marTop w:val="0"/>
      <w:marBottom w:val="0"/>
      <w:divBdr>
        <w:top w:val="none" w:sz="0" w:space="0" w:color="auto"/>
        <w:left w:val="none" w:sz="0" w:space="0" w:color="auto"/>
        <w:bottom w:val="none" w:sz="0" w:space="0" w:color="auto"/>
        <w:right w:val="none" w:sz="0" w:space="0" w:color="auto"/>
      </w:divBdr>
    </w:div>
    <w:div w:id="492768353">
      <w:bodyDiv w:val="1"/>
      <w:marLeft w:val="0"/>
      <w:marRight w:val="0"/>
      <w:marTop w:val="0"/>
      <w:marBottom w:val="0"/>
      <w:divBdr>
        <w:top w:val="none" w:sz="0" w:space="0" w:color="auto"/>
        <w:left w:val="none" w:sz="0" w:space="0" w:color="auto"/>
        <w:bottom w:val="none" w:sz="0" w:space="0" w:color="auto"/>
        <w:right w:val="none" w:sz="0" w:space="0" w:color="auto"/>
      </w:divBdr>
    </w:div>
    <w:div w:id="494154793">
      <w:bodyDiv w:val="1"/>
      <w:marLeft w:val="0"/>
      <w:marRight w:val="0"/>
      <w:marTop w:val="0"/>
      <w:marBottom w:val="0"/>
      <w:divBdr>
        <w:top w:val="none" w:sz="0" w:space="0" w:color="auto"/>
        <w:left w:val="none" w:sz="0" w:space="0" w:color="auto"/>
        <w:bottom w:val="none" w:sz="0" w:space="0" w:color="auto"/>
        <w:right w:val="none" w:sz="0" w:space="0" w:color="auto"/>
      </w:divBdr>
    </w:div>
    <w:div w:id="495338529">
      <w:bodyDiv w:val="1"/>
      <w:marLeft w:val="0"/>
      <w:marRight w:val="0"/>
      <w:marTop w:val="0"/>
      <w:marBottom w:val="0"/>
      <w:divBdr>
        <w:top w:val="none" w:sz="0" w:space="0" w:color="auto"/>
        <w:left w:val="none" w:sz="0" w:space="0" w:color="auto"/>
        <w:bottom w:val="none" w:sz="0" w:space="0" w:color="auto"/>
        <w:right w:val="none" w:sz="0" w:space="0" w:color="auto"/>
      </w:divBdr>
    </w:div>
    <w:div w:id="503278218">
      <w:bodyDiv w:val="1"/>
      <w:marLeft w:val="0"/>
      <w:marRight w:val="0"/>
      <w:marTop w:val="0"/>
      <w:marBottom w:val="0"/>
      <w:divBdr>
        <w:top w:val="none" w:sz="0" w:space="0" w:color="auto"/>
        <w:left w:val="none" w:sz="0" w:space="0" w:color="auto"/>
        <w:bottom w:val="none" w:sz="0" w:space="0" w:color="auto"/>
        <w:right w:val="none" w:sz="0" w:space="0" w:color="auto"/>
      </w:divBdr>
    </w:div>
    <w:div w:id="506596933">
      <w:bodyDiv w:val="1"/>
      <w:marLeft w:val="0"/>
      <w:marRight w:val="0"/>
      <w:marTop w:val="0"/>
      <w:marBottom w:val="0"/>
      <w:divBdr>
        <w:top w:val="none" w:sz="0" w:space="0" w:color="auto"/>
        <w:left w:val="none" w:sz="0" w:space="0" w:color="auto"/>
        <w:bottom w:val="none" w:sz="0" w:space="0" w:color="auto"/>
        <w:right w:val="none" w:sz="0" w:space="0" w:color="auto"/>
      </w:divBdr>
    </w:div>
    <w:div w:id="507330797">
      <w:bodyDiv w:val="1"/>
      <w:marLeft w:val="0"/>
      <w:marRight w:val="0"/>
      <w:marTop w:val="0"/>
      <w:marBottom w:val="0"/>
      <w:divBdr>
        <w:top w:val="none" w:sz="0" w:space="0" w:color="auto"/>
        <w:left w:val="none" w:sz="0" w:space="0" w:color="auto"/>
        <w:bottom w:val="none" w:sz="0" w:space="0" w:color="auto"/>
        <w:right w:val="none" w:sz="0" w:space="0" w:color="auto"/>
      </w:divBdr>
    </w:div>
    <w:div w:id="508720210">
      <w:bodyDiv w:val="1"/>
      <w:marLeft w:val="0"/>
      <w:marRight w:val="0"/>
      <w:marTop w:val="0"/>
      <w:marBottom w:val="0"/>
      <w:divBdr>
        <w:top w:val="none" w:sz="0" w:space="0" w:color="auto"/>
        <w:left w:val="none" w:sz="0" w:space="0" w:color="auto"/>
        <w:bottom w:val="none" w:sz="0" w:space="0" w:color="auto"/>
        <w:right w:val="none" w:sz="0" w:space="0" w:color="auto"/>
      </w:divBdr>
    </w:div>
    <w:div w:id="514614891">
      <w:bodyDiv w:val="1"/>
      <w:marLeft w:val="0"/>
      <w:marRight w:val="0"/>
      <w:marTop w:val="0"/>
      <w:marBottom w:val="0"/>
      <w:divBdr>
        <w:top w:val="none" w:sz="0" w:space="0" w:color="auto"/>
        <w:left w:val="none" w:sz="0" w:space="0" w:color="auto"/>
        <w:bottom w:val="none" w:sz="0" w:space="0" w:color="auto"/>
        <w:right w:val="none" w:sz="0" w:space="0" w:color="auto"/>
      </w:divBdr>
    </w:div>
    <w:div w:id="51747335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0902067">
      <w:bodyDiv w:val="1"/>
      <w:marLeft w:val="0"/>
      <w:marRight w:val="0"/>
      <w:marTop w:val="0"/>
      <w:marBottom w:val="0"/>
      <w:divBdr>
        <w:top w:val="none" w:sz="0" w:space="0" w:color="auto"/>
        <w:left w:val="none" w:sz="0" w:space="0" w:color="auto"/>
        <w:bottom w:val="none" w:sz="0" w:space="0" w:color="auto"/>
        <w:right w:val="none" w:sz="0" w:space="0" w:color="auto"/>
      </w:divBdr>
    </w:div>
    <w:div w:id="521286387">
      <w:bodyDiv w:val="1"/>
      <w:marLeft w:val="0"/>
      <w:marRight w:val="0"/>
      <w:marTop w:val="0"/>
      <w:marBottom w:val="0"/>
      <w:divBdr>
        <w:top w:val="none" w:sz="0" w:space="0" w:color="auto"/>
        <w:left w:val="none" w:sz="0" w:space="0" w:color="auto"/>
        <w:bottom w:val="none" w:sz="0" w:space="0" w:color="auto"/>
        <w:right w:val="none" w:sz="0" w:space="0" w:color="auto"/>
      </w:divBdr>
    </w:div>
    <w:div w:id="522284864">
      <w:bodyDiv w:val="1"/>
      <w:marLeft w:val="0"/>
      <w:marRight w:val="0"/>
      <w:marTop w:val="0"/>
      <w:marBottom w:val="0"/>
      <w:divBdr>
        <w:top w:val="none" w:sz="0" w:space="0" w:color="auto"/>
        <w:left w:val="none" w:sz="0" w:space="0" w:color="auto"/>
        <w:bottom w:val="none" w:sz="0" w:space="0" w:color="auto"/>
        <w:right w:val="none" w:sz="0" w:space="0" w:color="auto"/>
      </w:divBdr>
    </w:div>
    <w:div w:id="525678933">
      <w:bodyDiv w:val="1"/>
      <w:marLeft w:val="0"/>
      <w:marRight w:val="0"/>
      <w:marTop w:val="0"/>
      <w:marBottom w:val="0"/>
      <w:divBdr>
        <w:top w:val="none" w:sz="0" w:space="0" w:color="auto"/>
        <w:left w:val="none" w:sz="0" w:space="0" w:color="auto"/>
        <w:bottom w:val="none" w:sz="0" w:space="0" w:color="auto"/>
        <w:right w:val="none" w:sz="0" w:space="0" w:color="auto"/>
      </w:divBdr>
    </w:div>
    <w:div w:id="525754630">
      <w:bodyDiv w:val="1"/>
      <w:marLeft w:val="0"/>
      <w:marRight w:val="0"/>
      <w:marTop w:val="0"/>
      <w:marBottom w:val="0"/>
      <w:divBdr>
        <w:top w:val="none" w:sz="0" w:space="0" w:color="auto"/>
        <w:left w:val="none" w:sz="0" w:space="0" w:color="auto"/>
        <w:bottom w:val="none" w:sz="0" w:space="0" w:color="auto"/>
        <w:right w:val="none" w:sz="0" w:space="0" w:color="auto"/>
      </w:divBdr>
    </w:div>
    <w:div w:id="532231525">
      <w:bodyDiv w:val="1"/>
      <w:marLeft w:val="0"/>
      <w:marRight w:val="0"/>
      <w:marTop w:val="0"/>
      <w:marBottom w:val="0"/>
      <w:divBdr>
        <w:top w:val="none" w:sz="0" w:space="0" w:color="auto"/>
        <w:left w:val="none" w:sz="0" w:space="0" w:color="auto"/>
        <w:bottom w:val="none" w:sz="0" w:space="0" w:color="auto"/>
        <w:right w:val="none" w:sz="0" w:space="0" w:color="auto"/>
      </w:divBdr>
    </w:div>
    <w:div w:id="536620678">
      <w:bodyDiv w:val="1"/>
      <w:marLeft w:val="0"/>
      <w:marRight w:val="0"/>
      <w:marTop w:val="0"/>
      <w:marBottom w:val="0"/>
      <w:divBdr>
        <w:top w:val="none" w:sz="0" w:space="0" w:color="auto"/>
        <w:left w:val="none" w:sz="0" w:space="0" w:color="auto"/>
        <w:bottom w:val="none" w:sz="0" w:space="0" w:color="auto"/>
        <w:right w:val="none" w:sz="0" w:space="0" w:color="auto"/>
      </w:divBdr>
    </w:div>
    <w:div w:id="537010175">
      <w:bodyDiv w:val="1"/>
      <w:marLeft w:val="0"/>
      <w:marRight w:val="0"/>
      <w:marTop w:val="0"/>
      <w:marBottom w:val="0"/>
      <w:divBdr>
        <w:top w:val="none" w:sz="0" w:space="0" w:color="auto"/>
        <w:left w:val="none" w:sz="0" w:space="0" w:color="auto"/>
        <w:bottom w:val="none" w:sz="0" w:space="0" w:color="auto"/>
        <w:right w:val="none" w:sz="0" w:space="0" w:color="auto"/>
      </w:divBdr>
    </w:div>
    <w:div w:id="54113198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49612594">
      <w:bodyDiv w:val="1"/>
      <w:marLeft w:val="0"/>
      <w:marRight w:val="0"/>
      <w:marTop w:val="0"/>
      <w:marBottom w:val="0"/>
      <w:divBdr>
        <w:top w:val="none" w:sz="0" w:space="0" w:color="auto"/>
        <w:left w:val="none" w:sz="0" w:space="0" w:color="auto"/>
        <w:bottom w:val="none" w:sz="0" w:space="0" w:color="auto"/>
        <w:right w:val="none" w:sz="0" w:space="0" w:color="auto"/>
      </w:divBdr>
    </w:div>
    <w:div w:id="553277805">
      <w:bodyDiv w:val="1"/>
      <w:marLeft w:val="0"/>
      <w:marRight w:val="0"/>
      <w:marTop w:val="0"/>
      <w:marBottom w:val="0"/>
      <w:divBdr>
        <w:top w:val="none" w:sz="0" w:space="0" w:color="auto"/>
        <w:left w:val="none" w:sz="0" w:space="0" w:color="auto"/>
        <w:bottom w:val="none" w:sz="0" w:space="0" w:color="auto"/>
        <w:right w:val="none" w:sz="0" w:space="0" w:color="auto"/>
      </w:divBdr>
    </w:div>
    <w:div w:id="554706669">
      <w:bodyDiv w:val="1"/>
      <w:marLeft w:val="0"/>
      <w:marRight w:val="0"/>
      <w:marTop w:val="0"/>
      <w:marBottom w:val="0"/>
      <w:divBdr>
        <w:top w:val="none" w:sz="0" w:space="0" w:color="auto"/>
        <w:left w:val="none" w:sz="0" w:space="0" w:color="auto"/>
        <w:bottom w:val="none" w:sz="0" w:space="0" w:color="auto"/>
        <w:right w:val="none" w:sz="0" w:space="0" w:color="auto"/>
      </w:divBdr>
    </w:div>
    <w:div w:id="557863168">
      <w:bodyDiv w:val="1"/>
      <w:marLeft w:val="0"/>
      <w:marRight w:val="0"/>
      <w:marTop w:val="0"/>
      <w:marBottom w:val="0"/>
      <w:divBdr>
        <w:top w:val="none" w:sz="0" w:space="0" w:color="auto"/>
        <w:left w:val="none" w:sz="0" w:space="0" w:color="auto"/>
        <w:bottom w:val="none" w:sz="0" w:space="0" w:color="auto"/>
        <w:right w:val="none" w:sz="0" w:space="0" w:color="auto"/>
      </w:divBdr>
    </w:div>
    <w:div w:id="558446373">
      <w:bodyDiv w:val="1"/>
      <w:marLeft w:val="0"/>
      <w:marRight w:val="0"/>
      <w:marTop w:val="0"/>
      <w:marBottom w:val="0"/>
      <w:divBdr>
        <w:top w:val="none" w:sz="0" w:space="0" w:color="auto"/>
        <w:left w:val="none" w:sz="0" w:space="0" w:color="auto"/>
        <w:bottom w:val="none" w:sz="0" w:space="0" w:color="auto"/>
        <w:right w:val="none" w:sz="0" w:space="0" w:color="auto"/>
      </w:divBdr>
    </w:div>
    <w:div w:id="559102007">
      <w:bodyDiv w:val="1"/>
      <w:marLeft w:val="0"/>
      <w:marRight w:val="0"/>
      <w:marTop w:val="0"/>
      <w:marBottom w:val="0"/>
      <w:divBdr>
        <w:top w:val="none" w:sz="0" w:space="0" w:color="auto"/>
        <w:left w:val="none" w:sz="0" w:space="0" w:color="auto"/>
        <w:bottom w:val="none" w:sz="0" w:space="0" w:color="auto"/>
        <w:right w:val="none" w:sz="0" w:space="0" w:color="auto"/>
      </w:divBdr>
    </w:div>
    <w:div w:id="562520327">
      <w:bodyDiv w:val="1"/>
      <w:marLeft w:val="0"/>
      <w:marRight w:val="0"/>
      <w:marTop w:val="0"/>
      <w:marBottom w:val="0"/>
      <w:divBdr>
        <w:top w:val="none" w:sz="0" w:space="0" w:color="auto"/>
        <w:left w:val="none" w:sz="0" w:space="0" w:color="auto"/>
        <w:bottom w:val="none" w:sz="0" w:space="0" w:color="auto"/>
        <w:right w:val="none" w:sz="0" w:space="0" w:color="auto"/>
      </w:divBdr>
    </w:div>
    <w:div w:id="563613372">
      <w:bodyDiv w:val="1"/>
      <w:marLeft w:val="0"/>
      <w:marRight w:val="0"/>
      <w:marTop w:val="0"/>
      <w:marBottom w:val="0"/>
      <w:divBdr>
        <w:top w:val="none" w:sz="0" w:space="0" w:color="auto"/>
        <w:left w:val="none" w:sz="0" w:space="0" w:color="auto"/>
        <w:bottom w:val="none" w:sz="0" w:space="0" w:color="auto"/>
        <w:right w:val="none" w:sz="0" w:space="0" w:color="auto"/>
      </w:divBdr>
    </w:div>
    <w:div w:id="570771048">
      <w:bodyDiv w:val="1"/>
      <w:marLeft w:val="0"/>
      <w:marRight w:val="0"/>
      <w:marTop w:val="0"/>
      <w:marBottom w:val="0"/>
      <w:divBdr>
        <w:top w:val="none" w:sz="0" w:space="0" w:color="auto"/>
        <w:left w:val="none" w:sz="0" w:space="0" w:color="auto"/>
        <w:bottom w:val="none" w:sz="0" w:space="0" w:color="auto"/>
        <w:right w:val="none" w:sz="0" w:space="0" w:color="auto"/>
      </w:divBdr>
    </w:div>
    <w:div w:id="572348995">
      <w:bodyDiv w:val="1"/>
      <w:marLeft w:val="0"/>
      <w:marRight w:val="0"/>
      <w:marTop w:val="0"/>
      <w:marBottom w:val="0"/>
      <w:divBdr>
        <w:top w:val="none" w:sz="0" w:space="0" w:color="auto"/>
        <w:left w:val="none" w:sz="0" w:space="0" w:color="auto"/>
        <w:bottom w:val="none" w:sz="0" w:space="0" w:color="auto"/>
        <w:right w:val="none" w:sz="0" w:space="0" w:color="auto"/>
      </w:divBdr>
    </w:div>
    <w:div w:id="574974739">
      <w:bodyDiv w:val="1"/>
      <w:marLeft w:val="0"/>
      <w:marRight w:val="0"/>
      <w:marTop w:val="0"/>
      <w:marBottom w:val="0"/>
      <w:divBdr>
        <w:top w:val="none" w:sz="0" w:space="0" w:color="auto"/>
        <w:left w:val="none" w:sz="0" w:space="0" w:color="auto"/>
        <w:bottom w:val="none" w:sz="0" w:space="0" w:color="auto"/>
        <w:right w:val="none" w:sz="0" w:space="0" w:color="auto"/>
      </w:divBdr>
    </w:div>
    <w:div w:id="575938312">
      <w:bodyDiv w:val="1"/>
      <w:marLeft w:val="0"/>
      <w:marRight w:val="0"/>
      <w:marTop w:val="0"/>
      <w:marBottom w:val="0"/>
      <w:divBdr>
        <w:top w:val="none" w:sz="0" w:space="0" w:color="auto"/>
        <w:left w:val="none" w:sz="0" w:space="0" w:color="auto"/>
        <w:bottom w:val="none" w:sz="0" w:space="0" w:color="auto"/>
        <w:right w:val="none" w:sz="0" w:space="0" w:color="auto"/>
      </w:divBdr>
    </w:div>
    <w:div w:id="581720513">
      <w:bodyDiv w:val="1"/>
      <w:marLeft w:val="0"/>
      <w:marRight w:val="0"/>
      <w:marTop w:val="0"/>
      <w:marBottom w:val="0"/>
      <w:divBdr>
        <w:top w:val="none" w:sz="0" w:space="0" w:color="auto"/>
        <w:left w:val="none" w:sz="0" w:space="0" w:color="auto"/>
        <w:bottom w:val="none" w:sz="0" w:space="0" w:color="auto"/>
        <w:right w:val="none" w:sz="0" w:space="0" w:color="auto"/>
      </w:divBdr>
    </w:div>
    <w:div w:id="582758663">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0042375">
      <w:bodyDiv w:val="1"/>
      <w:marLeft w:val="0"/>
      <w:marRight w:val="0"/>
      <w:marTop w:val="0"/>
      <w:marBottom w:val="0"/>
      <w:divBdr>
        <w:top w:val="none" w:sz="0" w:space="0" w:color="auto"/>
        <w:left w:val="none" w:sz="0" w:space="0" w:color="auto"/>
        <w:bottom w:val="none" w:sz="0" w:space="0" w:color="auto"/>
        <w:right w:val="none" w:sz="0" w:space="0" w:color="auto"/>
      </w:divBdr>
    </w:div>
    <w:div w:id="592476151">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599795510">
      <w:bodyDiv w:val="1"/>
      <w:marLeft w:val="0"/>
      <w:marRight w:val="0"/>
      <w:marTop w:val="0"/>
      <w:marBottom w:val="0"/>
      <w:divBdr>
        <w:top w:val="none" w:sz="0" w:space="0" w:color="auto"/>
        <w:left w:val="none" w:sz="0" w:space="0" w:color="auto"/>
        <w:bottom w:val="none" w:sz="0" w:space="0" w:color="auto"/>
        <w:right w:val="none" w:sz="0" w:space="0" w:color="auto"/>
      </w:divBdr>
    </w:div>
    <w:div w:id="600186457">
      <w:bodyDiv w:val="1"/>
      <w:marLeft w:val="0"/>
      <w:marRight w:val="0"/>
      <w:marTop w:val="0"/>
      <w:marBottom w:val="0"/>
      <w:divBdr>
        <w:top w:val="none" w:sz="0" w:space="0" w:color="auto"/>
        <w:left w:val="none" w:sz="0" w:space="0" w:color="auto"/>
        <w:bottom w:val="none" w:sz="0" w:space="0" w:color="auto"/>
        <w:right w:val="none" w:sz="0" w:space="0" w:color="auto"/>
      </w:divBdr>
    </w:div>
    <w:div w:id="605118916">
      <w:bodyDiv w:val="1"/>
      <w:marLeft w:val="0"/>
      <w:marRight w:val="0"/>
      <w:marTop w:val="0"/>
      <w:marBottom w:val="0"/>
      <w:divBdr>
        <w:top w:val="none" w:sz="0" w:space="0" w:color="auto"/>
        <w:left w:val="none" w:sz="0" w:space="0" w:color="auto"/>
        <w:bottom w:val="none" w:sz="0" w:space="0" w:color="auto"/>
        <w:right w:val="none" w:sz="0" w:space="0" w:color="auto"/>
      </w:divBdr>
    </w:div>
    <w:div w:id="607200757">
      <w:bodyDiv w:val="1"/>
      <w:marLeft w:val="0"/>
      <w:marRight w:val="0"/>
      <w:marTop w:val="0"/>
      <w:marBottom w:val="0"/>
      <w:divBdr>
        <w:top w:val="none" w:sz="0" w:space="0" w:color="auto"/>
        <w:left w:val="none" w:sz="0" w:space="0" w:color="auto"/>
        <w:bottom w:val="none" w:sz="0" w:space="0" w:color="auto"/>
        <w:right w:val="none" w:sz="0" w:space="0" w:color="auto"/>
      </w:divBdr>
    </w:div>
    <w:div w:id="614293897">
      <w:bodyDiv w:val="1"/>
      <w:marLeft w:val="0"/>
      <w:marRight w:val="0"/>
      <w:marTop w:val="0"/>
      <w:marBottom w:val="0"/>
      <w:divBdr>
        <w:top w:val="none" w:sz="0" w:space="0" w:color="auto"/>
        <w:left w:val="none" w:sz="0" w:space="0" w:color="auto"/>
        <w:bottom w:val="none" w:sz="0" w:space="0" w:color="auto"/>
        <w:right w:val="none" w:sz="0" w:space="0" w:color="auto"/>
      </w:divBdr>
    </w:div>
    <w:div w:id="615796821">
      <w:bodyDiv w:val="1"/>
      <w:marLeft w:val="0"/>
      <w:marRight w:val="0"/>
      <w:marTop w:val="0"/>
      <w:marBottom w:val="0"/>
      <w:divBdr>
        <w:top w:val="none" w:sz="0" w:space="0" w:color="auto"/>
        <w:left w:val="none" w:sz="0" w:space="0" w:color="auto"/>
        <w:bottom w:val="none" w:sz="0" w:space="0" w:color="auto"/>
        <w:right w:val="none" w:sz="0" w:space="0" w:color="auto"/>
      </w:divBdr>
    </w:div>
    <w:div w:id="618343726">
      <w:bodyDiv w:val="1"/>
      <w:marLeft w:val="0"/>
      <w:marRight w:val="0"/>
      <w:marTop w:val="0"/>
      <w:marBottom w:val="0"/>
      <w:divBdr>
        <w:top w:val="none" w:sz="0" w:space="0" w:color="auto"/>
        <w:left w:val="none" w:sz="0" w:space="0" w:color="auto"/>
        <w:bottom w:val="none" w:sz="0" w:space="0" w:color="auto"/>
        <w:right w:val="none" w:sz="0" w:space="0" w:color="auto"/>
      </w:divBdr>
    </w:div>
    <w:div w:id="621156797">
      <w:bodyDiv w:val="1"/>
      <w:marLeft w:val="0"/>
      <w:marRight w:val="0"/>
      <w:marTop w:val="0"/>
      <w:marBottom w:val="0"/>
      <w:divBdr>
        <w:top w:val="none" w:sz="0" w:space="0" w:color="auto"/>
        <w:left w:val="none" w:sz="0" w:space="0" w:color="auto"/>
        <w:bottom w:val="none" w:sz="0" w:space="0" w:color="auto"/>
        <w:right w:val="none" w:sz="0" w:space="0" w:color="auto"/>
      </w:divBdr>
    </w:div>
    <w:div w:id="623535239">
      <w:bodyDiv w:val="1"/>
      <w:marLeft w:val="0"/>
      <w:marRight w:val="0"/>
      <w:marTop w:val="0"/>
      <w:marBottom w:val="0"/>
      <w:divBdr>
        <w:top w:val="none" w:sz="0" w:space="0" w:color="auto"/>
        <w:left w:val="none" w:sz="0" w:space="0" w:color="auto"/>
        <w:bottom w:val="none" w:sz="0" w:space="0" w:color="auto"/>
        <w:right w:val="none" w:sz="0" w:space="0" w:color="auto"/>
      </w:divBdr>
    </w:div>
    <w:div w:id="625165226">
      <w:bodyDiv w:val="1"/>
      <w:marLeft w:val="0"/>
      <w:marRight w:val="0"/>
      <w:marTop w:val="0"/>
      <w:marBottom w:val="0"/>
      <w:divBdr>
        <w:top w:val="none" w:sz="0" w:space="0" w:color="auto"/>
        <w:left w:val="none" w:sz="0" w:space="0" w:color="auto"/>
        <w:bottom w:val="none" w:sz="0" w:space="0" w:color="auto"/>
        <w:right w:val="none" w:sz="0" w:space="0" w:color="auto"/>
      </w:divBdr>
    </w:div>
    <w:div w:id="625502975">
      <w:bodyDiv w:val="1"/>
      <w:marLeft w:val="0"/>
      <w:marRight w:val="0"/>
      <w:marTop w:val="0"/>
      <w:marBottom w:val="0"/>
      <w:divBdr>
        <w:top w:val="none" w:sz="0" w:space="0" w:color="auto"/>
        <w:left w:val="none" w:sz="0" w:space="0" w:color="auto"/>
        <w:bottom w:val="none" w:sz="0" w:space="0" w:color="auto"/>
        <w:right w:val="none" w:sz="0" w:space="0" w:color="auto"/>
      </w:divBdr>
    </w:div>
    <w:div w:id="627128285">
      <w:bodyDiv w:val="1"/>
      <w:marLeft w:val="0"/>
      <w:marRight w:val="0"/>
      <w:marTop w:val="0"/>
      <w:marBottom w:val="0"/>
      <w:divBdr>
        <w:top w:val="none" w:sz="0" w:space="0" w:color="auto"/>
        <w:left w:val="none" w:sz="0" w:space="0" w:color="auto"/>
        <w:bottom w:val="none" w:sz="0" w:space="0" w:color="auto"/>
        <w:right w:val="none" w:sz="0" w:space="0" w:color="auto"/>
      </w:divBdr>
    </w:div>
    <w:div w:id="628900925">
      <w:bodyDiv w:val="1"/>
      <w:marLeft w:val="0"/>
      <w:marRight w:val="0"/>
      <w:marTop w:val="0"/>
      <w:marBottom w:val="0"/>
      <w:divBdr>
        <w:top w:val="none" w:sz="0" w:space="0" w:color="auto"/>
        <w:left w:val="none" w:sz="0" w:space="0" w:color="auto"/>
        <w:bottom w:val="none" w:sz="0" w:space="0" w:color="auto"/>
        <w:right w:val="none" w:sz="0" w:space="0" w:color="auto"/>
      </w:divBdr>
    </w:div>
    <w:div w:id="639650529">
      <w:bodyDiv w:val="1"/>
      <w:marLeft w:val="0"/>
      <w:marRight w:val="0"/>
      <w:marTop w:val="0"/>
      <w:marBottom w:val="0"/>
      <w:divBdr>
        <w:top w:val="none" w:sz="0" w:space="0" w:color="auto"/>
        <w:left w:val="none" w:sz="0" w:space="0" w:color="auto"/>
        <w:bottom w:val="none" w:sz="0" w:space="0" w:color="auto"/>
        <w:right w:val="none" w:sz="0" w:space="0" w:color="auto"/>
      </w:divBdr>
    </w:div>
    <w:div w:id="639845109">
      <w:bodyDiv w:val="1"/>
      <w:marLeft w:val="0"/>
      <w:marRight w:val="0"/>
      <w:marTop w:val="0"/>
      <w:marBottom w:val="0"/>
      <w:divBdr>
        <w:top w:val="none" w:sz="0" w:space="0" w:color="auto"/>
        <w:left w:val="none" w:sz="0" w:space="0" w:color="auto"/>
        <w:bottom w:val="none" w:sz="0" w:space="0" w:color="auto"/>
        <w:right w:val="none" w:sz="0" w:space="0" w:color="auto"/>
      </w:divBdr>
    </w:div>
    <w:div w:id="642393072">
      <w:bodyDiv w:val="1"/>
      <w:marLeft w:val="0"/>
      <w:marRight w:val="0"/>
      <w:marTop w:val="0"/>
      <w:marBottom w:val="0"/>
      <w:divBdr>
        <w:top w:val="none" w:sz="0" w:space="0" w:color="auto"/>
        <w:left w:val="none" w:sz="0" w:space="0" w:color="auto"/>
        <w:bottom w:val="none" w:sz="0" w:space="0" w:color="auto"/>
        <w:right w:val="none" w:sz="0" w:space="0" w:color="auto"/>
      </w:divBdr>
    </w:div>
    <w:div w:id="645430054">
      <w:bodyDiv w:val="1"/>
      <w:marLeft w:val="0"/>
      <w:marRight w:val="0"/>
      <w:marTop w:val="0"/>
      <w:marBottom w:val="0"/>
      <w:divBdr>
        <w:top w:val="none" w:sz="0" w:space="0" w:color="auto"/>
        <w:left w:val="none" w:sz="0" w:space="0" w:color="auto"/>
        <w:bottom w:val="none" w:sz="0" w:space="0" w:color="auto"/>
        <w:right w:val="none" w:sz="0" w:space="0" w:color="auto"/>
      </w:divBdr>
    </w:div>
    <w:div w:id="646476092">
      <w:bodyDiv w:val="1"/>
      <w:marLeft w:val="0"/>
      <w:marRight w:val="0"/>
      <w:marTop w:val="0"/>
      <w:marBottom w:val="0"/>
      <w:divBdr>
        <w:top w:val="none" w:sz="0" w:space="0" w:color="auto"/>
        <w:left w:val="none" w:sz="0" w:space="0" w:color="auto"/>
        <w:bottom w:val="none" w:sz="0" w:space="0" w:color="auto"/>
        <w:right w:val="none" w:sz="0" w:space="0" w:color="auto"/>
      </w:divBdr>
    </w:div>
    <w:div w:id="650332844">
      <w:bodyDiv w:val="1"/>
      <w:marLeft w:val="0"/>
      <w:marRight w:val="0"/>
      <w:marTop w:val="0"/>
      <w:marBottom w:val="0"/>
      <w:divBdr>
        <w:top w:val="none" w:sz="0" w:space="0" w:color="auto"/>
        <w:left w:val="none" w:sz="0" w:space="0" w:color="auto"/>
        <w:bottom w:val="none" w:sz="0" w:space="0" w:color="auto"/>
        <w:right w:val="none" w:sz="0" w:space="0" w:color="auto"/>
      </w:divBdr>
    </w:div>
    <w:div w:id="653990340">
      <w:bodyDiv w:val="1"/>
      <w:marLeft w:val="0"/>
      <w:marRight w:val="0"/>
      <w:marTop w:val="0"/>
      <w:marBottom w:val="0"/>
      <w:divBdr>
        <w:top w:val="none" w:sz="0" w:space="0" w:color="auto"/>
        <w:left w:val="none" w:sz="0" w:space="0" w:color="auto"/>
        <w:bottom w:val="none" w:sz="0" w:space="0" w:color="auto"/>
        <w:right w:val="none" w:sz="0" w:space="0" w:color="auto"/>
      </w:divBdr>
    </w:div>
    <w:div w:id="657922632">
      <w:bodyDiv w:val="1"/>
      <w:marLeft w:val="0"/>
      <w:marRight w:val="0"/>
      <w:marTop w:val="0"/>
      <w:marBottom w:val="0"/>
      <w:divBdr>
        <w:top w:val="none" w:sz="0" w:space="0" w:color="auto"/>
        <w:left w:val="none" w:sz="0" w:space="0" w:color="auto"/>
        <w:bottom w:val="none" w:sz="0" w:space="0" w:color="auto"/>
        <w:right w:val="none" w:sz="0" w:space="0" w:color="auto"/>
      </w:divBdr>
    </w:div>
    <w:div w:id="660936167">
      <w:bodyDiv w:val="1"/>
      <w:marLeft w:val="0"/>
      <w:marRight w:val="0"/>
      <w:marTop w:val="0"/>
      <w:marBottom w:val="0"/>
      <w:divBdr>
        <w:top w:val="none" w:sz="0" w:space="0" w:color="auto"/>
        <w:left w:val="none" w:sz="0" w:space="0" w:color="auto"/>
        <w:bottom w:val="none" w:sz="0" w:space="0" w:color="auto"/>
        <w:right w:val="none" w:sz="0" w:space="0" w:color="auto"/>
      </w:divBdr>
    </w:div>
    <w:div w:id="662972243">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66053555">
      <w:bodyDiv w:val="1"/>
      <w:marLeft w:val="0"/>
      <w:marRight w:val="0"/>
      <w:marTop w:val="0"/>
      <w:marBottom w:val="0"/>
      <w:divBdr>
        <w:top w:val="none" w:sz="0" w:space="0" w:color="auto"/>
        <w:left w:val="none" w:sz="0" w:space="0" w:color="auto"/>
        <w:bottom w:val="none" w:sz="0" w:space="0" w:color="auto"/>
        <w:right w:val="none" w:sz="0" w:space="0" w:color="auto"/>
      </w:divBdr>
    </w:div>
    <w:div w:id="666440395">
      <w:bodyDiv w:val="1"/>
      <w:marLeft w:val="0"/>
      <w:marRight w:val="0"/>
      <w:marTop w:val="0"/>
      <w:marBottom w:val="0"/>
      <w:divBdr>
        <w:top w:val="none" w:sz="0" w:space="0" w:color="auto"/>
        <w:left w:val="none" w:sz="0" w:space="0" w:color="auto"/>
        <w:bottom w:val="none" w:sz="0" w:space="0" w:color="auto"/>
        <w:right w:val="none" w:sz="0" w:space="0" w:color="auto"/>
      </w:divBdr>
    </w:div>
    <w:div w:id="671223759">
      <w:bodyDiv w:val="1"/>
      <w:marLeft w:val="0"/>
      <w:marRight w:val="0"/>
      <w:marTop w:val="0"/>
      <w:marBottom w:val="0"/>
      <w:divBdr>
        <w:top w:val="none" w:sz="0" w:space="0" w:color="auto"/>
        <w:left w:val="none" w:sz="0" w:space="0" w:color="auto"/>
        <w:bottom w:val="none" w:sz="0" w:space="0" w:color="auto"/>
        <w:right w:val="none" w:sz="0" w:space="0" w:color="auto"/>
      </w:divBdr>
    </w:div>
    <w:div w:id="673920779">
      <w:bodyDiv w:val="1"/>
      <w:marLeft w:val="0"/>
      <w:marRight w:val="0"/>
      <w:marTop w:val="0"/>
      <w:marBottom w:val="0"/>
      <w:divBdr>
        <w:top w:val="none" w:sz="0" w:space="0" w:color="auto"/>
        <w:left w:val="none" w:sz="0" w:space="0" w:color="auto"/>
        <w:bottom w:val="none" w:sz="0" w:space="0" w:color="auto"/>
        <w:right w:val="none" w:sz="0" w:space="0" w:color="auto"/>
      </w:divBdr>
    </w:div>
    <w:div w:id="674386216">
      <w:bodyDiv w:val="1"/>
      <w:marLeft w:val="0"/>
      <w:marRight w:val="0"/>
      <w:marTop w:val="0"/>
      <w:marBottom w:val="0"/>
      <w:divBdr>
        <w:top w:val="none" w:sz="0" w:space="0" w:color="auto"/>
        <w:left w:val="none" w:sz="0" w:space="0" w:color="auto"/>
        <w:bottom w:val="none" w:sz="0" w:space="0" w:color="auto"/>
        <w:right w:val="none" w:sz="0" w:space="0" w:color="auto"/>
      </w:divBdr>
    </w:div>
    <w:div w:id="678581662">
      <w:bodyDiv w:val="1"/>
      <w:marLeft w:val="0"/>
      <w:marRight w:val="0"/>
      <w:marTop w:val="0"/>
      <w:marBottom w:val="0"/>
      <w:divBdr>
        <w:top w:val="none" w:sz="0" w:space="0" w:color="auto"/>
        <w:left w:val="none" w:sz="0" w:space="0" w:color="auto"/>
        <w:bottom w:val="none" w:sz="0" w:space="0" w:color="auto"/>
        <w:right w:val="none" w:sz="0" w:space="0" w:color="auto"/>
      </w:divBdr>
    </w:div>
    <w:div w:id="679357536">
      <w:bodyDiv w:val="1"/>
      <w:marLeft w:val="0"/>
      <w:marRight w:val="0"/>
      <w:marTop w:val="0"/>
      <w:marBottom w:val="0"/>
      <w:divBdr>
        <w:top w:val="none" w:sz="0" w:space="0" w:color="auto"/>
        <w:left w:val="none" w:sz="0" w:space="0" w:color="auto"/>
        <w:bottom w:val="none" w:sz="0" w:space="0" w:color="auto"/>
        <w:right w:val="none" w:sz="0" w:space="0" w:color="auto"/>
      </w:divBdr>
    </w:div>
    <w:div w:id="685329773">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2145733">
      <w:bodyDiv w:val="1"/>
      <w:marLeft w:val="0"/>
      <w:marRight w:val="0"/>
      <w:marTop w:val="0"/>
      <w:marBottom w:val="0"/>
      <w:divBdr>
        <w:top w:val="none" w:sz="0" w:space="0" w:color="auto"/>
        <w:left w:val="none" w:sz="0" w:space="0" w:color="auto"/>
        <w:bottom w:val="none" w:sz="0" w:space="0" w:color="auto"/>
        <w:right w:val="none" w:sz="0" w:space="0" w:color="auto"/>
      </w:divBdr>
    </w:div>
    <w:div w:id="695275321">
      <w:bodyDiv w:val="1"/>
      <w:marLeft w:val="0"/>
      <w:marRight w:val="0"/>
      <w:marTop w:val="0"/>
      <w:marBottom w:val="0"/>
      <w:divBdr>
        <w:top w:val="none" w:sz="0" w:space="0" w:color="auto"/>
        <w:left w:val="none" w:sz="0" w:space="0" w:color="auto"/>
        <w:bottom w:val="none" w:sz="0" w:space="0" w:color="auto"/>
        <w:right w:val="none" w:sz="0" w:space="0" w:color="auto"/>
      </w:divBdr>
    </w:div>
    <w:div w:id="696271850">
      <w:bodyDiv w:val="1"/>
      <w:marLeft w:val="0"/>
      <w:marRight w:val="0"/>
      <w:marTop w:val="0"/>
      <w:marBottom w:val="0"/>
      <w:divBdr>
        <w:top w:val="none" w:sz="0" w:space="0" w:color="auto"/>
        <w:left w:val="none" w:sz="0" w:space="0" w:color="auto"/>
        <w:bottom w:val="none" w:sz="0" w:space="0" w:color="auto"/>
        <w:right w:val="none" w:sz="0" w:space="0" w:color="auto"/>
      </w:divBdr>
    </w:div>
    <w:div w:id="696588692">
      <w:bodyDiv w:val="1"/>
      <w:marLeft w:val="0"/>
      <w:marRight w:val="0"/>
      <w:marTop w:val="0"/>
      <w:marBottom w:val="0"/>
      <w:divBdr>
        <w:top w:val="none" w:sz="0" w:space="0" w:color="auto"/>
        <w:left w:val="none" w:sz="0" w:space="0" w:color="auto"/>
        <w:bottom w:val="none" w:sz="0" w:space="0" w:color="auto"/>
        <w:right w:val="none" w:sz="0" w:space="0" w:color="auto"/>
      </w:divBdr>
    </w:div>
    <w:div w:id="697661922">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05372636">
      <w:bodyDiv w:val="1"/>
      <w:marLeft w:val="0"/>
      <w:marRight w:val="0"/>
      <w:marTop w:val="0"/>
      <w:marBottom w:val="0"/>
      <w:divBdr>
        <w:top w:val="none" w:sz="0" w:space="0" w:color="auto"/>
        <w:left w:val="none" w:sz="0" w:space="0" w:color="auto"/>
        <w:bottom w:val="none" w:sz="0" w:space="0" w:color="auto"/>
        <w:right w:val="none" w:sz="0" w:space="0" w:color="auto"/>
      </w:divBdr>
    </w:div>
    <w:div w:id="705985547">
      <w:bodyDiv w:val="1"/>
      <w:marLeft w:val="0"/>
      <w:marRight w:val="0"/>
      <w:marTop w:val="0"/>
      <w:marBottom w:val="0"/>
      <w:divBdr>
        <w:top w:val="none" w:sz="0" w:space="0" w:color="auto"/>
        <w:left w:val="none" w:sz="0" w:space="0" w:color="auto"/>
        <w:bottom w:val="none" w:sz="0" w:space="0" w:color="auto"/>
        <w:right w:val="none" w:sz="0" w:space="0" w:color="auto"/>
      </w:divBdr>
    </w:div>
    <w:div w:id="706755051">
      <w:bodyDiv w:val="1"/>
      <w:marLeft w:val="0"/>
      <w:marRight w:val="0"/>
      <w:marTop w:val="0"/>
      <w:marBottom w:val="0"/>
      <w:divBdr>
        <w:top w:val="none" w:sz="0" w:space="0" w:color="auto"/>
        <w:left w:val="none" w:sz="0" w:space="0" w:color="auto"/>
        <w:bottom w:val="none" w:sz="0" w:space="0" w:color="auto"/>
        <w:right w:val="none" w:sz="0" w:space="0" w:color="auto"/>
      </w:divBdr>
    </w:div>
    <w:div w:id="709260112">
      <w:bodyDiv w:val="1"/>
      <w:marLeft w:val="0"/>
      <w:marRight w:val="0"/>
      <w:marTop w:val="0"/>
      <w:marBottom w:val="0"/>
      <w:divBdr>
        <w:top w:val="none" w:sz="0" w:space="0" w:color="auto"/>
        <w:left w:val="none" w:sz="0" w:space="0" w:color="auto"/>
        <w:bottom w:val="none" w:sz="0" w:space="0" w:color="auto"/>
        <w:right w:val="none" w:sz="0" w:space="0" w:color="auto"/>
      </w:divBdr>
    </w:div>
    <w:div w:id="709888116">
      <w:bodyDiv w:val="1"/>
      <w:marLeft w:val="0"/>
      <w:marRight w:val="0"/>
      <w:marTop w:val="0"/>
      <w:marBottom w:val="0"/>
      <w:divBdr>
        <w:top w:val="none" w:sz="0" w:space="0" w:color="auto"/>
        <w:left w:val="none" w:sz="0" w:space="0" w:color="auto"/>
        <w:bottom w:val="none" w:sz="0" w:space="0" w:color="auto"/>
        <w:right w:val="none" w:sz="0" w:space="0" w:color="auto"/>
      </w:divBdr>
    </w:div>
    <w:div w:id="716202856">
      <w:bodyDiv w:val="1"/>
      <w:marLeft w:val="0"/>
      <w:marRight w:val="0"/>
      <w:marTop w:val="0"/>
      <w:marBottom w:val="0"/>
      <w:divBdr>
        <w:top w:val="none" w:sz="0" w:space="0" w:color="auto"/>
        <w:left w:val="none" w:sz="0" w:space="0" w:color="auto"/>
        <w:bottom w:val="none" w:sz="0" w:space="0" w:color="auto"/>
        <w:right w:val="none" w:sz="0" w:space="0" w:color="auto"/>
      </w:divBdr>
    </w:div>
    <w:div w:id="721293127">
      <w:bodyDiv w:val="1"/>
      <w:marLeft w:val="0"/>
      <w:marRight w:val="0"/>
      <w:marTop w:val="0"/>
      <w:marBottom w:val="0"/>
      <w:divBdr>
        <w:top w:val="none" w:sz="0" w:space="0" w:color="auto"/>
        <w:left w:val="none" w:sz="0" w:space="0" w:color="auto"/>
        <w:bottom w:val="none" w:sz="0" w:space="0" w:color="auto"/>
        <w:right w:val="none" w:sz="0" w:space="0" w:color="auto"/>
      </w:divBdr>
    </w:div>
    <w:div w:id="725756693">
      <w:bodyDiv w:val="1"/>
      <w:marLeft w:val="0"/>
      <w:marRight w:val="0"/>
      <w:marTop w:val="0"/>
      <w:marBottom w:val="0"/>
      <w:divBdr>
        <w:top w:val="none" w:sz="0" w:space="0" w:color="auto"/>
        <w:left w:val="none" w:sz="0" w:space="0" w:color="auto"/>
        <w:bottom w:val="none" w:sz="0" w:space="0" w:color="auto"/>
        <w:right w:val="none" w:sz="0" w:space="0" w:color="auto"/>
      </w:divBdr>
    </w:div>
    <w:div w:id="726612651">
      <w:bodyDiv w:val="1"/>
      <w:marLeft w:val="0"/>
      <w:marRight w:val="0"/>
      <w:marTop w:val="0"/>
      <w:marBottom w:val="0"/>
      <w:divBdr>
        <w:top w:val="none" w:sz="0" w:space="0" w:color="auto"/>
        <w:left w:val="none" w:sz="0" w:space="0" w:color="auto"/>
        <w:bottom w:val="none" w:sz="0" w:space="0" w:color="auto"/>
        <w:right w:val="none" w:sz="0" w:space="0" w:color="auto"/>
      </w:divBdr>
    </w:div>
    <w:div w:id="726950091">
      <w:bodyDiv w:val="1"/>
      <w:marLeft w:val="0"/>
      <w:marRight w:val="0"/>
      <w:marTop w:val="0"/>
      <w:marBottom w:val="0"/>
      <w:divBdr>
        <w:top w:val="none" w:sz="0" w:space="0" w:color="auto"/>
        <w:left w:val="none" w:sz="0" w:space="0" w:color="auto"/>
        <w:bottom w:val="none" w:sz="0" w:space="0" w:color="auto"/>
        <w:right w:val="none" w:sz="0" w:space="0" w:color="auto"/>
      </w:divBdr>
    </w:div>
    <w:div w:id="727149591">
      <w:bodyDiv w:val="1"/>
      <w:marLeft w:val="0"/>
      <w:marRight w:val="0"/>
      <w:marTop w:val="0"/>
      <w:marBottom w:val="0"/>
      <w:divBdr>
        <w:top w:val="none" w:sz="0" w:space="0" w:color="auto"/>
        <w:left w:val="none" w:sz="0" w:space="0" w:color="auto"/>
        <w:bottom w:val="none" w:sz="0" w:space="0" w:color="auto"/>
        <w:right w:val="none" w:sz="0" w:space="0" w:color="auto"/>
      </w:divBdr>
    </w:div>
    <w:div w:id="729616454">
      <w:bodyDiv w:val="1"/>
      <w:marLeft w:val="0"/>
      <w:marRight w:val="0"/>
      <w:marTop w:val="0"/>
      <w:marBottom w:val="0"/>
      <w:divBdr>
        <w:top w:val="none" w:sz="0" w:space="0" w:color="auto"/>
        <w:left w:val="none" w:sz="0" w:space="0" w:color="auto"/>
        <w:bottom w:val="none" w:sz="0" w:space="0" w:color="auto"/>
        <w:right w:val="none" w:sz="0" w:space="0" w:color="auto"/>
      </w:divBdr>
    </w:div>
    <w:div w:id="732774198">
      <w:bodyDiv w:val="1"/>
      <w:marLeft w:val="0"/>
      <w:marRight w:val="0"/>
      <w:marTop w:val="0"/>
      <w:marBottom w:val="0"/>
      <w:divBdr>
        <w:top w:val="none" w:sz="0" w:space="0" w:color="auto"/>
        <w:left w:val="none" w:sz="0" w:space="0" w:color="auto"/>
        <w:bottom w:val="none" w:sz="0" w:space="0" w:color="auto"/>
        <w:right w:val="none" w:sz="0" w:space="0" w:color="auto"/>
      </w:divBdr>
    </w:div>
    <w:div w:id="734743527">
      <w:bodyDiv w:val="1"/>
      <w:marLeft w:val="0"/>
      <w:marRight w:val="0"/>
      <w:marTop w:val="0"/>
      <w:marBottom w:val="0"/>
      <w:divBdr>
        <w:top w:val="none" w:sz="0" w:space="0" w:color="auto"/>
        <w:left w:val="none" w:sz="0" w:space="0" w:color="auto"/>
        <w:bottom w:val="none" w:sz="0" w:space="0" w:color="auto"/>
        <w:right w:val="none" w:sz="0" w:space="0" w:color="auto"/>
      </w:divBdr>
    </w:div>
    <w:div w:id="739594400">
      <w:bodyDiv w:val="1"/>
      <w:marLeft w:val="0"/>
      <w:marRight w:val="0"/>
      <w:marTop w:val="0"/>
      <w:marBottom w:val="0"/>
      <w:divBdr>
        <w:top w:val="none" w:sz="0" w:space="0" w:color="auto"/>
        <w:left w:val="none" w:sz="0" w:space="0" w:color="auto"/>
        <w:bottom w:val="none" w:sz="0" w:space="0" w:color="auto"/>
        <w:right w:val="none" w:sz="0" w:space="0" w:color="auto"/>
      </w:divBdr>
    </w:div>
    <w:div w:id="740830158">
      <w:bodyDiv w:val="1"/>
      <w:marLeft w:val="0"/>
      <w:marRight w:val="0"/>
      <w:marTop w:val="0"/>
      <w:marBottom w:val="0"/>
      <w:divBdr>
        <w:top w:val="none" w:sz="0" w:space="0" w:color="auto"/>
        <w:left w:val="none" w:sz="0" w:space="0" w:color="auto"/>
        <w:bottom w:val="none" w:sz="0" w:space="0" w:color="auto"/>
        <w:right w:val="none" w:sz="0" w:space="0" w:color="auto"/>
      </w:divBdr>
    </w:div>
    <w:div w:id="740906131">
      <w:bodyDiv w:val="1"/>
      <w:marLeft w:val="0"/>
      <w:marRight w:val="0"/>
      <w:marTop w:val="0"/>
      <w:marBottom w:val="0"/>
      <w:divBdr>
        <w:top w:val="none" w:sz="0" w:space="0" w:color="auto"/>
        <w:left w:val="none" w:sz="0" w:space="0" w:color="auto"/>
        <w:bottom w:val="none" w:sz="0" w:space="0" w:color="auto"/>
        <w:right w:val="none" w:sz="0" w:space="0" w:color="auto"/>
      </w:divBdr>
    </w:div>
    <w:div w:id="749153860">
      <w:bodyDiv w:val="1"/>
      <w:marLeft w:val="0"/>
      <w:marRight w:val="0"/>
      <w:marTop w:val="0"/>
      <w:marBottom w:val="0"/>
      <w:divBdr>
        <w:top w:val="none" w:sz="0" w:space="0" w:color="auto"/>
        <w:left w:val="none" w:sz="0" w:space="0" w:color="auto"/>
        <w:bottom w:val="none" w:sz="0" w:space="0" w:color="auto"/>
        <w:right w:val="none" w:sz="0" w:space="0" w:color="auto"/>
      </w:divBdr>
    </w:div>
    <w:div w:id="752094758">
      <w:bodyDiv w:val="1"/>
      <w:marLeft w:val="0"/>
      <w:marRight w:val="0"/>
      <w:marTop w:val="0"/>
      <w:marBottom w:val="0"/>
      <w:divBdr>
        <w:top w:val="none" w:sz="0" w:space="0" w:color="auto"/>
        <w:left w:val="none" w:sz="0" w:space="0" w:color="auto"/>
        <w:bottom w:val="none" w:sz="0" w:space="0" w:color="auto"/>
        <w:right w:val="none" w:sz="0" w:space="0" w:color="auto"/>
      </w:divBdr>
    </w:div>
    <w:div w:id="753433215">
      <w:bodyDiv w:val="1"/>
      <w:marLeft w:val="0"/>
      <w:marRight w:val="0"/>
      <w:marTop w:val="0"/>
      <w:marBottom w:val="0"/>
      <w:divBdr>
        <w:top w:val="none" w:sz="0" w:space="0" w:color="auto"/>
        <w:left w:val="none" w:sz="0" w:space="0" w:color="auto"/>
        <w:bottom w:val="none" w:sz="0" w:space="0" w:color="auto"/>
        <w:right w:val="none" w:sz="0" w:space="0" w:color="auto"/>
      </w:divBdr>
    </w:div>
    <w:div w:id="758209355">
      <w:bodyDiv w:val="1"/>
      <w:marLeft w:val="0"/>
      <w:marRight w:val="0"/>
      <w:marTop w:val="0"/>
      <w:marBottom w:val="0"/>
      <w:divBdr>
        <w:top w:val="none" w:sz="0" w:space="0" w:color="auto"/>
        <w:left w:val="none" w:sz="0" w:space="0" w:color="auto"/>
        <w:bottom w:val="none" w:sz="0" w:space="0" w:color="auto"/>
        <w:right w:val="none" w:sz="0" w:space="0" w:color="auto"/>
      </w:divBdr>
    </w:div>
    <w:div w:id="761490111">
      <w:bodyDiv w:val="1"/>
      <w:marLeft w:val="0"/>
      <w:marRight w:val="0"/>
      <w:marTop w:val="0"/>
      <w:marBottom w:val="0"/>
      <w:divBdr>
        <w:top w:val="none" w:sz="0" w:space="0" w:color="auto"/>
        <w:left w:val="none" w:sz="0" w:space="0" w:color="auto"/>
        <w:bottom w:val="none" w:sz="0" w:space="0" w:color="auto"/>
        <w:right w:val="none" w:sz="0" w:space="0" w:color="auto"/>
      </w:divBdr>
    </w:div>
    <w:div w:id="762577355">
      <w:bodyDiv w:val="1"/>
      <w:marLeft w:val="0"/>
      <w:marRight w:val="0"/>
      <w:marTop w:val="0"/>
      <w:marBottom w:val="0"/>
      <w:divBdr>
        <w:top w:val="none" w:sz="0" w:space="0" w:color="auto"/>
        <w:left w:val="none" w:sz="0" w:space="0" w:color="auto"/>
        <w:bottom w:val="none" w:sz="0" w:space="0" w:color="auto"/>
        <w:right w:val="none" w:sz="0" w:space="0" w:color="auto"/>
      </w:divBdr>
    </w:div>
    <w:div w:id="763458863">
      <w:bodyDiv w:val="1"/>
      <w:marLeft w:val="0"/>
      <w:marRight w:val="0"/>
      <w:marTop w:val="0"/>
      <w:marBottom w:val="0"/>
      <w:divBdr>
        <w:top w:val="none" w:sz="0" w:space="0" w:color="auto"/>
        <w:left w:val="none" w:sz="0" w:space="0" w:color="auto"/>
        <w:bottom w:val="none" w:sz="0" w:space="0" w:color="auto"/>
        <w:right w:val="none" w:sz="0" w:space="0" w:color="auto"/>
      </w:divBdr>
    </w:div>
    <w:div w:id="764034938">
      <w:bodyDiv w:val="1"/>
      <w:marLeft w:val="0"/>
      <w:marRight w:val="0"/>
      <w:marTop w:val="0"/>
      <w:marBottom w:val="0"/>
      <w:divBdr>
        <w:top w:val="none" w:sz="0" w:space="0" w:color="auto"/>
        <w:left w:val="none" w:sz="0" w:space="0" w:color="auto"/>
        <w:bottom w:val="none" w:sz="0" w:space="0" w:color="auto"/>
        <w:right w:val="none" w:sz="0" w:space="0" w:color="auto"/>
      </w:divBdr>
    </w:div>
    <w:div w:id="764308884">
      <w:bodyDiv w:val="1"/>
      <w:marLeft w:val="0"/>
      <w:marRight w:val="0"/>
      <w:marTop w:val="0"/>
      <w:marBottom w:val="0"/>
      <w:divBdr>
        <w:top w:val="none" w:sz="0" w:space="0" w:color="auto"/>
        <w:left w:val="none" w:sz="0" w:space="0" w:color="auto"/>
        <w:bottom w:val="none" w:sz="0" w:space="0" w:color="auto"/>
        <w:right w:val="none" w:sz="0" w:space="0" w:color="auto"/>
      </w:divBdr>
    </w:div>
    <w:div w:id="764613674">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68502037">
      <w:bodyDiv w:val="1"/>
      <w:marLeft w:val="0"/>
      <w:marRight w:val="0"/>
      <w:marTop w:val="0"/>
      <w:marBottom w:val="0"/>
      <w:divBdr>
        <w:top w:val="none" w:sz="0" w:space="0" w:color="auto"/>
        <w:left w:val="none" w:sz="0" w:space="0" w:color="auto"/>
        <w:bottom w:val="none" w:sz="0" w:space="0" w:color="auto"/>
        <w:right w:val="none" w:sz="0" w:space="0" w:color="auto"/>
      </w:divBdr>
    </w:div>
    <w:div w:id="770662959">
      <w:bodyDiv w:val="1"/>
      <w:marLeft w:val="0"/>
      <w:marRight w:val="0"/>
      <w:marTop w:val="0"/>
      <w:marBottom w:val="0"/>
      <w:divBdr>
        <w:top w:val="none" w:sz="0" w:space="0" w:color="auto"/>
        <w:left w:val="none" w:sz="0" w:space="0" w:color="auto"/>
        <w:bottom w:val="none" w:sz="0" w:space="0" w:color="auto"/>
        <w:right w:val="none" w:sz="0" w:space="0" w:color="auto"/>
      </w:divBdr>
    </w:div>
    <w:div w:id="773746476">
      <w:bodyDiv w:val="1"/>
      <w:marLeft w:val="0"/>
      <w:marRight w:val="0"/>
      <w:marTop w:val="0"/>
      <w:marBottom w:val="0"/>
      <w:divBdr>
        <w:top w:val="none" w:sz="0" w:space="0" w:color="auto"/>
        <w:left w:val="none" w:sz="0" w:space="0" w:color="auto"/>
        <w:bottom w:val="none" w:sz="0" w:space="0" w:color="auto"/>
        <w:right w:val="none" w:sz="0" w:space="0" w:color="auto"/>
      </w:divBdr>
    </w:div>
    <w:div w:id="776019110">
      <w:bodyDiv w:val="1"/>
      <w:marLeft w:val="0"/>
      <w:marRight w:val="0"/>
      <w:marTop w:val="0"/>
      <w:marBottom w:val="0"/>
      <w:divBdr>
        <w:top w:val="none" w:sz="0" w:space="0" w:color="auto"/>
        <w:left w:val="none" w:sz="0" w:space="0" w:color="auto"/>
        <w:bottom w:val="none" w:sz="0" w:space="0" w:color="auto"/>
        <w:right w:val="none" w:sz="0" w:space="0" w:color="auto"/>
      </w:divBdr>
    </w:div>
    <w:div w:id="776682686">
      <w:bodyDiv w:val="1"/>
      <w:marLeft w:val="0"/>
      <w:marRight w:val="0"/>
      <w:marTop w:val="0"/>
      <w:marBottom w:val="0"/>
      <w:divBdr>
        <w:top w:val="none" w:sz="0" w:space="0" w:color="auto"/>
        <w:left w:val="none" w:sz="0" w:space="0" w:color="auto"/>
        <w:bottom w:val="none" w:sz="0" w:space="0" w:color="auto"/>
        <w:right w:val="none" w:sz="0" w:space="0" w:color="auto"/>
      </w:divBdr>
    </w:div>
    <w:div w:id="781145921">
      <w:bodyDiv w:val="1"/>
      <w:marLeft w:val="0"/>
      <w:marRight w:val="0"/>
      <w:marTop w:val="0"/>
      <w:marBottom w:val="0"/>
      <w:divBdr>
        <w:top w:val="none" w:sz="0" w:space="0" w:color="auto"/>
        <w:left w:val="none" w:sz="0" w:space="0" w:color="auto"/>
        <w:bottom w:val="none" w:sz="0" w:space="0" w:color="auto"/>
        <w:right w:val="none" w:sz="0" w:space="0" w:color="auto"/>
      </w:divBdr>
    </w:div>
    <w:div w:id="786923468">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89280054">
      <w:bodyDiv w:val="1"/>
      <w:marLeft w:val="0"/>
      <w:marRight w:val="0"/>
      <w:marTop w:val="0"/>
      <w:marBottom w:val="0"/>
      <w:divBdr>
        <w:top w:val="none" w:sz="0" w:space="0" w:color="auto"/>
        <w:left w:val="none" w:sz="0" w:space="0" w:color="auto"/>
        <w:bottom w:val="none" w:sz="0" w:space="0" w:color="auto"/>
        <w:right w:val="none" w:sz="0" w:space="0" w:color="auto"/>
      </w:divBdr>
    </w:div>
    <w:div w:id="792016940">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798035613">
      <w:bodyDiv w:val="1"/>
      <w:marLeft w:val="0"/>
      <w:marRight w:val="0"/>
      <w:marTop w:val="0"/>
      <w:marBottom w:val="0"/>
      <w:divBdr>
        <w:top w:val="none" w:sz="0" w:space="0" w:color="auto"/>
        <w:left w:val="none" w:sz="0" w:space="0" w:color="auto"/>
        <w:bottom w:val="none" w:sz="0" w:space="0" w:color="auto"/>
        <w:right w:val="none" w:sz="0" w:space="0" w:color="auto"/>
      </w:divBdr>
    </w:div>
    <w:div w:id="812597984">
      <w:bodyDiv w:val="1"/>
      <w:marLeft w:val="0"/>
      <w:marRight w:val="0"/>
      <w:marTop w:val="0"/>
      <w:marBottom w:val="0"/>
      <w:divBdr>
        <w:top w:val="none" w:sz="0" w:space="0" w:color="auto"/>
        <w:left w:val="none" w:sz="0" w:space="0" w:color="auto"/>
        <w:bottom w:val="none" w:sz="0" w:space="0" w:color="auto"/>
        <w:right w:val="none" w:sz="0" w:space="0" w:color="auto"/>
      </w:divBdr>
    </w:div>
    <w:div w:id="813329119">
      <w:bodyDiv w:val="1"/>
      <w:marLeft w:val="0"/>
      <w:marRight w:val="0"/>
      <w:marTop w:val="0"/>
      <w:marBottom w:val="0"/>
      <w:divBdr>
        <w:top w:val="none" w:sz="0" w:space="0" w:color="auto"/>
        <w:left w:val="none" w:sz="0" w:space="0" w:color="auto"/>
        <w:bottom w:val="none" w:sz="0" w:space="0" w:color="auto"/>
        <w:right w:val="none" w:sz="0" w:space="0" w:color="auto"/>
      </w:divBdr>
    </w:div>
    <w:div w:id="814106980">
      <w:bodyDiv w:val="1"/>
      <w:marLeft w:val="0"/>
      <w:marRight w:val="0"/>
      <w:marTop w:val="0"/>
      <w:marBottom w:val="0"/>
      <w:divBdr>
        <w:top w:val="none" w:sz="0" w:space="0" w:color="auto"/>
        <w:left w:val="none" w:sz="0" w:space="0" w:color="auto"/>
        <w:bottom w:val="none" w:sz="0" w:space="0" w:color="auto"/>
        <w:right w:val="none" w:sz="0" w:space="0" w:color="auto"/>
      </w:divBdr>
    </w:div>
    <w:div w:id="814301280">
      <w:bodyDiv w:val="1"/>
      <w:marLeft w:val="0"/>
      <w:marRight w:val="0"/>
      <w:marTop w:val="0"/>
      <w:marBottom w:val="0"/>
      <w:divBdr>
        <w:top w:val="none" w:sz="0" w:space="0" w:color="auto"/>
        <w:left w:val="none" w:sz="0" w:space="0" w:color="auto"/>
        <w:bottom w:val="none" w:sz="0" w:space="0" w:color="auto"/>
        <w:right w:val="none" w:sz="0" w:space="0" w:color="auto"/>
      </w:divBdr>
    </w:div>
    <w:div w:id="814840396">
      <w:bodyDiv w:val="1"/>
      <w:marLeft w:val="0"/>
      <w:marRight w:val="0"/>
      <w:marTop w:val="0"/>
      <w:marBottom w:val="0"/>
      <w:divBdr>
        <w:top w:val="none" w:sz="0" w:space="0" w:color="auto"/>
        <w:left w:val="none" w:sz="0" w:space="0" w:color="auto"/>
        <w:bottom w:val="none" w:sz="0" w:space="0" w:color="auto"/>
        <w:right w:val="none" w:sz="0" w:space="0" w:color="auto"/>
      </w:divBdr>
    </w:div>
    <w:div w:id="815730700">
      <w:bodyDiv w:val="1"/>
      <w:marLeft w:val="0"/>
      <w:marRight w:val="0"/>
      <w:marTop w:val="0"/>
      <w:marBottom w:val="0"/>
      <w:divBdr>
        <w:top w:val="none" w:sz="0" w:space="0" w:color="auto"/>
        <w:left w:val="none" w:sz="0" w:space="0" w:color="auto"/>
        <w:bottom w:val="none" w:sz="0" w:space="0" w:color="auto"/>
        <w:right w:val="none" w:sz="0" w:space="0" w:color="auto"/>
      </w:divBdr>
    </w:div>
    <w:div w:id="816994390">
      <w:bodyDiv w:val="1"/>
      <w:marLeft w:val="0"/>
      <w:marRight w:val="0"/>
      <w:marTop w:val="0"/>
      <w:marBottom w:val="0"/>
      <w:divBdr>
        <w:top w:val="none" w:sz="0" w:space="0" w:color="auto"/>
        <w:left w:val="none" w:sz="0" w:space="0" w:color="auto"/>
        <w:bottom w:val="none" w:sz="0" w:space="0" w:color="auto"/>
        <w:right w:val="none" w:sz="0" w:space="0" w:color="auto"/>
      </w:divBdr>
    </w:div>
    <w:div w:id="821503710">
      <w:bodyDiv w:val="1"/>
      <w:marLeft w:val="0"/>
      <w:marRight w:val="0"/>
      <w:marTop w:val="0"/>
      <w:marBottom w:val="0"/>
      <w:divBdr>
        <w:top w:val="none" w:sz="0" w:space="0" w:color="auto"/>
        <w:left w:val="none" w:sz="0" w:space="0" w:color="auto"/>
        <w:bottom w:val="none" w:sz="0" w:space="0" w:color="auto"/>
        <w:right w:val="none" w:sz="0" w:space="0" w:color="auto"/>
      </w:divBdr>
    </w:div>
    <w:div w:id="824199920">
      <w:bodyDiv w:val="1"/>
      <w:marLeft w:val="0"/>
      <w:marRight w:val="0"/>
      <w:marTop w:val="0"/>
      <w:marBottom w:val="0"/>
      <w:divBdr>
        <w:top w:val="none" w:sz="0" w:space="0" w:color="auto"/>
        <w:left w:val="none" w:sz="0" w:space="0" w:color="auto"/>
        <w:bottom w:val="none" w:sz="0" w:space="0" w:color="auto"/>
        <w:right w:val="none" w:sz="0" w:space="0" w:color="auto"/>
      </w:divBdr>
    </w:div>
    <w:div w:id="826747714">
      <w:bodyDiv w:val="1"/>
      <w:marLeft w:val="0"/>
      <w:marRight w:val="0"/>
      <w:marTop w:val="0"/>
      <w:marBottom w:val="0"/>
      <w:divBdr>
        <w:top w:val="none" w:sz="0" w:space="0" w:color="auto"/>
        <w:left w:val="none" w:sz="0" w:space="0" w:color="auto"/>
        <w:bottom w:val="none" w:sz="0" w:space="0" w:color="auto"/>
        <w:right w:val="none" w:sz="0" w:space="0" w:color="auto"/>
      </w:divBdr>
    </w:div>
    <w:div w:id="828984155">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260331">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33687151">
      <w:bodyDiv w:val="1"/>
      <w:marLeft w:val="0"/>
      <w:marRight w:val="0"/>
      <w:marTop w:val="0"/>
      <w:marBottom w:val="0"/>
      <w:divBdr>
        <w:top w:val="none" w:sz="0" w:space="0" w:color="auto"/>
        <w:left w:val="none" w:sz="0" w:space="0" w:color="auto"/>
        <w:bottom w:val="none" w:sz="0" w:space="0" w:color="auto"/>
        <w:right w:val="none" w:sz="0" w:space="0" w:color="auto"/>
      </w:divBdr>
    </w:div>
    <w:div w:id="839806644">
      <w:bodyDiv w:val="1"/>
      <w:marLeft w:val="0"/>
      <w:marRight w:val="0"/>
      <w:marTop w:val="0"/>
      <w:marBottom w:val="0"/>
      <w:divBdr>
        <w:top w:val="none" w:sz="0" w:space="0" w:color="auto"/>
        <w:left w:val="none" w:sz="0" w:space="0" w:color="auto"/>
        <w:bottom w:val="none" w:sz="0" w:space="0" w:color="auto"/>
        <w:right w:val="none" w:sz="0" w:space="0" w:color="auto"/>
      </w:divBdr>
    </w:div>
    <w:div w:id="839933772">
      <w:bodyDiv w:val="1"/>
      <w:marLeft w:val="0"/>
      <w:marRight w:val="0"/>
      <w:marTop w:val="0"/>
      <w:marBottom w:val="0"/>
      <w:divBdr>
        <w:top w:val="none" w:sz="0" w:space="0" w:color="auto"/>
        <w:left w:val="none" w:sz="0" w:space="0" w:color="auto"/>
        <w:bottom w:val="none" w:sz="0" w:space="0" w:color="auto"/>
        <w:right w:val="none" w:sz="0" w:space="0" w:color="auto"/>
      </w:divBdr>
    </w:div>
    <w:div w:id="84004699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40854893">
      <w:bodyDiv w:val="1"/>
      <w:marLeft w:val="0"/>
      <w:marRight w:val="0"/>
      <w:marTop w:val="0"/>
      <w:marBottom w:val="0"/>
      <w:divBdr>
        <w:top w:val="none" w:sz="0" w:space="0" w:color="auto"/>
        <w:left w:val="none" w:sz="0" w:space="0" w:color="auto"/>
        <w:bottom w:val="none" w:sz="0" w:space="0" w:color="auto"/>
        <w:right w:val="none" w:sz="0" w:space="0" w:color="auto"/>
      </w:divBdr>
    </w:div>
    <w:div w:id="844826321">
      <w:bodyDiv w:val="1"/>
      <w:marLeft w:val="0"/>
      <w:marRight w:val="0"/>
      <w:marTop w:val="0"/>
      <w:marBottom w:val="0"/>
      <w:divBdr>
        <w:top w:val="none" w:sz="0" w:space="0" w:color="auto"/>
        <w:left w:val="none" w:sz="0" w:space="0" w:color="auto"/>
        <w:bottom w:val="none" w:sz="0" w:space="0" w:color="auto"/>
        <w:right w:val="none" w:sz="0" w:space="0" w:color="auto"/>
      </w:divBdr>
    </w:div>
    <w:div w:id="850026796">
      <w:bodyDiv w:val="1"/>
      <w:marLeft w:val="0"/>
      <w:marRight w:val="0"/>
      <w:marTop w:val="0"/>
      <w:marBottom w:val="0"/>
      <w:divBdr>
        <w:top w:val="none" w:sz="0" w:space="0" w:color="auto"/>
        <w:left w:val="none" w:sz="0" w:space="0" w:color="auto"/>
        <w:bottom w:val="none" w:sz="0" w:space="0" w:color="auto"/>
        <w:right w:val="none" w:sz="0" w:space="0" w:color="auto"/>
      </w:divBdr>
    </w:div>
    <w:div w:id="854851782">
      <w:bodyDiv w:val="1"/>
      <w:marLeft w:val="0"/>
      <w:marRight w:val="0"/>
      <w:marTop w:val="0"/>
      <w:marBottom w:val="0"/>
      <w:divBdr>
        <w:top w:val="none" w:sz="0" w:space="0" w:color="auto"/>
        <w:left w:val="none" w:sz="0" w:space="0" w:color="auto"/>
        <w:bottom w:val="none" w:sz="0" w:space="0" w:color="auto"/>
        <w:right w:val="none" w:sz="0" w:space="0" w:color="auto"/>
      </w:divBdr>
    </w:div>
    <w:div w:id="855655601">
      <w:bodyDiv w:val="1"/>
      <w:marLeft w:val="0"/>
      <w:marRight w:val="0"/>
      <w:marTop w:val="0"/>
      <w:marBottom w:val="0"/>
      <w:divBdr>
        <w:top w:val="none" w:sz="0" w:space="0" w:color="auto"/>
        <w:left w:val="none" w:sz="0" w:space="0" w:color="auto"/>
        <w:bottom w:val="none" w:sz="0" w:space="0" w:color="auto"/>
        <w:right w:val="none" w:sz="0" w:space="0" w:color="auto"/>
      </w:divBdr>
    </w:div>
    <w:div w:id="864906517">
      <w:bodyDiv w:val="1"/>
      <w:marLeft w:val="0"/>
      <w:marRight w:val="0"/>
      <w:marTop w:val="0"/>
      <w:marBottom w:val="0"/>
      <w:divBdr>
        <w:top w:val="none" w:sz="0" w:space="0" w:color="auto"/>
        <w:left w:val="none" w:sz="0" w:space="0" w:color="auto"/>
        <w:bottom w:val="none" w:sz="0" w:space="0" w:color="auto"/>
        <w:right w:val="none" w:sz="0" w:space="0" w:color="auto"/>
      </w:divBdr>
    </w:div>
    <w:div w:id="865404347">
      <w:bodyDiv w:val="1"/>
      <w:marLeft w:val="0"/>
      <w:marRight w:val="0"/>
      <w:marTop w:val="0"/>
      <w:marBottom w:val="0"/>
      <w:divBdr>
        <w:top w:val="none" w:sz="0" w:space="0" w:color="auto"/>
        <w:left w:val="none" w:sz="0" w:space="0" w:color="auto"/>
        <w:bottom w:val="none" w:sz="0" w:space="0" w:color="auto"/>
        <w:right w:val="none" w:sz="0" w:space="0" w:color="auto"/>
      </w:divBdr>
    </w:div>
    <w:div w:id="867185954">
      <w:bodyDiv w:val="1"/>
      <w:marLeft w:val="0"/>
      <w:marRight w:val="0"/>
      <w:marTop w:val="0"/>
      <w:marBottom w:val="0"/>
      <w:divBdr>
        <w:top w:val="none" w:sz="0" w:space="0" w:color="auto"/>
        <w:left w:val="none" w:sz="0" w:space="0" w:color="auto"/>
        <w:bottom w:val="none" w:sz="0" w:space="0" w:color="auto"/>
        <w:right w:val="none" w:sz="0" w:space="0" w:color="auto"/>
      </w:divBdr>
    </w:div>
    <w:div w:id="869033421">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874540905">
      <w:bodyDiv w:val="1"/>
      <w:marLeft w:val="0"/>
      <w:marRight w:val="0"/>
      <w:marTop w:val="0"/>
      <w:marBottom w:val="0"/>
      <w:divBdr>
        <w:top w:val="none" w:sz="0" w:space="0" w:color="auto"/>
        <w:left w:val="none" w:sz="0" w:space="0" w:color="auto"/>
        <w:bottom w:val="none" w:sz="0" w:space="0" w:color="auto"/>
        <w:right w:val="none" w:sz="0" w:space="0" w:color="auto"/>
      </w:divBdr>
    </w:div>
    <w:div w:id="877280406">
      <w:bodyDiv w:val="1"/>
      <w:marLeft w:val="0"/>
      <w:marRight w:val="0"/>
      <w:marTop w:val="0"/>
      <w:marBottom w:val="0"/>
      <w:divBdr>
        <w:top w:val="none" w:sz="0" w:space="0" w:color="auto"/>
        <w:left w:val="none" w:sz="0" w:space="0" w:color="auto"/>
        <w:bottom w:val="none" w:sz="0" w:space="0" w:color="auto"/>
        <w:right w:val="none" w:sz="0" w:space="0" w:color="auto"/>
      </w:divBdr>
    </w:div>
    <w:div w:id="879629020">
      <w:bodyDiv w:val="1"/>
      <w:marLeft w:val="0"/>
      <w:marRight w:val="0"/>
      <w:marTop w:val="0"/>
      <w:marBottom w:val="0"/>
      <w:divBdr>
        <w:top w:val="none" w:sz="0" w:space="0" w:color="auto"/>
        <w:left w:val="none" w:sz="0" w:space="0" w:color="auto"/>
        <w:bottom w:val="none" w:sz="0" w:space="0" w:color="auto"/>
        <w:right w:val="none" w:sz="0" w:space="0" w:color="auto"/>
      </w:divBdr>
    </w:div>
    <w:div w:id="881207848">
      <w:bodyDiv w:val="1"/>
      <w:marLeft w:val="0"/>
      <w:marRight w:val="0"/>
      <w:marTop w:val="0"/>
      <w:marBottom w:val="0"/>
      <w:divBdr>
        <w:top w:val="none" w:sz="0" w:space="0" w:color="auto"/>
        <w:left w:val="none" w:sz="0" w:space="0" w:color="auto"/>
        <w:bottom w:val="none" w:sz="0" w:space="0" w:color="auto"/>
        <w:right w:val="none" w:sz="0" w:space="0" w:color="auto"/>
      </w:divBdr>
    </w:div>
    <w:div w:id="882407772">
      <w:bodyDiv w:val="1"/>
      <w:marLeft w:val="0"/>
      <w:marRight w:val="0"/>
      <w:marTop w:val="0"/>
      <w:marBottom w:val="0"/>
      <w:divBdr>
        <w:top w:val="none" w:sz="0" w:space="0" w:color="auto"/>
        <w:left w:val="none" w:sz="0" w:space="0" w:color="auto"/>
        <w:bottom w:val="none" w:sz="0" w:space="0" w:color="auto"/>
        <w:right w:val="none" w:sz="0" w:space="0" w:color="auto"/>
      </w:divBdr>
    </w:div>
    <w:div w:id="889341977">
      <w:bodyDiv w:val="1"/>
      <w:marLeft w:val="0"/>
      <w:marRight w:val="0"/>
      <w:marTop w:val="0"/>
      <w:marBottom w:val="0"/>
      <w:divBdr>
        <w:top w:val="none" w:sz="0" w:space="0" w:color="auto"/>
        <w:left w:val="none" w:sz="0" w:space="0" w:color="auto"/>
        <w:bottom w:val="none" w:sz="0" w:space="0" w:color="auto"/>
        <w:right w:val="none" w:sz="0" w:space="0" w:color="auto"/>
      </w:divBdr>
    </w:div>
    <w:div w:id="891308460">
      <w:bodyDiv w:val="1"/>
      <w:marLeft w:val="0"/>
      <w:marRight w:val="0"/>
      <w:marTop w:val="0"/>
      <w:marBottom w:val="0"/>
      <w:divBdr>
        <w:top w:val="none" w:sz="0" w:space="0" w:color="auto"/>
        <w:left w:val="none" w:sz="0" w:space="0" w:color="auto"/>
        <w:bottom w:val="none" w:sz="0" w:space="0" w:color="auto"/>
        <w:right w:val="none" w:sz="0" w:space="0" w:color="auto"/>
      </w:divBdr>
    </w:div>
    <w:div w:id="899747257">
      <w:bodyDiv w:val="1"/>
      <w:marLeft w:val="0"/>
      <w:marRight w:val="0"/>
      <w:marTop w:val="0"/>
      <w:marBottom w:val="0"/>
      <w:divBdr>
        <w:top w:val="none" w:sz="0" w:space="0" w:color="auto"/>
        <w:left w:val="none" w:sz="0" w:space="0" w:color="auto"/>
        <w:bottom w:val="none" w:sz="0" w:space="0" w:color="auto"/>
        <w:right w:val="none" w:sz="0" w:space="0" w:color="auto"/>
      </w:divBdr>
    </w:div>
    <w:div w:id="906962503">
      <w:bodyDiv w:val="1"/>
      <w:marLeft w:val="0"/>
      <w:marRight w:val="0"/>
      <w:marTop w:val="0"/>
      <w:marBottom w:val="0"/>
      <w:divBdr>
        <w:top w:val="none" w:sz="0" w:space="0" w:color="auto"/>
        <w:left w:val="none" w:sz="0" w:space="0" w:color="auto"/>
        <w:bottom w:val="none" w:sz="0" w:space="0" w:color="auto"/>
        <w:right w:val="none" w:sz="0" w:space="0" w:color="auto"/>
      </w:divBdr>
    </w:div>
    <w:div w:id="908267538">
      <w:bodyDiv w:val="1"/>
      <w:marLeft w:val="0"/>
      <w:marRight w:val="0"/>
      <w:marTop w:val="0"/>
      <w:marBottom w:val="0"/>
      <w:divBdr>
        <w:top w:val="none" w:sz="0" w:space="0" w:color="auto"/>
        <w:left w:val="none" w:sz="0" w:space="0" w:color="auto"/>
        <w:bottom w:val="none" w:sz="0" w:space="0" w:color="auto"/>
        <w:right w:val="none" w:sz="0" w:space="0" w:color="auto"/>
      </w:divBdr>
    </w:div>
    <w:div w:id="908420602">
      <w:bodyDiv w:val="1"/>
      <w:marLeft w:val="0"/>
      <w:marRight w:val="0"/>
      <w:marTop w:val="0"/>
      <w:marBottom w:val="0"/>
      <w:divBdr>
        <w:top w:val="none" w:sz="0" w:space="0" w:color="auto"/>
        <w:left w:val="none" w:sz="0" w:space="0" w:color="auto"/>
        <w:bottom w:val="none" w:sz="0" w:space="0" w:color="auto"/>
        <w:right w:val="none" w:sz="0" w:space="0" w:color="auto"/>
      </w:divBdr>
    </w:div>
    <w:div w:id="910627033">
      <w:bodyDiv w:val="1"/>
      <w:marLeft w:val="0"/>
      <w:marRight w:val="0"/>
      <w:marTop w:val="0"/>
      <w:marBottom w:val="0"/>
      <w:divBdr>
        <w:top w:val="none" w:sz="0" w:space="0" w:color="auto"/>
        <w:left w:val="none" w:sz="0" w:space="0" w:color="auto"/>
        <w:bottom w:val="none" w:sz="0" w:space="0" w:color="auto"/>
        <w:right w:val="none" w:sz="0" w:space="0" w:color="auto"/>
      </w:divBdr>
    </w:div>
    <w:div w:id="910889432">
      <w:bodyDiv w:val="1"/>
      <w:marLeft w:val="0"/>
      <w:marRight w:val="0"/>
      <w:marTop w:val="0"/>
      <w:marBottom w:val="0"/>
      <w:divBdr>
        <w:top w:val="none" w:sz="0" w:space="0" w:color="auto"/>
        <w:left w:val="none" w:sz="0" w:space="0" w:color="auto"/>
        <w:bottom w:val="none" w:sz="0" w:space="0" w:color="auto"/>
        <w:right w:val="none" w:sz="0" w:space="0" w:color="auto"/>
      </w:divBdr>
    </w:div>
    <w:div w:id="913903131">
      <w:bodyDiv w:val="1"/>
      <w:marLeft w:val="0"/>
      <w:marRight w:val="0"/>
      <w:marTop w:val="0"/>
      <w:marBottom w:val="0"/>
      <w:divBdr>
        <w:top w:val="none" w:sz="0" w:space="0" w:color="auto"/>
        <w:left w:val="none" w:sz="0" w:space="0" w:color="auto"/>
        <w:bottom w:val="none" w:sz="0" w:space="0" w:color="auto"/>
        <w:right w:val="none" w:sz="0" w:space="0" w:color="auto"/>
      </w:divBdr>
    </w:div>
    <w:div w:id="916091991">
      <w:bodyDiv w:val="1"/>
      <w:marLeft w:val="0"/>
      <w:marRight w:val="0"/>
      <w:marTop w:val="0"/>
      <w:marBottom w:val="0"/>
      <w:divBdr>
        <w:top w:val="none" w:sz="0" w:space="0" w:color="auto"/>
        <w:left w:val="none" w:sz="0" w:space="0" w:color="auto"/>
        <w:bottom w:val="none" w:sz="0" w:space="0" w:color="auto"/>
        <w:right w:val="none" w:sz="0" w:space="0" w:color="auto"/>
      </w:divBdr>
    </w:div>
    <w:div w:id="918370546">
      <w:bodyDiv w:val="1"/>
      <w:marLeft w:val="0"/>
      <w:marRight w:val="0"/>
      <w:marTop w:val="0"/>
      <w:marBottom w:val="0"/>
      <w:divBdr>
        <w:top w:val="none" w:sz="0" w:space="0" w:color="auto"/>
        <w:left w:val="none" w:sz="0" w:space="0" w:color="auto"/>
        <w:bottom w:val="none" w:sz="0" w:space="0" w:color="auto"/>
        <w:right w:val="none" w:sz="0" w:space="0" w:color="auto"/>
      </w:divBdr>
    </w:div>
    <w:div w:id="918759472">
      <w:bodyDiv w:val="1"/>
      <w:marLeft w:val="0"/>
      <w:marRight w:val="0"/>
      <w:marTop w:val="0"/>
      <w:marBottom w:val="0"/>
      <w:divBdr>
        <w:top w:val="none" w:sz="0" w:space="0" w:color="auto"/>
        <w:left w:val="none" w:sz="0" w:space="0" w:color="auto"/>
        <w:bottom w:val="none" w:sz="0" w:space="0" w:color="auto"/>
        <w:right w:val="none" w:sz="0" w:space="0" w:color="auto"/>
      </w:divBdr>
    </w:div>
    <w:div w:id="920484805">
      <w:bodyDiv w:val="1"/>
      <w:marLeft w:val="0"/>
      <w:marRight w:val="0"/>
      <w:marTop w:val="0"/>
      <w:marBottom w:val="0"/>
      <w:divBdr>
        <w:top w:val="none" w:sz="0" w:space="0" w:color="auto"/>
        <w:left w:val="none" w:sz="0" w:space="0" w:color="auto"/>
        <w:bottom w:val="none" w:sz="0" w:space="0" w:color="auto"/>
        <w:right w:val="none" w:sz="0" w:space="0" w:color="auto"/>
      </w:divBdr>
    </w:div>
    <w:div w:id="920599204">
      <w:bodyDiv w:val="1"/>
      <w:marLeft w:val="0"/>
      <w:marRight w:val="0"/>
      <w:marTop w:val="0"/>
      <w:marBottom w:val="0"/>
      <w:divBdr>
        <w:top w:val="none" w:sz="0" w:space="0" w:color="auto"/>
        <w:left w:val="none" w:sz="0" w:space="0" w:color="auto"/>
        <w:bottom w:val="none" w:sz="0" w:space="0" w:color="auto"/>
        <w:right w:val="none" w:sz="0" w:space="0" w:color="auto"/>
      </w:divBdr>
    </w:div>
    <w:div w:id="921524557">
      <w:bodyDiv w:val="1"/>
      <w:marLeft w:val="0"/>
      <w:marRight w:val="0"/>
      <w:marTop w:val="0"/>
      <w:marBottom w:val="0"/>
      <w:divBdr>
        <w:top w:val="none" w:sz="0" w:space="0" w:color="auto"/>
        <w:left w:val="none" w:sz="0" w:space="0" w:color="auto"/>
        <w:bottom w:val="none" w:sz="0" w:space="0" w:color="auto"/>
        <w:right w:val="none" w:sz="0" w:space="0" w:color="auto"/>
      </w:divBdr>
    </w:div>
    <w:div w:id="921569780">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28347257">
      <w:bodyDiv w:val="1"/>
      <w:marLeft w:val="0"/>
      <w:marRight w:val="0"/>
      <w:marTop w:val="0"/>
      <w:marBottom w:val="0"/>
      <w:divBdr>
        <w:top w:val="none" w:sz="0" w:space="0" w:color="auto"/>
        <w:left w:val="none" w:sz="0" w:space="0" w:color="auto"/>
        <w:bottom w:val="none" w:sz="0" w:space="0" w:color="auto"/>
        <w:right w:val="none" w:sz="0" w:space="0" w:color="auto"/>
      </w:divBdr>
    </w:div>
    <w:div w:id="929891668">
      <w:bodyDiv w:val="1"/>
      <w:marLeft w:val="0"/>
      <w:marRight w:val="0"/>
      <w:marTop w:val="0"/>
      <w:marBottom w:val="0"/>
      <w:divBdr>
        <w:top w:val="none" w:sz="0" w:space="0" w:color="auto"/>
        <w:left w:val="none" w:sz="0" w:space="0" w:color="auto"/>
        <w:bottom w:val="none" w:sz="0" w:space="0" w:color="auto"/>
        <w:right w:val="none" w:sz="0" w:space="0" w:color="auto"/>
      </w:divBdr>
    </w:div>
    <w:div w:id="930429658">
      <w:bodyDiv w:val="1"/>
      <w:marLeft w:val="0"/>
      <w:marRight w:val="0"/>
      <w:marTop w:val="0"/>
      <w:marBottom w:val="0"/>
      <w:divBdr>
        <w:top w:val="none" w:sz="0" w:space="0" w:color="auto"/>
        <w:left w:val="none" w:sz="0" w:space="0" w:color="auto"/>
        <w:bottom w:val="none" w:sz="0" w:space="0" w:color="auto"/>
        <w:right w:val="none" w:sz="0" w:space="0" w:color="auto"/>
      </w:divBdr>
    </w:div>
    <w:div w:id="931622612">
      <w:bodyDiv w:val="1"/>
      <w:marLeft w:val="0"/>
      <w:marRight w:val="0"/>
      <w:marTop w:val="0"/>
      <w:marBottom w:val="0"/>
      <w:divBdr>
        <w:top w:val="none" w:sz="0" w:space="0" w:color="auto"/>
        <w:left w:val="none" w:sz="0" w:space="0" w:color="auto"/>
        <w:bottom w:val="none" w:sz="0" w:space="0" w:color="auto"/>
        <w:right w:val="none" w:sz="0" w:space="0" w:color="auto"/>
      </w:divBdr>
    </w:div>
    <w:div w:id="933325858">
      <w:bodyDiv w:val="1"/>
      <w:marLeft w:val="0"/>
      <w:marRight w:val="0"/>
      <w:marTop w:val="0"/>
      <w:marBottom w:val="0"/>
      <w:divBdr>
        <w:top w:val="none" w:sz="0" w:space="0" w:color="auto"/>
        <w:left w:val="none" w:sz="0" w:space="0" w:color="auto"/>
        <w:bottom w:val="none" w:sz="0" w:space="0" w:color="auto"/>
        <w:right w:val="none" w:sz="0" w:space="0" w:color="auto"/>
      </w:divBdr>
    </w:div>
    <w:div w:id="938026536">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39489920">
      <w:bodyDiv w:val="1"/>
      <w:marLeft w:val="0"/>
      <w:marRight w:val="0"/>
      <w:marTop w:val="0"/>
      <w:marBottom w:val="0"/>
      <w:divBdr>
        <w:top w:val="none" w:sz="0" w:space="0" w:color="auto"/>
        <w:left w:val="none" w:sz="0" w:space="0" w:color="auto"/>
        <w:bottom w:val="none" w:sz="0" w:space="0" w:color="auto"/>
        <w:right w:val="none" w:sz="0" w:space="0" w:color="auto"/>
      </w:divBdr>
    </w:div>
    <w:div w:id="941186009">
      <w:bodyDiv w:val="1"/>
      <w:marLeft w:val="0"/>
      <w:marRight w:val="0"/>
      <w:marTop w:val="0"/>
      <w:marBottom w:val="0"/>
      <w:divBdr>
        <w:top w:val="none" w:sz="0" w:space="0" w:color="auto"/>
        <w:left w:val="none" w:sz="0" w:space="0" w:color="auto"/>
        <w:bottom w:val="none" w:sz="0" w:space="0" w:color="auto"/>
        <w:right w:val="none" w:sz="0" w:space="0" w:color="auto"/>
      </w:divBdr>
    </w:div>
    <w:div w:id="942765999">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945699619">
      <w:bodyDiv w:val="1"/>
      <w:marLeft w:val="0"/>
      <w:marRight w:val="0"/>
      <w:marTop w:val="0"/>
      <w:marBottom w:val="0"/>
      <w:divBdr>
        <w:top w:val="none" w:sz="0" w:space="0" w:color="auto"/>
        <w:left w:val="none" w:sz="0" w:space="0" w:color="auto"/>
        <w:bottom w:val="none" w:sz="0" w:space="0" w:color="auto"/>
        <w:right w:val="none" w:sz="0" w:space="0" w:color="auto"/>
      </w:divBdr>
    </w:div>
    <w:div w:id="947471208">
      <w:bodyDiv w:val="1"/>
      <w:marLeft w:val="0"/>
      <w:marRight w:val="0"/>
      <w:marTop w:val="0"/>
      <w:marBottom w:val="0"/>
      <w:divBdr>
        <w:top w:val="none" w:sz="0" w:space="0" w:color="auto"/>
        <w:left w:val="none" w:sz="0" w:space="0" w:color="auto"/>
        <w:bottom w:val="none" w:sz="0" w:space="0" w:color="auto"/>
        <w:right w:val="none" w:sz="0" w:space="0" w:color="auto"/>
      </w:divBdr>
    </w:div>
    <w:div w:id="948008965">
      <w:bodyDiv w:val="1"/>
      <w:marLeft w:val="0"/>
      <w:marRight w:val="0"/>
      <w:marTop w:val="0"/>
      <w:marBottom w:val="0"/>
      <w:divBdr>
        <w:top w:val="none" w:sz="0" w:space="0" w:color="auto"/>
        <w:left w:val="none" w:sz="0" w:space="0" w:color="auto"/>
        <w:bottom w:val="none" w:sz="0" w:space="0" w:color="auto"/>
        <w:right w:val="none" w:sz="0" w:space="0" w:color="auto"/>
      </w:divBdr>
    </w:div>
    <w:div w:id="961615287">
      <w:bodyDiv w:val="1"/>
      <w:marLeft w:val="0"/>
      <w:marRight w:val="0"/>
      <w:marTop w:val="0"/>
      <w:marBottom w:val="0"/>
      <w:divBdr>
        <w:top w:val="none" w:sz="0" w:space="0" w:color="auto"/>
        <w:left w:val="none" w:sz="0" w:space="0" w:color="auto"/>
        <w:bottom w:val="none" w:sz="0" w:space="0" w:color="auto"/>
        <w:right w:val="none" w:sz="0" w:space="0" w:color="auto"/>
      </w:divBdr>
    </w:div>
    <w:div w:id="965282039">
      <w:bodyDiv w:val="1"/>
      <w:marLeft w:val="0"/>
      <w:marRight w:val="0"/>
      <w:marTop w:val="0"/>
      <w:marBottom w:val="0"/>
      <w:divBdr>
        <w:top w:val="none" w:sz="0" w:space="0" w:color="auto"/>
        <w:left w:val="none" w:sz="0" w:space="0" w:color="auto"/>
        <w:bottom w:val="none" w:sz="0" w:space="0" w:color="auto"/>
        <w:right w:val="none" w:sz="0" w:space="0" w:color="auto"/>
      </w:divBdr>
    </w:div>
    <w:div w:id="975721193">
      <w:bodyDiv w:val="1"/>
      <w:marLeft w:val="0"/>
      <w:marRight w:val="0"/>
      <w:marTop w:val="0"/>
      <w:marBottom w:val="0"/>
      <w:divBdr>
        <w:top w:val="none" w:sz="0" w:space="0" w:color="auto"/>
        <w:left w:val="none" w:sz="0" w:space="0" w:color="auto"/>
        <w:bottom w:val="none" w:sz="0" w:space="0" w:color="auto"/>
        <w:right w:val="none" w:sz="0" w:space="0" w:color="auto"/>
      </w:divBdr>
    </w:div>
    <w:div w:id="976647211">
      <w:bodyDiv w:val="1"/>
      <w:marLeft w:val="0"/>
      <w:marRight w:val="0"/>
      <w:marTop w:val="0"/>
      <w:marBottom w:val="0"/>
      <w:divBdr>
        <w:top w:val="none" w:sz="0" w:space="0" w:color="auto"/>
        <w:left w:val="none" w:sz="0" w:space="0" w:color="auto"/>
        <w:bottom w:val="none" w:sz="0" w:space="0" w:color="auto"/>
        <w:right w:val="none" w:sz="0" w:space="0" w:color="auto"/>
      </w:divBdr>
    </w:div>
    <w:div w:id="976688889">
      <w:bodyDiv w:val="1"/>
      <w:marLeft w:val="0"/>
      <w:marRight w:val="0"/>
      <w:marTop w:val="0"/>
      <w:marBottom w:val="0"/>
      <w:divBdr>
        <w:top w:val="none" w:sz="0" w:space="0" w:color="auto"/>
        <w:left w:val="none" w:sz="0" w:space="0" w:color="auto"/>
        <w:bottom w:val="none" w:sz="0" w:space="0" w:color="auto"/>
        <w:right w:val="none" w:sz="0" w:space="0" w:color="auto"/>
      </w:divBdr>
    </w:div>
    <w:div w:id="981883571">
      <w:bodyDiv w:val="1"/>
      <w:marLeft w:val="0"/>
      <w:marRight w:val="0"/>
      <w:marTop w:val="0"/>
      <w:marBottom w:val="0"/>
      <w:divBdr>
        <w:top w:val="none" w:sz="0" w:space="0" w:color="auto"/>
        <w:left w:val="none" w:sz="0" w:space="0" w:color="auto"/>
        <w:bottom w:val="none" w:sz="0" w:space="0" w:color="auto"/>
        <w:right w:val="none" w:sz="0" w:space="0" w:color="auto"/>
      </w:divBdr>
    </w:div>
    <w:div w:id="983701082">
      <w:bodyDiv w:val="1"/>
      <w:marLeft w:val="0"/>
      <w:marRight w:val="0"/>
      <w:marTop w:val="0"/>
      <w:marBottom w:val="0"/>
      <w:divBdr>
        <w:top w:val="none" w:sz="0" w:space="0" w:color="auto"/>
        <w:left w:val="none" w:sz="0" w:space="0" w:color="auto"/>
        <w:bottom w:val="none" w:sz="0" w:space="0" w:color="auto"/>
        <w:right w:val="none" w:sz="0" w:space="0" w:color="auto"/>
      </w:divBdr>
    </w:div>
    <w:div w:id="985092372">
      <w:bodyDiv w:val="1"/>
      <w:marLeft w:val="0"/>
      <w:marRight w:val="0"/>
      <w:marTop w:val="0"/>
      <w:marBottom w:val="0"/>
      <w:divBdr>
        <w:top w:val="none" w:sz="0" w:space="0" w:color="auto"/>
        <w:left w:val="none" w:sz="0" w:space="0" w:color="auto"/>
        <w:bottom w:val="none" w:sz="0" w:space="0" w:color="auto"/>
        <w:right w:val="none" w:sz="0" w:space="0" w:color="auto"/>
      </w:divBdr>
    </w:div>
    <w:div w:id="985937208">
      <w:bodyDiv w:val="1"/>
      <w:marLeft w:val="0"/>
      <w:marRight w:val="0"/>
      <w:marTop w:val="0"/>
      <w:marBottom w:val="0"/>
      <w:divBdr>
        <w:top w:val="none" w:sz="0" w:space="0" w:color="auto"/>
        <w:left w:val="none" w:sz="0" w:space="0" w:color="auto"/>
        <w:bottom w:val="none" w:sz="0" w:space="0" w:color="auto"/>
        <w:right w:val="none" w:sz="0" w:space="0" w:color="auto"/>
      </w:divBdr>
    </w:div>
    <w:div w:id="996766765">
      <w:bodyDiv w:val="1"/>
      <w:marLeft w:val="0"/>
      <w:marRight w:val="0"/>
      <w:marTop w:val="0"/>
      <w:marBottom w:val="0"/>
      <w:divBdr>
        <w:top w:val="none" w:sz="0" w:space="0" w:color="auto"/>
        <w:left w:val="none" w:sz="0" w:space="0" w:color="auto"/>
        <w:bottom w:val="none" w:sz="0" w:space="0" w:color="auto"/>
        <w:right w:val="none" w:sz="0" w:space="0" w:color="auto"/>
      </w:divBdr>
    </w:div>
    <w:div w:id="996802699">
      <w:bodyDiv w:val="1"/>
      <w:marLeft w:val="0"/>
      <w:marRight w:val="0"/>
      <w:marTop w:val="0"/>
      <w:marBottom w:val="0"/>
      <w:divBdr>
        <w:top w:val="none" w:sz="0" w:space="0" w:color="auto"/>
        <w:left w:val="none" w:sz="0" w:space="0" w:color="auto"/>
        <w:bottom w:val="none" w:sz="0" w:space="0" w:color="auto"/>
        <w:right w:val="none" w:sz="0" w:space="0" w:color="auto"/>
      </w:divBdr>
    </w:div>
    <w:div w:id="1004209183">
      <w:bodyDiv w:val="1"/>
      <w:marLeft w:val="0"/>
      <w:marRight w:val="0"/>
      <w:marTop w:val="0"/>
      <w:marBottom w:val="0"/>
      <w:divBdr>
        <w:top w:val="none" w:sz="0" w:space="0" w:color="auto"/>
        <w:left w:val="none" w:sz="0" w:space="0" w:color="auto"/>
        <w:bottom w:val="none" w:sz="0" w:space="0" w:color="auto"/>
        <w:right w:val="none" w:sz="0" w:space="0" w:color="auto"/>
      </w:divBdr>
    </w:div>
    <w:div w:id="1005787867">
      <w:bodyDiv w:val="1"/>
      <w:marLeft w:val="0"/>
      <w:marRight w:val="0"/>
      <w:marTop w:val="0"/>
      <w:marBottom w:val="0"/>
      <w:divBdr>
        <w:top w:val="none" w:sz="0" w:space="0" w:color="auto"/>
        <w:left w:val="none" w:sz="0" w:space="0" w:color="auto"/>
        <w:bottom w:val="none" w:sz="0" w:space="0" w:color="auto"/>
        <w:right w:val="none" w:sz="0" w:space="0" w:color="auto"/>
      </w:divBdr>
    </w:div>
    <w:div w:id="1012800051">
      <w:bodyDiv w:val="1"/>
      <w:marLeft w:val="0"/>
      <w:marRight w:val="0"/>
      <w:marTop w:val="0"/>
      <w:marBottom w:val="0"/>
      <w:divBdr>
        <w:top w:val="none" w:sz="0" w:space="0" w:color="auto"/>
        <w:left w:val="none" w:sz="0" w:space="0" w:color="auto"/>
        <w:bottom w:val="none" w:sz="0" w:space="0" w:color="auto"/>
        <w:right w:val="none" w:sz="0" w:space="0" w:color="auto"/>
      </w:divBdr>
    </w:div>
    <w:div w:id="1013068161">
      <w:bodyDiv w:val="1"/>
      <w:marLeft w:val="0"/>
      <w:marRight w:val="0"/>
      <w:marTop w:val="0"/>
      <w:marBottom w:val="0"/>
      <w:divBdr>
        <w:top w:val="none" w:sz="0" w:space="0" w:color="auto"/>
        <w:left w:val="none" w:sz="0" w:space="0" w:color="auto"/>
        <w:bottom w:val="none" w:sz="0" w:space="0" w:color="auto"/>
        <w:right w:val="none" w:sz="0" w:space="0" w:color="auto"/>
      </w:divBdr>
    </w:div>
    <w:div w:id="1014186497">
      <w:bodyDiv w:val="1"/>
      <w:marLeft w:val="0"/>
      <w:marRight w:val="0"/>
      <w:marTop w:val="0"/>
      <w:marBottom w:val="0"/>
      <w:divBdr>
        <w:top w:val="none" w:sz="0" w:space="0" w:color="auto"/>
        <w:left w:val="none" w:sz="0" w:space="0" w:color="auto"/>
        <w:bottom w:val="none" w:sz="0" w:space="0" w:color="auto"/>
        <w:right w:val="none" w:sz="0" w:space="0" w:color="auto"/>
      </w:divBdr>
    </w:div>
    <w:div w:id="1015961827">
      <w:bodyDiv w:val="1"/>
      <w:marLeft w:val="0"/>
      <w:marRight w:val="0"/>
      <w:marTop w:val="0"/>
      <w:marBottom w:val="0"/>
      <w:divBdr>
        <w:top w:val="none" w:sz="0" w:space="0" w:color="auto"/>
        <w:left w:val="none" w:sz="0" w:space="0" w:color="auto"/>
        <w:bottom w:val="none" w:sz="0" w:space="0" w:color="auto"/>
        <w:right w:val="none" w:sz="0" w:space="0" w:color="auto"/>
      </w:divBdr>
    </w:div>
    <w:div w:id="1017124785">
      <w:bodyDiv w:val="1"/>
      <w:marLeft w:val="0"/>
      <w:marRight w:val="0"/>
      <w:marTop w:val="0"/>
      <w:marBottom w:val="0"/>
      <w:divBdr>
        <w:top w:val="none" w:sz="0" w:space="0" w:color="auto"/>
        <w:left w:val="none" w:sz="0" w:space="0" w:color="auto"/>
        <w:bottom w:val="none" w:sz="0" w:space="0" w:color="auto"/>
        <w:right w:val="none" w:sz="0" w:space="0" w:color="auto"/>
      </w:divBdr>
    </w:div>
    <w:div w:id="1019156737">
      <w:bodyDiv w:val="1"/>
      <w:marLeft w:val="0"/>
      <w:marRight w:val="0"/>
      <w:marTop w:val="0"/>
      <w:marBottom w:val="0"/>
      <w:divBdr>
        <w:top w:val="none" w:sz="0" w:space="0" w:color="auto"/>
        <w:left w:val="none" w:sz="0" w:space="0" w:color="auto"/>
        <w:bottom w:val="none" w:sz="0" w:space="0" w:color="auto"/>
        <w:right w:val="none" w:sz="0" w:space="0" w:color="auto"/>
      </w:divBdr>
    </w:div>
    <w:div w:id="1021584507">
      <w:bodyDiv w:val="1"/>
      <w:marLeft w:val="0"/>
      <w:marRight w:val="0"/>
      <w:marTop w:val="0"/>
      <w:marBottom w:val="0"/>
      <w:divBdr>
        <w:top w:val="none" w:sz="0" w:space="0" w:color="auto"/>
        <w:left w:val="none" w:sz="0" w:space="0" w:color="auto"/>
        <w:bottom w:val="none" w:sz="0" w:space="0" w:color="auto"/>
        <w:right w:val="none" w:sz="0" w:space="0" w:color="auto"/>
      </w:divBdr>
    </w:div>
    <w:div w:id="1023244613">
      <w:bodyDiv w:val="1"/>
      <w:marLeft w:val="0"/>
      <w:marRight w:val="0"/>
      <w:marTop w:val="0"/>
      <w:marBottom w:val="0"/>
      <w:divBdr>
        <w:top w:val="none" w:sz="0" w:space="0" w:color="auto"/>
        <w:left w:val="none" w:sz="0" w:space="0" w:color="auto"/>
        <w:bottom w:val="none" w:sz="0" w:space="0" w:color="auto"/>
        <w:right w:val="none" w:sz="0" w:space="0" w:color="auto"/>
      </w:divBdr>
    </w:div>
    <w:div w:id="1025401253">
      <w:bodyDiv w:val="1"/>
      <w:marLeft w:val="0"/>
      <w:marRight w:val="0"/>
      <w:marTop w:val="0"/>
      <w:marBottom w:val="0"/>
      <w:divBdr>
        <w:top w:val="none" w:sz="0" w:space="0" w:color="auto"/>
        <w:left w:val="none" w:sz="0" w:space="0" w:color="auto"/>
        <w:bottom w:val="none" w:sz="0" w:space="0" w:color="auto"/>
        <w:right w:val="none" w:sz="0" w:space="0" w:color="auto"/>
      </w:divBdr>
    </w:div>
    <w:div w:id="1026639515">
      <w:bodyDiv w:val="1"/>
      <w:marLeft w:val="0"/>
      <w:marRight w:val="0"/>
      <w:marTop w:val="0"/>
      <w:marBottom w:val="0"/>
      <w:divBdr>
        <w:top w:val="none" w:sz="0" w:space="0" w:color="auto"/>
        <w:left w:val="none" w:sz="0" w:space="0" w:color="auto"/>
        <w:bottom w:val="none" w:sz="0" w:space="0" w:color="auto"/>
        <w:right w:val="none" w:sz="0" w:space="0" w:color="auto"/>
      </w:divBdr>
    </w:div>
    <w:div w:id="1027216614">
      <w:bodyDiv w:val="1"/>
      <w:marLeft w:val="0"/>
      <w:marRight w:val="0"/>
      <w:marTop w:val="0"/>
      <w:marBottom w:val="0"/>
      <w:divBdr>
        <w:top w:val="none" w:sz="0" w:space="0" w:color="auto"/>
        <w:left w:val="none" w:sz="0" w:space="0" w:color="auto"/>
        <w:bottom w:val="none" w:sz="0" w:space="0" w:color="auto"/>
        <w:right w:val="none" w:sz="0" w:space="0" w:color="auto"/>
      </w:divBdr>
    </w:div>
    <w:div w:id="1030181952">
      <w:bodyDiv w:val="1"/>
      <w:marLeft w:val="0"/>
      <w:marRight w:val="0"/>
      <w:marTop w:val="0"/>
      <w:marBottom w:val="0"/>
      <w:divBdr>
        <w:top w:val="none" w:sz="0" w:space="0" w:color="auto"/>
        <w:left w:val="none" w:sz="0" w:space="0" w:color="auto"/>
        <w:bottom w:val="none" w:sz="0" w:space="0" w:color="auto"/>
        <w:right w:val="none" w:sz="0" w:space="0" w:color="auto"/>
      </w:divBdr>
    </w:div>
    <w:div w:id="1033189111">
      <w:bodyDiv w:val="1"/>
      <w:marLeft w:val="0"/>
      <w:marRight w:val="0"/>
      <w:marTop w:val="0"/>
      <w:marBottom w:val="0"/>
      <w:divBdr>
        <w:top w:val="none" w:sz="0" w:space="0" w:color="auto"/>
        <w:left w:val="none" w:sz="0" w:space="0" w:color="auto"/>
        <w:bottom w:val="none" w:sz="0" w:space="0" w:color="auto"/>
        <w:right w:val="none" w:sz="0" w:space="0" w:color="auto"/>
      </w:divBdr>
    </w:div>
    <w:div w:id="1033920103">
      <w:bodyDiv w:val="1"/>
      <w:marLeft w:val="0"/>
      <w:marRight w:val="0"/>
      <w:marTop w:val="0"/>
      <w:marBottom w:val="0"/>
      <w:divBdr>
        <w:top w:val="none" w:sz="0" w:space="0" w:color="auto"/>
        <w:left w:val="none" w:sz="0" w:space="0" w:color="auto"/>
        <w:bottom w:val="none" w:sz="0" w:space="0" w:color="auto"/>
        <w:right w:val="none" w:sz="0" w:space="0" w:color="auto"/>
      </w:divBdr>
    </w:div>
    <w:div w:id="1034189972">
      <w:bodyDiv w:val="1"/>
      <w:marLeft w:val="0"/>
      <w:marRight w:val="0"/>
      <w:marTop w:val="0"/>
      <w:marBottom w:val="0"/>
      <w:divBdr>
        <w:top w:val="none" w:sz="0" w:space="0" w:color="auto"/>
        <w:left w:val="none" w:sz="0" w:space="0" w:color="auto"/>
        <w:bottom w:val="none" w:sz="0" w:space="0" w:color="auto"/>
        <w:right w:val="none" w:sz="0" w:space="0" w:color="auto"/>
      </w:divBdr>
    </w:div>
    <w:div w:id="1038161973">
      <w:bodyDiv w:val="1"/>
      <w:marLeft w:val="0"/>
      <w:marRight w:val="0"/>
      <w:marTop w:val="0"/>
      <w:marBottom w:val="0"/>
      <w:divBdr>
        <w:top w:val="none" w:sz="0" w:space="0" w:color="auto"/>
        <w:left w:val="none" w:sz="0" w:space="0" w:color="auto"/>
        <w:bottom w:val="none" w:sz="0" w:space="0" w:color="auto"/>
        <w:right w:val="none" w:sz="0" w:space="0" w:color="auto"/>
      </w:divBdr>
    </w:div>
    <w:div w:id="1041513811">
      <w:bodyDiv w:val="1"/>
      <w:marLeft w:val="0"/>
      <w:marRight w:val="0"/>
      <w:marTop w:val="0"/>
      <w:marBottom w:val="0"/>
      <w:divBdr>
        <w:top w:val="none" w:sz="0" w:space="0" w:color="auto"/>
        <w:left w:val="none" w:sz="0" w:space="0" w:color="auto"/>
        <w:bottom w:val="none" w:sz="0" w:space="0" w:color="auto"/>
        <w:right w:val="none" w:sz="0" w:space="0" w:color="auto"/>
      </w:divBdr>
    </w:div>
    <w:div w:id="1046831429">
      <w:bodyDiv w:val="1"/>
      <w:marLeft w:val="0"/>
      <w:marRight w:val="0"/>
      <w:marTop w:val="0"/>
      <w:marBottom w:val="0"/>
      <w:divBdr>
        <w:top w:val="none" w:sz="0" w:space="0" w:color="auto"/>
        <w:left w:val="none" w:sz="0" w:space="0" w:color="auto"/>
        <w:bottom w:val="none" w:sz="0" w:space="0" w:color="auto"/>
        <w:right w:val="none" w:sz="0" w:space="0" w:color="auto"/>
      </w:divBdr>
    </w:div>
    <w:div w:id="1056079796">
      <w:bodyDiv w:val="1"/>
      <w:marLeft w:val="0"/>
      <w:marRight w:val="0"/>
      <w:marTop w:val="0"/>
      <w:marBottom w:val="0"/>
      <w:divBdr>
        <w:top w:val="none" w:sz="0" w:space="0" w:color="auto"/>
        <w:left w:val="none" w:sz="0" w:space="0" w:color="auto"/>
        <w:bottom w:val="none" w:sz="0" w:space="0" w:color="auto"/>
        <w:right w:val="none" w:sz="0" w:space="0" w:color="auto"/>
      </w:divBdr>
    </w:div>
    <w:div w:id="1058743349">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63064275">
      <w:bodyDiv w:val="1"/>
      <w:marLeft w:val="0"/>
      <w:marRight w:val="0"/>
      <w:marTop w:val="0"/>
      <w:marBottom w:val="0"/>
      <w:divBdr>
        <w:top w:val="none" w:sz="0" w:space="0" w:color="auto"/>
        <w:left w:val="none" w:sz="0" w:space="0" w:color="auto"/>
        <w:bottom w:val="none" w:sz="0" w:space="0" w:color="auto"/>
        <w:right w:val="none" w:sz="0" w:space="0" w:color="auto"/>
      </w:divBdr>
    </w:div>
    <w:div w:id="1063984463">
      <w:bodyDiv w:val="1"/>
      <w:marLeft w:val="0"/>
      <w:marRight w:val="0"/>
      <w:marTop w:val="0"/>
      <w:marBottom w:val="0"/>
      <w:divBdr>
        <w:top w:val="none" w:sz="0" w:space="0" w:color="auto"/>
        <w:left w:val="none" w:sz="0" w:space="0" w:color="auto"/>
        <w:bottom w:val="none" w:sz="0" w:space="0" w:color="auto"/>
        <w:right w:val="none" w:sz="0" w:space="0" w:color="auto"/>
      </w:divBdr>
    </w:div>
    <w:div w:id="1064529881">
      <w:bodyDiv w:val="1"/>
      <w:marLeft w:val="0"/>
      <w:marRight w:val="0"/>
      <w:marTop w:val="0"/>
      <w:marBottom w:val="0"/>
      <w:divBdr>
        <w:top w:val="none" w:sz="0" w:space="0" w:color="auto"/>
        <w:left w:val="none" w:sz="0" w:space="0" w:color="auto"/>
        <w:bottom w:val="none" w:sz="0" w:space="0" w:color="auto"/>
        <w:right w:val="none" w:sz="0" w:space="0" w:color="auto"/>
      </w:divBdr>
    </w:div>
    <w:div w:id="1065839840">
      <w:bodyDiv w:val="1"/>
      <w:marLeft w:val="0"/>
      <w:marRight w:val="0"/>
      <w:marTop w:val="0"/>
      <w:marBottom w:val="0"/>
      <w:divBdr>
        <w:top w:val="none" w:sz="0" w:space="0" w:color="auto"/>
        <w:left w:val="none" w:sz="0" w:space="0" w:color="auto"/>
        <w:bottom w:val="none" w:sz="0" w:space="0" w:color="auto"/>
        <w:right w:val="none" w:sz="0" w:space="0" w:color="auto"/>
      </w:divBdr>
    </w:div>
    <w:div w:id="1070467298">
      <w:bodyDiv w:val="1"/>
      <w:marLeft w:val="0"/>
      <w:marRight w:val="0"/>
      <w:marTop w:val="0"/>
      <w:marBottom w:val="0"/>
      <w:divBdr>
        <w:top w:val="none" w:sz="0" w:space="0" w:color="auto"/>
        <w:left w:val="none" w:sz="0" w:space="0" w:color="auto"/>
        <w:bottom w:val="none" w:sz="0" w:space="0" w:color="auto"/>
        <w:right w:val="none" w:sz="0" w:space="0" w:color="auto"/>
      </w:divBdr>
    </w:div>
    <w:div w:id="1073353489">
      <w:bodyDiv w:val="1"/>
      <w:marLeft w:val="0"/>
      <w:marRight w:val="0"/>
      <w:marTop w:val="0"/>
      <w:marBottom w:val="0"/>
      <w:divBdr>
        <w:top w:val="none" w:sz="0" w:space="0" w:color="auto"/>
        <w:left w:val="none" w:sz="0" w:space="0" w:color="auto"/>
        <w:bottom w:val="none" w:sz="0" w:space="0" w:color="auto"/>
        <w:right w:val="none" w:sz="0" w:space="0" w:color="auto"/>
      </w:divBdr>
    </w:div>
    <w:div w:id="1074549317">
      <w:bodyDiv w:val="1"/>
      <w:marLeft w:val="0"/>
      <w:marRight w:val="0"/>
      <w:marTop w:val="0"/>
      <w:marBottom w:val="0"/>
      <w:divBdr>
        <w:top w:val="none" w:sz="0" w:space="0" w:color="auto"/>
        <w:left w:val="none" w:sz="0" w:space="0" w:color="auto"/>
        <w:bottom w:val="none" w:sz="0" w:space="0" w:color="auto"/>
        <w:right w:val="none" w:sz="0" w:space="0" w:color="auto"/>
      </w:divBdr>
    </w:div>
    <w:div w:id="1074931463">
      <w:bodyDiv w:val="1"/>
      <w:marLeft w:val="0"/>
      <w:marRight w:val="0"/>
      <w:marTop w:val="0"/>
      <w:marBottom w:val="0"/>
      <w:divBdr>
        <w:top w:val="none" w:sz="0" w:space="0" w:color="auto"/>
        <w:left w:val="none" w:sz="0" w:space="0" w:color="auto"/>
        <w:bottom w:val="none" w:sz="0" w:space="0" w:color="auto"/>
        <w:right w:val="none" w:sz="0" w:space="0" w:color="auto"/>
      </w:divBdr>
    </w:div>
    <w:div w:id="1080638945">
      <w:bodyDiv w:val="1"/>
      <w:marLeft w:val="0"/>
      <w:marRight w:val="0"/>
      <w:marTop w:val="0"/>
      <w:marBottom w:val="0"/>
      <w:divBdr>
        <w:top w:val="none" w:sz="0" w:space="0" w:color="auto"/>
        <w:left w:val="none" w:sz="0" w:space="0" w:color="auto"/>
        <w:bottom w:val="none" w:sz="0" w:space="0" w:color="auto"/>
        <w:right w:val="none" w:sz="0" w:space="0" w:color="auto"/>
      </w:divBdr>
    </w:div>
    <w:div w:id="1081754671">
      <w:bodyDiv w:val="1"/>
      <w:marLeft w:val="0"/>
      <w:marRight w:val="0"/>
      <w:marTop w:val="0"/>
      <w:marBottom w:val="0"/>
      <w:divBdr>
        <w:top w:val="none" w:sz="0" w:space="0" w:color="auto"/>
        <w:left w:val="none" w:sz="0" w:space="0" w:color="auto"/>
        <w:bottom w:val="none" w:sz="0" w:space="0" w:color="auto"/>
        <w:right w:val="none" w:sz="0" w:space="0" w:color="auto"/>
      </w:divBdr>
    </w:div>
    <w:div w:id="1083575534">
      <w:bodyDiv w:val="1"/>
      <w:marLeft w:val="0"/>
      <w:marRight w:val="0"/>
      <w:marTop w:val="0"/>
      <w:marBottom w:val="0"/>
      <w:divBdr>
        <w:top w:val="none" w:sz="0" w:space="0" w:color="auto"/>
        <w:left w:val="none" w:sz="0" w:space="0" w:color="auto"/>
        <w:bottom w:val="none" w:sz="0" w:space="0" w:color="auto"/>
        <w:right w:val="none" w:sz="0" w:space="0" w:color="auto"/>
      </w:divBdr>
    </w:div>
    <w:div w:id="1089234822">
      <w:bodyDiv w:val="1"/>
      <w:marLeft w:val="0"/>
      <w:marRight w:val="0"/>
      <w:marTop w:val="0"/>
      <w:marBottom w:val="0"/>
      <w:divBdr>
        <w:top w:val="none" w:sz="0" w:space="0" w:color="auto"/>
        <w:left w:val="none" w:sz="0" w:space="0" w:color="auto"/>
        <w:bottom w:val="none" w:sz="0" w:space="0" w:color="auto"/>
        <w:right w:val="none" w:sz="0" w:space="0" w:color="auto"/>
      </w:divBdr>
    </w:div>
    <w:div w:id="1089472991">
      <w:bodyDiv w:val="1"/>
      <w:marLeft w:val="0"/>
      <w:marRight w:val="0"/>
      <w:marTop w:val="0"/>
      <w:marBottom w:val="0"/>
      <w:divBdr>
        <w:top w:val="none" w:sz="0" w:space="0" w:color="auto"/>
        <w:left w:val="none" w:sz="0" w:space="0" w:color="auto"/>
        <w:bottom w:val="none" w:sz="0" w:space="0" w:color="auto"/>
        <w:right w:val="none" w:sz="0" w:space="0" w:color="auto"/>
      </w:divBdr>
    </w:div>
    <w:div w:id="1094975559">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099180024">
      <w:bodyDiv w:val="1"/>
      <w:marLeft w:val="0"/>
      <w:marRight w:val="0"/>
      <w:marTop w:val="0"/>
      <w:marBottom w:val="0"/>
      <w:divBdr>
        <w:top w:val="none" w:sz="0" w:space="0" w:color="auto"/>
        <w:left w:val="none" w:sz="0" w:space="0" w:color="auto"/>
        <w:bottom w:val="none" w:sz="0" w:space="0" w:color="auto"/>
        <w:right w:val="none" w:sz="0" w:space="0" w:color="auto"/>
      </w:divBdr>
    </w:div>
    <w:div w:id="1101298233">
      <w:bodyDiv w:val="1"/>
      <w:marLeft w:val="0"/>
      <w:marRight w:val="0"/>
      <w:marTop w:val="0"/>
      <w:marBottom w:val="0"/>
      <w:divBdr>
        <w:top w:val="none" w:sz="0" w:space="0" w:color="auto"/>
        <w:left w:val="none" w:sz="0" w:space="0" w:color="auto"/>
        <w:bottom w:val="none" w:sz="0" w:space="0" w:color="auto"/>
        <w:right w:val="none" w:sz="0" w:space="0" w:color="auto"/>
      </w:divBdr>
    </w:div>
    <w:div w:id="1101602725">
      <w:bodyDiv w:val="1"/>
      <w:marLeft w:val="0"/>
      <w:marRight w:val="0"/>
      <w:marTop w:val="0"/>
      <w:marBottom w:val="0"/>
      <w:divBdr>
        <w:top w:val="none" w:sz="0" w:space="0" w:color="auto"/>
        <w:left w:val="none" w:sz="0" w:space="0" w:color="auto"/>
        <w:bottom w:val="none" w:sz="0" w:space="0" w:color="auto"/>
        <w:right w:val="none" w:sz="0" w:space="0" w:color="auto"/>
      </w:divBdr>
    </w:div>
    <w:div w:id="1103955401">
      <w:bodyDiv w:val="1"/>
      <w:marLeft w:val="0"/>
      <w:marRight w:val="0"/>
      <w:marTop w:val="0"/>
      <w:marBottom w:val="0"/>
      <w:divBdr>
        <w:top w:val="none" w:sz="0" w:space="0" w:color="auto"/>
        <w:left w:val="none" w:sz="0" w:space="0" w:color="auto"/>
        <w:bottom w:val="none" w:sz="0" w:space="0" w:color="auto"/>
        <w:right w:val="none" w:sz="0" w:space="0" w:color="auto"/>
      </w:divBdr>
    </w:div>
    <w:div w:id="1104693818">
      <w:bodyDiv w:val="1"/>
      <w:marLeft w:val="0"/>
      <w:marRight w:val="0"/>
      <w:marTop w:val="0"/>
      <w:marBottom w:val="0"/>
      <w:divBdr>
        <w:top w:val="none" w:sz="0" w:space="0" w:color="auto"/>
        <w:left w:val="none" w:sz="0" w:space="0" w:color="auto"/>
        <w:bottom w:val="none" w:sz="0" w:space="0" w:color="auto"/>
        <w:right w:val="none" w:sz="0" w:space="0" w:color="auto"/>
      </w:divBdr>
    </w:div>
    <w:div w:id="1104695037">
      <w:bodyDiv w:val="1"/>
      <w:marLeft w:val="0"/>
      <w:marRight w:val="0"/>
      <w:marTop w:val="0"/>
      <w:marBottom w:val="0"/>
      <w:divBdr>
        <w:top w:val="none" w:sz="0" w:space="0" w:color="auto"/>
        <w:left w:val="none" w:sz="0" w:space="0" w:color="auto"/>
        <w:bottom w:val="none" w:sz="0" w:space="0" w:color="auto"/>
        <w:right w:val="none" w:sz="0" w:space="0" w:color="auto"/>
      </w:divBdr>
    </w:div>
    <w:div w:id="1106467460">
      <w:bodyDiv w:val="1"/>
      <w:marLeft w:val="0"/>
      <w:marRight w:val="0"/>
      <w:marTop w:val="0"/>
      <w:marBottom w:val="0"/>
      <w:divBdr>
        <w:top w:val="none" w:sz="0" w:space="0" w:color="auto"/>
        <w:left w:val="none" w:sz="0" w:space="0" w:color="auto"/>
        <w:bottom w:val="none" w:sz="0" w:space="0" w:color="auto"/>
        <w:right w:val="none" w:sz="0" w:space="0" w:color="auto"/>
      </w:divBdr>
    </w:div>
    <w:div w:id="1107886909">
      <w:bodyDiv w:val="1"/>
      <w:marLeft w:val="0"/>
      <w:marRight w:val="0"/>
      <w:marTop w:val="0"/>
      <w:marBottom w:val="0"/>
      <w:divBdr>
        <w:top w:val="none" w:sz="0" w:space="0" w:color="auto"/>
        <w:left w:val="none" w:sz="0" w:space="0" w:color="auto"/>
        <w:bottom w:val="none" w:sz="0" w:space="0" w:color="auto"/>
        <w:right w:val="none" w:sz="0" w:space="0" w:color="auto"/>
      </w:divBdr>
    </w:div>
    <w:div w:id="1111365872">
      <w:bodyDiv w:val="1"/>
      <w:marLeft w:val="0"/>
      <w:marRight w:val="0"/>
      <w:marTop w:val="0"/>
      <w:marBottom w:val="0"/>
      <w:divBdr>
        <w:top w:val="none" w:sz="0" w:space="0" w:color="auto"/>
        <w:left w:val="none" w:sz="0" w:space="0" w:color="auto"/>
        <w:bottom w:val="none" w:sz="0" w:space="0" w:color="auto"/>
        <w:right w:val="none" w:sz="0" w:space="0" w:color="auto"/>
      </w:divBdr>
    </w:div>
    <w:div w:id="1115563360">
      <w:bodyDiv w:val="1"/>
      <w:marLeft w:val="0"/>
      <w:marRight w:val="0"/>
      <w:marTop w:val="0"/>
      <w:marBottom w:val="0"/>
      <w:divBdr>
        <w:top w:val="none" w:sz="0" w:space="0" w:color="auto"/>
        <w:left w:val="none" w:sz="0" w:space="0" w:color="auto"/>
        <w:bottom w:val="none" w:sz="0" w:space="0" w:color="auto"/>
        <w:right w:val="none" w:sz="0" w:space="0" w:color="auto"/>
      </w:divBdr>
    </w:div>
    <w:div w:id="1121536202">
      <w:bodyDiv w:val="1"/>
      <w:marLeft w:val="0"/>
      <w:marRight w:val="0"/>
      <w:marTop w:val="0"/>
      <w:marBottom w:val="0"/>
      <w:divBdr>
        <w:top w:val="none" w:sz="0" w:space="0" w:color="auto"/>
        <w:left w:val="none" w:sz="0" w:space="0" w:color="auto"/>
        <w:bottom w:val="none" w:sz="0" w:space="0" w:color="auto"/>
        <w:right w:val="none" w:sz="0" w:space="0" w:color="auto"/>
      </w:divBdr>
    </w:div>
    <w:div w:id="1123620531">
      <w:bodyDiv w:val="1"/>
      <w:marLeft w:val="0"/>
      <w:marRight w:val="0"/>
      <w:marTop w:val="0"/>
      <w:marBottom w:val="0"/>
      <w:divBdr>
        <w:top w:val="none" w:sz="0" w:space="0" w:color="auto"/>
        <w:left w:val="none" w:sz="0" w:space="0" w:color="auto"/>
        <w:bottom w:val="none" w:sz="0" w:space="0" w:color="auto"/>
        <w:right w:val="none" w:sz="0" w:space="0" w:color="auto"/>
      </w:divBdr>
    </w:div>
    <w:div w:id="1133406605">
      <w:bodyDiv w:val="1"/>
      <w:marLeft w:val="0"/>
      <w:marRight w:val="0"/>
      <w:marTop w:val="0"/>
      <w:marBottom w:val="0"/>
      <w:divBdr>
        <w:top w:val="none" w:sz="0" w:space="0" w:color="auto"/>
        <w:left w:val="none" w:sz="0" w:space="0" w:color="auto"/>
        <w:bottom w:val="none" w:sz="0" w:space="0" w:color="auto"/>
        <w:right w:val="none" w:sz="0" w:space="0" w:color="auto"/>
      </w:divBdr>
    </w:div>
    <w:div w:id="1137646564">
      <w:bodyDiv w:val="1"/>
      <w:marLeft w:val="0"/>
      <w:marRight w:val="0"/>
      <w:marTop w:val="0"/>
      <w:marBottom w:val="0"/>
      <w:divBdr>
        <w:top w:val="none" w:sz="0" w:space="0" w:color="auto"/>
        <w:left w:val="none" w:sz="0" w:space="0" w:color="auto"/>
        <w:bottom w:val="none" w:sz="0" w:space="0" w:color="auto"/>
        <w:right w:val="none" w:sz="0" w:space="0" w:color="auto"/>
      </w:divBdr>
    </w:div>
    <w:div w:id="1142625445">
      <w:bodyDiv w:val="1"/>
      <w:marLeft w:val="0"/>
      <w:marRight w:val="0"/>
      <w:marTop w:val="0"/>
      <w:marBottom w:val="0"/>
      <w:divBdr>
        <w:top w:val="none" w:sz="0" w:space="0" w:color="auto"/>
        <w:left w:val="none" w:sz="0" w:space="0" w:color="auto"/>
        <w:bottom w:val="none" w:sz="0" w:space="0" w:color="auto"/>
        <w:right w:val="none" w:sz="0" w:space="0" w:color="auto"/>
      </w:divBdr>
    </w:div>
    <w:div w:id="1146552494">
      <w:bodyDiv w:val="1"/>
      <w:marLeft w:val="0"/>
      <w:marRight w:val="0"/>
      <w:marTop w:val="0"/>
      <w:marBottom w:val="0"/>
      <w:divBdr>
        <w:top w:val="none" w:sz="0" w:space="0" w:color="auto"/>
        <w:left w:val="none" w:sz="0" w:space="0" w:color="auto"/>
        <w:bottom w:val="none" w:sz="0" w:space="0" w:color="auto"/>
        <w:right w:val="none" w:sz="0" w:space="0" w:color="auto"/>
      </w:divBdr>
    </w:div>
    <w:div w:id="1147164422">
      <w:bodyDiv w:val="1"/>
      <w:marLeft w:val="0"/>
      <w:marRight w:val="0"/>
      <w:marTop w:val="0"/>
      <w:marBottom w:val="0"/>
      <w:divBdr>
        <w:top w:val="none" w:sz="0" w:space="0" w:color="auto"/>
        <w:left w:val="none" w:sz="0" w:space="0" w:color="auto"/>
        <w:bottom w:val="none" w:sz="0" w:space="0" w:color="auto"/>
        <w:right w:val="none" w:sz="0" w:space="0" w:color="auto"/>
      </w:divBdr>
    </w:div>
    <w:div w:id="1150247757">
      <w:bodyDiv w:val="1"/>
      <w:marLeft w:val="0"/>
      <w:marRight w:val="0"/>
      <w:marTop w:val="0"/>
      <w:marBottom w:val="0"/>
      <w:divBdr>
        <w:top w:val="none" w:sz="0" w:space="0" w:color="auto"/>
        <w:left w:val="none" w:sz="0" w:space="0" w:color="auto"/>
        <w:bottom w:val="none" w:sz="0" w:space="0" w:color="auto"/>
        <w:right w:val="none" w:sz="0" w:space="0" w:color="auto"/>
      </w:divBdr>
    </w:div>
    <w:div w:id="1162702837">
      <w:bodyDiv w:val="1"/>
      <w:marLeft w:val="0"/>
      <w:marRight w:val="0"/>
      <w:marTop w:val="0"/>
      <w:marBottom w:val="0"/>
      <w:divBdr>
        <w:top w:val="none" w:sz="0" w:space="0" w:color="auto"/>
        <w:left w:val="none" w:sz="0" w:space="0" w:color="auto"/>
        <w:bottom w:val="none" w:sz="0" w:space="0" w:color="auto"/>
        <w:right w:val="none" w:sz="0" w:space="0" w:color="auto"/>
      </w:divBdr>
    </w:div>
    <w:div w:id="1163278820">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67092568">
      <w:bodyDiv w:val="1"/>
      <w:marLeft w:val="0"/>
      <w:marRight w:val="0"/>
      <w:marTop w:val="0"/>
      <w:marBottom w:val="0"/>
      <w:divBdr>
        <w:top w:val="none" w:sz="0" w:space="0" w:color="auto"/>
        <w:left w:val="none" w:sz="0" w:space="0" w:color="auto"/>
        <w:bottom w:val="none" w:sz="0" w:space="0" w:color="auto"/>
        <w:right w:val="none" w:sz="0" w:space="0" w:color="auto"/>
      </w:divBdr>
    </w:div>
    <w:div w:id="1168978518">
      <w:bodyDiv w:val="1"/>
      <w:marLeft w:val="0"/>
      <w:marRight w:val="0"/>
      <w:marTop w:val="0"/>
      <w:marBottom w:val="0"/>
      <w:divBdr>
        <w:top w:val="none" w:sz="0" w:space="0" w:color="auto"/>
        <w:left w:val="none" w:sz="0" w:space="0" w:color="auto"/>
        <w:bottom w:val="none" w:sz="0" w:space="0" w:color="auto"/>
        <w:right w:val="none" w:sz="0" w:space="0" w:color="auto"/>
      </w:divBdr>
    </w:div>
    <w:div w:id="117187583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78807736">
      <w:bodyDiv w:val="1"/>
      <w:marLeft w:val="0"/>
      <w:marRight w:val="0"/>
      <w:marTop w:val="0"/>
      <w:marBottom w:val="0"/>
      <w:divBdr>
        <w:top w:val="none" w:sz="0" w:space="0" w:color="auto"/>
        <w:left w:val="none" w:sz="0" w:space="0" w:color="auto"/>
        <w:bottom w:val="none" w:sz="0" w:space="0" w:color="auto"/>
        <w:right w:val="none" w:sz="0" w:space="0" w:color="auto"/>
      </w:divBdr>
    </w:div>
    <w:div w:id="1181357211">
      <w:bodyDiv w:val="1"/>
      <w:marLeft w:val="0"/>
      <w:marRight w:val="0"/>
      <w:marTop w:val="0"/>
      <w:marBottom w:val="0"/>
      <w:divBdr>
        <w:top w:val="none" w:sz="0" w:space="0" w:color="auto"/>
        <w:left w:val="none" w:sz="0" w:space="0" w:color="auto"/>
        <w:bottom w:val="none" w:sz="0" w:space="0" w:color="auto"/>
        <w:right w:val="none" w:sz="0" w:space="0" w:color="auto"/>
      </w:divBdr>
    </w:div>
    <w:div w:id="1181698977">
      <w:bodyDiv w:val="1"/>
      <w:marLeft w:val="0"/>
      <w:marRight w:val="0"/>
      <w:marTop w:val="0"/>
      <w:marBottom w:val="0"/>
      <w:divBdr>
        <w:top w:val="none" w:sz="0" w:space="0" w:color="auto"/>
        <w:left w:val="none" w:sz="0" w:space="0" w:color="auto"/>
        <w:bottom w:val="none" w:sz="0" w:space="0" w:color="auto"/>
        <w:right w:val="none" w:sz="0" w:space="0" w:color="auto"/>
      </w:divBdr>
    </w:div>
    <w:div w:id="1183514933">
      <w:bodyDiv w:val="1"/>
      <w:marLeft w:val="0"/>
      <w:marRight w:val="0"/>
      <w:marTop w:val="0"/>
      <w:marBottom w:val="0"/>
      <w:divBdr>
        <w:top w:val="none" w:sz="0" w:space="0" w:color="auto"/>
        <w:left w:val="none" w:sz="0" w:space="0" w:color="auto"/>
        <w:bottom w:val="none" w:sz="0" w:space="0" w:color="auto"/>
        <w:right w:val="none" w:sz="0" w:space="0" w:color="auto"/>
      </w:divBdr>
    </w:div>
    <w:div w:id="1186561158">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191726012">
      <w:bodyDiv w:val="1"/>
      <w:marLeft w:val="0"/>
      <w:marRight w:val="0"/>
      <w:marTop w:val="0"/>
      <w:marBottom w:val="0"/>
      <w:divBdr>
        <w:top w:val="none" w:sz="0" w:space="0" w:color="auto"/>
        <w:left w:val="none" w:sz="0" w:space="0" w:color="auto"/>
        <w:bottom w:val="none" w:sz="0" w:space="0" w:color="auto"/>
        <w:right w:val="none" w:sz="0" w:space="0" w:color="auto"/>
      </w:divBdr>
    </w:div>
    <w:div w:id="1192574039">
      <w:bodyDiv w:val="1"/>
      <w:marLeft w:val="0"/>
      <w:marRight w:val="0"/>
      <w:marTop w:val="0"/>
      <w:marBottom w:val="0"/>
      <w:divBdr>
        <w:top w:val="none" w:sz="0" w:space="0" w:color="auto"/>
        <w:left w:val="none" w:sz="0" w:space="0" w:color="auto"/>
        <w:bottom w:val="none" w:sz="0" w:space="0" w:color="auto"/>
        <w:right w:val="none" w:sz="0" w:space="0" w:color="auto"/>
      </w:divBdr>
    </w:div>
    <w:div w:id="1193230367">
      <w:bodyDiv w:val="1"/>
      <w:marLeft w:val="0"/>
      <w:marRight w:val="0"/>
      <w:marTop w:val="0"/>
      <w:marBottom w:val="0"/>
      <w:divBdr>
        <w:top w:val="none" w:sz="0" w:space="0" w:color="auto"/>
        <w:left w:val="none" w:sz="0" w:space="0" w:color="auto"/>
        <w:bottom w:val="none" w:sz="0" w:space="0" w:color="auto"/>
        <w:right w:val="none" w:sz="0" w:space="0" w:color="auto"/>
      </w:divBdr>
    </w:div>
    <w:div w:id="1194727645">
      <w:bodyDiv w:val="1"/>
      <w:marLeft w:val="0"/>
      <w:marRight w:val="0"/>
      <w:marTop w:val="0"/>
      <w:marBottom w:val="0"/>
      <w:divBdr>
        <w:top w:val="none" w:sz="0" w:space="0" w:color="auto"/>
        <w:left w:val="none" w:sz="0" w:space="0" w:color="auto"/>
        <w:bottom w:val="none" w:sz="0" w:space="0" w:color="auto"/>
        <w:right w:val="none" w:sz="0" w:space="0" w:color="auto"/>
      </w:divBdr>
    </w:div>
    <w:div w:id="1196776263">
      <w:bodyDiv w:val="1"/>
      <w:marLeft w:val="0"/>
      <w:marRight w:val="0"/>
      <w:marTop w:val="0"/>
      <w:marBottom w:val="0"/>
      <w:divBdr>
        <w:top w:val="none" w:sz="0" w:space="0" w:color="auto"/>
        <w:left w:val="none" w:sz="0" w:space="0" w:color="auto"/>
        <w:bottom w:val="none" w:sz="0" w:space="0" w:color="auto"/>
        <w:right w:val="none" w:sz="0" w:space="0" w:color="auto"/>
      </w:divBdr>
    </w:div>
    <w:div w:id="1199780715">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04560040">
      <w:bodyDiv w:val="1"/>
      <w:marLeft w:val="0"/>
      <w:marRight w:val="0"/>
      <w:marTop w:val="0"/>
      <w:marBottom w:val="0"/>
      <w:divBdr>
        <w:top w:val="none" w:sz="0" w:space="0" w:color="auto"/>
        <w:left w:val="none" w:sz="0" w:space="0" w:color="auto"/>
        <w:bottom w:val="none" w:sz="0" w:space="0" w:color="auto"/>
        <w:right w:val="none" w:sz="0" w:space="0" w:color="auto"/>
      </w:divBdr>
    </w:div>
    <w:div w:id="1205561078">
      <w:bodyDiv w:val="1"/>
      <w:marLeft w:val="0"/>
      <w:marRight w:val="0"/>
      <w:marTop w:val="0"/>
      <w:marBottom w:val="0"/>
      <w:divBdr>
        <w:top w:val="none" w:sz="0" w:space="0" w:color="auto"/>
        <w:left w:val="none" w:sz="0" w:space="0" w:color="auto"/>
        <w:bottom w:val="none" w:sz="0" w:space="0" w:color="auto"/>
        <w:right w:val="none" w:sz="0" w:space="0" w:color="auto"/>
      </w:divBdr>
    </w:div>
    <w:div w:id="1206797093">
      <w:bodyDiv w:val="1"/>
      <w:marLeft w:val="0"/>
      <w:marRight w:val="0"/>
      <w:marTop w:val="0"/>
      <w:marBottom w:val="0"/>
      <w:divBdr>
        <w:top w:val="none" w:sz="0" w:space="0" w:color="auto"/>
        <w:left w:val="none" w:sz="0" w:space="0" w:color="auto"/>
        <w:bottom w:val="none" w:sz="0" w:space="0" w:color="auto"/>
        <w:right w:val="none" w:sz="0" w:space="0" w:color="auto"/>
      </w:divBdr>
    </w:div>
    <w:div w:id="1208833894">
      <w:bodyDiv w:val="1"/>
      <w:marLeft w:val="0"/>
      <w:marRight w:val="0"/>
      <w:marTop w:val="0"/>
      <w:marBottom w:val="0"/>
      <w:divBdr>
        <w:top w:val="none" w:sz="0" w:space="0" w:color="auto"/>
        <w:left w:val="none" w:sz="0" w:space="0" w:color="auto"/>
        <w:bottom w:val="none" w:sz="0" w:space="0" w:color="auto"/>
        <w:right w:val="none" w:sz="0" w:space="0" w:color="auto"/>
      </w:divBdr>
    </w:div>
    <w:div w:id="1216039739">
      <w:bodyDiv w:val="1"/>
      <w:marLeft w:val="0"/>
      <w:marRight w:val="0"/>
      <w:marTop w:val="0"/>
      <w:marBottom w:val="0"/>
      <w:divBdr>
        <w:top w:val="none" w:sz="0" w:space="0" w:color="auto"/>
        <w:left w:val="none" w:sz="0" w:space="0" w:color="auto"/>
        <w:bottom w:val="none" w:sz="0" w:space="0" w:color="auto"/>
        <w:right w:val="none" w:sz="0" w:space="0" w:color="auto"/>
      </w:divBdr>
    </w:div>
    <w:div w:id="1216237849">
      <w:bodyDiv w:val="1"/>
      <w:marLeft w:val="0"/>
      <w:marRight w:val="0"/>
      <w:marTop w:val="0"/>
      <w:marBottom w:val="0"/>
      <w:divBdr>
        <w:top w:val="none" w:sz="0" w:space="0" w:color="auto"/>
        <w:left w:val="none" w:sz="0" w:space="0" w:color="auto"/>
        <w:bottom w:val="none" w:sz="0" w:space="0" w:color="auto"/>
        <w:right w:val="none" w:sz="0" w:space="0" w:color="auto"/>
      </w:divBdr>
    </w:div>
    <w:div w:id="1217544376">
      <w:bodyDiv w:val="1"/>
      <w:marLeft w:val="0"/>
      <w:marRight w:val="0"/>
      <w:marTop w:val="0"/>
      <w:marBottom w:val="0"/>
      <w:divBdr>
        <w:top w:val="none" w:sz="0" w:space="0" w:color="auto"/>
        <w:left w:val="none" w:sz="0" w:space="0" w:color="auto"/>
        <w:bottom w:val="none" w:sz="0" w:space="0" w:color="auto"/>
        <w:right w:val="none" w:sz="0" w:space="0" w:color="auto"/>
      </w:divBdr>
    </w:div>
    <w:div w:id="1220552403">
      <w:bodyDiv w:val="1"/>
      <w:marLeft w:val="0"/>
      <w:marRight w:val="0"/>
      <w:marTop w:val="0"/>
      <w:marBottom w:val="0"/>
      <w:divBdr>
        <w:top w:val="none" w:sz="0" w:space="0" w:color="auto"/>
        <w:left w:val="none" w:sz="0" w:space="0" w:color="auto"/>
        <w:bottom w:val="none" w:sz="0" w:space="0" w:color="auto"/>
        <w:right w:val="none" w:sz="0" w:space="0" w:color="auto"/>
      </w:divBdr>
    </w:div>
    <w:div w:id="1221595748">
      <w:bodyDiv w:val="1"/>
      <w:marLeft w:val="0"/>
      <w:marRight w:val="0"/>
      <w:marTop w:val="0"/>
      <w:marBottom w:val="0"/>
      <w:divBdr>
        <w:top w:val="none" w:sz="0" w:space="0" w:color="auto"/>
        <w:left w:val="none" w:sz="0" w:space="0" w:color="auto"/>
        <w:bottom w:val="none" w:sz="0" w:space="0" w:color="auto"/>
        <w:right w:val="none" w:sz="0" w:space="0" w:color="auto"/>
      </w:divBdr>
    </w:div>
    <w:div w:id="1223054390">
      <w:bodyDiv w:val="1"/>
      <w:marLeft w:val="0"/>
      <w:marRight w:val="0"/>
      <w:marTop w:val="0"/>
      <w:marBottom w:val="0"/>
      <w:divBdr>
        <w:top w:val="none" w:sz="0" w:space="0" w:color="auto"/>
        <w:left w:val="none" w:sz="0" w:space="0" w:color="auto"/>
        <w:bottom w:val="none" w:sz="0" w:space="0" w:color="auto"/>
        <w:right w:val="none" w:sz="0" w:space="0" w:color="auto"/>
      </w:divBdr>
    </w:div>
    <w:div w:id="1228612899">
      <w:bodyDiv w:val="1"/>
      <w:marLeft w:val="0"/>
      <w:marRight w:val="0"/>
      <w:marTop w:val="0"/>
      <w:marBottom w:val="0"/>
      <w:divBdr>
        <w:top w:val="none" w:sz="0" w:space="0" w:color="auto"/>
        <w:left w:val="none" w:sz="0" w:space="0" w:color="auto"/>
        <w:bottom w:val="none" w:sz="0" w:space="0" w:color="auto"/>
        <w:right w:val="none" w:sz="0" w:space="0" w:color="auto"/>
      </w:divBdr>
    </w:div>
    <w:div w:id="1239709091">
      <w:bodyDiv w:val="1"/>
      <w:marLeft w:val="0"/>
      <w:marRight w:val="0"/>
      <w:marTop w:val="0"/>
      <w:marBottom w:val="0"/>
      <w:divBdr>
        <w:top w:val="none" w:sz="0" w:space="0" w:color="auto"/>
        <w:left w:val="none" w:sz="0" w:space="0" w:color="auto"/>
        <w:bottom w:val="none" w:sz="0" w:space="0" w:color="auto"/>
        <w:right w:val="none" w:sz="0" w:space="0" w:color="auto"/>
      </w:divBdr>
    </w:div>
    <w:div w:id="1240671651">
      <w:bodyDiv w:val="1"/>
      <w:marLeft w:val="0"/>
      <w:marRight w:val="0"/>
      <w:marTop w:val="0"/>
      <w:marBottom w:val="0"/>
      <w:divBdr>
        <w:top w:val="none" w:sz="0" w:space="0" w:color="auto"/>
        <w:left w:val="none" w:sz="0" w:space="0" w:color="auto"/>
        <w:bottom w:val="none" w:sz="0" w:space="0" w:color="auto"/>
        <w:right w:val="none" w:sz="0" w:space="0" w:color="auto"/>
      </w:divBdr>
    </w:div>
    <w:div w:id="1240793797">
      <w:bodyDiv w:val="1"/>
      <w:marLeft w:val="0"/>
      <w:marRight w:val="0"/>
      <w:marTop w:val="0"/>
      <w:marBottom w:val="0"/>
      <w:divBdr>
        <w:top w:val="none" w:sz="0" w:space="0" w:color="auto"/>
        <w:left w:val="none" w:sz="0" w:space="0" w:color="auto"/>
        <w:bottom w:val="none" w:sz="0" w:space="0" w:color="auto"/>
        <w:right w:val="none" w:sz="0" w:space="0" w:color="auto"/>
      </w:divBdr>
    </w:div>
    <w:div w:id="1241713715">
      <w:bodyDiv w:val="1"/>
      <w:marLeft w:val="0"/>
      <w:marRight w:val="0"/>
      <w:marTop w:val="0"/>
      <w:marBottom w:val="0"/>
      <w:divBdr>
        <w:top w:val="none" w:sz="0" w:space="0" w:color="auto"/>
        <w:left w:val="none" w:sz="0" w:space="0" w:color="auto"/>
        <w:bottom w:val="none" w:sz="0" w:space="0" w:color="auto"/>
        <w:right w:val="none" w:sz="0" w:space="0" w:color="auto"/>
      </w:divBdr>
    </w:div>
    <w:div w:id="1242829505">
      <w:bodyDiv w:val="1"/>
      <w:marLeft w:val="0"/>
      <w:marRight w:val="0"/>
      <w:marTop w:val="0"/>
      <w:marBottom w:val="0"/>
      <w:divBdr>
        <w:top w:val="none" w:sz="0" w:space="0" w:color="auto"/>
        <w:left w:val="none" w:sz="0" w:space="0" w:color="auto"/>
        <w:bottom w:val="none" w:sz="0" w:space="0" w:color="auto"/>
        <w:right w:val="none" w:sz="0" w:space="0" w:color="auto"/>
      </w:divBdr>
    </w:div>
    <w:div w:id="1243023716">
      <w:bodyDiv w:val="1"/>
      <w:marLeft w:val="0"/>
      <w:marRight w:val="0"/>
      <w:marTop w:val="0"/>
      <w:marBottom w:val="0"/>
      <w:divBdr>
        <w:top w:val="none" w:sz="0" w:space="0" w:color="auto"/>
        <w:left w:val="none" w:sz="0" w:space="0" w:color="auto"/>
        <w:bottom w:val="none" w:sz="0" w:space="0" w:color="auto"/>
        <w:right w:val="none" w:sz="0" w:space="0" w:color="auto"/>
      </w:divBdr>
    </w:div>
    <w:div w:id="1243484868">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48229989">
      <w:bodyDiv w:val="1"/>
      <w:marLeft w:val="0"/>
      <w:marRight w:val="0"/>
      <w:marTop w:val="0"/>
      <w:marBottom w:val="0"/>
      <w:divBdr>
        <w:top w:val="none" w:sz="0" w:space="0" w:color="auto"/>
        <w:left w:val="none" w:sz="0" w:space="0" w:color="auto"/>
        <w:bottom w:val="none" w:sz="0" w:space="0" w:color="auto"/>
        <w:right w:val="none" w:sz="0" w:space="0" w:color="auto"/>
      </w:divBdr>
    </w:div>
    <w:div w:id="1254898515">
      <w:bodyDiv w:val="1"/>
      <w:marLeft w:val="0"/>
      <w:marRight w:val="0"/>
      <w:marTop w:val="0"/>
      <w:marBottom w:val="0"/>
      <w:divBdr>
        <w:top w:val="none" w:sz="0" w:space="0" w:color="auto"/>
        <w:left w:val="none" w:sz="0" w:space="0" w:color="auto"/>
        <w:bottom w:val="none" w:sz="0" w:space="0" w:color="auto"/>
        <w:right w:val="none" w:sz="0" w:space="0" w:color="auto"/>
      </w:divBdr>
    </w:div>
    <w:div w:id="1255897462">
      <w:bodyDiv w:val="1"/>
      <w:marLeft w:val="0"/>
      <w:marRight w:val="0"/>
      <w:marTop w:val="0"/>
      <w:marBottom w:val="0"/>
      <w:divBdr>
        <w:top w:val="none" w:sz="0" w:space="0" w:color="auto"/>
        <w:left w:val="none" w:sz="0" w:space="0" w:color="auto"/>
        <w:bottom w:val="none" w:sz="0" w:space="0" w:color="auto"/>
        <w:right w:val="none" w:sz="0" w:space="0" w:color="auto"/>
      </w:divBdr>
    </w:div>
    <w:div w:id="1258100775">
      <w:bodyDiv w:val="1"/>
      <w:marLeft w:val="0"/>
      <w:marRight w:val="0"/>
      <w:marTop w:val="0"/>
      <w:marBottom w:val="0"/>
      <w:divBdr>
        <w:top w:val="none" w:sz="0" w:space="0" w:color="auto"/>
        <w:left w:val="none" w:sz="0" w:space="0" w:color="auto"/>
        <w:bottom w:val="none" w:sz="0" w:space="0" w:color="auto"/>
        <w:right w:val="none" w:sz="0" w:space="0" w:color="auto"/>
      </w:divBdr>
    </w:div>
    <w:div w:id="1260984914">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64075448">
      <w:bodyDiv w:val="1"/>
      <w:marLeft w:val="0"/>
      <w:marRight w:val="0"/>
      <w:marTop w:val="0"/>
      <w:marBottom w:val="0"/>
      <w:divBdr>
        <w:top w:val="none" w:sz="0" w:space="0" w:color="auto"/>
        <w:left w:val="none" w:sz="0" w:space="0" w:color="auto"/>
        <w:bottom w:val="none" w:sz="0" w:space="0" w:color="auto"/>
        <w:right w:val="none" w:sz="0" w:space="0" w:color="auto"/>
      </w:divBdr>
    </w:div>
    <w:div w:id="1268123617">
      <w:bodyDiv w:val="1"/>
      <w:marLeft w:val="0"/>
      <w:marRight w:val="0"/>
      <w:marTop w:val="0"/>
      <w:marBottom w:val="0"/>
      <w:divBdr>
        <w:top w:val="none" w:sz="0" w:space="0" w:color="auto"/>
        <w:left w:val="none" w:sz="0" w:space="0" w:color="auto"/>
        <w:bottom w:val="none" w:sz="0" w:space="0" w:color="auto"/>
        <w:right w:val="none" w:sz="0" w:space="0" w:color="auto"/>
      </w:divBdr>
    </w:div>
    <w:div w:id="1274048219">
      <w:bodyDiv w:val="1"/>
      <w:marLeft w:val="0"/>
      <w:marRight w:val="0"/>
      <w:marTop w:val="0"/>
      <w:marBottom w:val="0"/>
      <w:divBdr>
        <w:top w:val="none" w:sz="0" w:space="0" w:color="auto"/>
        <w:left w:val="none" w:sz="0" w:space="0" w:color="auto"/>
        <w:bottom w:val="none" w:sz="0" w:space="0" w:color="auto"/>
        <w:right w:val="none" w:sz="0" w:space="0" w:color="auto"/>
      </w:divBdr>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
    <w:div w:id="1276329263">
      <w:bodyDiv w:val="1"/>
      <w:marLeft w:val="0"/>
      <w:marRight w:val="0"/>
      <w:marTop w:val="0"/>
      <w:marBottom w:val="0"/>
      <w:divBdr>
        <w:top w:val="none" w:sz="0" w:space="0" w:color="auto"/>
        <w:left w:val="none" w:sz="0" w:space="0" w:color="auto"/>
        <w:bottom w:val="none" w:sz="0" w:space="0" w:color="auto"/>
        <w:right w:val="none" w:sz="0" w:space="0" w:color="auto"/>
      </w:divBdr>
    </w:div>
    <w:div w:id="1281691226">
      <w:bodyDiv w:val="1"/>
      <w:marLeft w:val="0"/>
      <w:marRight w:val="0"/>
      <w:marTop w:val="0"/>
      <w:marBottom w:val="0"/>
      <w:divBdr>
        <w:top w:val="none" w:sz="0" w:space="0" w:color="auto"/>
        <w:left w:val="none" w:sz="0" w:space="0" w:color="auto"/>
        <w:bottom w:val="none" w:sz="0" w:space="0" w:color="auto"/>
        <w:right w:val="none" w:sz="0" w:space="0" w:color="auto"/>
      </w:divBdr>
    </w:div>
    <w:div w:id="128511485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291013802">
      <w:bodyDiv w:val="1"/>
      <w:marLeft w:val="0"/>
      <w:marRight w:val="0"/>
      <w:marTop w:val="0"/>
      <w:marBottom w:val="0"/>
      <w:divBdr>
        <w:top w:val="none" w:sz="0" w:space="0" w:color="auto"/>
        <w:left w:val="none" w:sz="0" w:space="0" w:color="auto"/>
        <w:bottom w:val="none" w:sz="0" w:space="0" w:color="auto"/>
        <w:right w:val="none" w:sz="0" w:space="0" w:color="auto"/>
      </w:divBdr>
    </w:div>
    <w:div w:id="1291207062">
      <w:bodyDiv w:val="1"/>
      <w:marLeft w:val="0"/>
      <w:marRight w:val="0"/>
      <w:marTop w:val="0"/>
      <w:marBottom w:val="0"/>
      <w:divBdr>
        <w:top w:val="none" w:sz="0" w:space="0" w:color="auto"/>
        <w:left w:val="none" w:sz="0" w:space="0" w:color="auto"/>
        <w:bottom w:val="none" w:sz="0" w:space="0" w:color="auto"/>
        <w:right w:val="none" w:sz="0" w:space="0" w:color="auto"/>
      </w:divBdr>
    </w:div>
    <w:div w:id="1293096721">
      <w:bodyDiv w:val="1"/>
      <w:marLeft w:val="0"/>
      <w:marRight w:val="0"/>
      <w:marTop w:val="0"/>
      <w:marBottom w:val="0"/>
      <w:divBdr>
        <w:top w:val="none" w:sz="0" w:space="0" w:color="auto"/>
        <w:left w:val="none" w:sz="0" w:space="0" w:color="auto"/>
        <w:bottom w:val="none" w:sz="0" w:space="0" w:color="auto"/>
        <w:right w:val="none" w:sz="0" w:space="0" w:color="auto"/>
      </w:divBdr>
    </w:div>
    <w:div w:id="1294561570">
      <w:bodyDiv w:val="1"/>
      <w:marLeft w:val="0"/>
      <w:marRight w:val="0"/>
      <w:marTop w:val="0"/>
      <w:marBottom w:val="0"/>
      <w:divBdr>
        <w:top w:val="none" w:sz="0" w:space="0" w:color="auto"/>
        <w:left w:val="none" w:sz="0" w:space="0" w:color="auto"/>
        <w:bottom w:val="none" w:sz="0" w:space="0" w:color="auto"/>
        <w:right w:val="none" w:sz="0" w:space="0" w:color="auto"/>
      </w:divBdr>
    </w:div>
    <w:div w:id="1295208947">
      <w:bodyDiv w:val="1"/>
      <w:marLeft w:val="0"/>
      <w:marRight w:val="0"/>
      <w:marTop w:val="0"/>
      <w:marBottom w:val="0"/>
      <w:divBdr>
        <w:top w:val="none" w:sz="0" w:space="0" w:color="auto"/>
        <w:left w:val="none" w:sz="0" w:space="0" w:color="auto"/>
        <w:bottom w:val="none" w:sz="0" w:space="0" w:color="auto"/>
        <w:right w:val="none" w:sz="0" w:space="0" w:color="auto"/>
      </w:divBdr>
    </w:div>
    <w:div w:id="1300987873">
      <w:bodyDiv w:val="1"/>
      <w:marLeft w:val="0"/>
      <w:marRight w:val="0"/>
      <w:marTop w:val="0"/>
      <w:marBottom w:val="0"/>
      <w:divBdr>
        <w:top w:val="none" w:sz="0" w:space="0" w:color="auto"/>
        <w:left w:val="none" w:sz="0" w:space="0" w:color="auto"/>
        <w:bottom w:val="none" w:sz="0" w:space="0" w:color="auto"/>
        <w:right w:val="none" w:sz="0" w:space="0" w:color="auto"/>
      </w:divBdr>
    </w:div>
    <w:div w:id="1302466406">
      <w:bodyDiv w:val="1"/>
      <w:marLeft w:val="0"/>
      <w:marRight w:val="0"/>
      <w:marTop w:val="0"/>
      <w:marBottom w:val="0"/>
      <w:divBdr>
        <w:top w:val="none" w:sz="0" w:space="0" w:color="auto"/>
        <w:left w:val="none" w:sz="0" w:space="0" w:color="auto"/>
        <w:bottom w:val="none" w:sz="0" w:space="0" w:color="auto"/>
        <w:right w:val="none" w:sz="0" w:space="0" w:color="auto"/>
      </w:divBdr>
    </w:div>
    <w:div w:id="1304123097">
      <w:bodyDiv w:val="1"/>
      <w:marLeft w:val="0"/>
      <w:marRight w:val="0"/>
      <w:marTop w:val="0"/>
      <w:marBottom w:val="0"/>
      <w:divBdr>
        <w:top w:val="none" w:sz="0" w:space="0" w:color="auto"/>
        <w:left w:val="none" w:sz="0" w:space="0" w:color="auto"/>
        <w:bottom w:val="none" w:sz="0" w:space="0" w:color="auto"/>
        <w:right w:val="none" w:sz="0" w:space="0" w:color="auto"/>
      </w:divBdr>
    </w:div>
    <w:div w:id="1304307315">
      <w:bodyDiv w:val="1"/>
      <w:marLeft w:val="0"/>
      <w:marRight w:val="0"/>
      <w:marTop w:val="0"/>
      <w:marBottom w:val="0"/>
      <w:divBdr>
        <w:top w:val="none" w:sz="0" w:space="0" w:color="auto"/>
        <w:left w:val="none" w:sz="0" w:space="0" w:color="auto"/>
        <w:bottom w:val="none" w:sz="0" w:space="0" w:color="auto"/>
        <w:right w:val="none" w:sz="0" w:space="0" w:color="auto"/>
      </w:divBdr>
    </w:div>
    <w:div w:id="1305504332">
      <w:bodyDiv w:val="1"/>
      <w:marLeft w:val="0"/>
      <w:marRight w:val="0"/>
      <w:marTop w:val="0"/>
      <w:marBottom w:val="0"/>
      <w:divBdr>
        <w:top w:val="none" w:sz="0" w:space="0" w:color="auto"/>
        <w:left w:val="none" w:sz="0" w:space="0" w:color="auto"/>
        <w:bottom w:val="none" w:sz="0" w:space="0" w:color="auto"/>
        <w:right w:val="none" w:sz="0" w:space="0" w:color="auto"/>
      </w:divBdr>
    </w:div>
    <w:div w:id="1306156126">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13563205">
      <w:bodyDiv w:val="1"/>
      <w:marLeft w:val="0"/>
      <w:marRight w:val="0"/>
      <w:marTop w:val="0"/>
      <w:marBottom w:val="0"/>
      <w:divBdr>
        <w:top w:val="none" w:sz="0" w:space="0" w:color="auto"/>
        <w:left w:val="none" w:sz="0" w:space="0" w:color="auto"/>
        <w:bottom w:val="none" w:sz="0" w:space="0" w:color="auto"/>
        <w:right w:val="none" w:sz="0" w:space="0" w:color="auto"/>
      </w:divBdr>
    </w:div>
    <w:div w:id="1329283999">
      <w:bodyDiv w:val="1"/>
      <w:marLeft w:val="0"/>
      <w:marRight w:val="0"/>
      <w:marTop w:val="0"/>
      <w:marBottom w:val="0"/>
      <w:divBdr>
        <w:top w:val="none" w:sz="0" w:space="0" w:color="auto"/>
        <w:left w:val="none" w:sz="0" w:space="0" w:color="auto"/>
        <w:bottom w:val="none" w:sz="0" w:space="0" w:color="auto"/>
        <w:right w:val="none" w:sz="0" w:space="0" w:color="auto"/>
      </w:divBdr>
    </w:div>
    <w:div w:id="1329677215">
      <w:bodyDiv w:val="1"/>
      <w:marLeft w:val="0"/>
      <w:marRight w:val="0"/>
      <w:marTop w:val="0"/>
      <w:marBottom w:val="0"/>
      <w:divBdr>
        <w:top w:val="none" w:sz="0" w:space="0" w:color="auto"/>
        <w:left w:val="none" w:sz="0" w:space="0" w:color="auto"/>
        <w:bottom w:val="none" w:sz="0" w:space="0" w:color="auto"/>
        <w:right w:val="none" w:sz="0" w:space="0" w:color="auto"/>
      </w:divBdr>
    </w:div>
    <w:div w:id="1331131564">
      <w:bodyDiv w:val="1"/>
      <w:marLeft w:val="0"/>
      <w:marRight w:val="0"/>
      <w:marTop w:val="0"/>
      <w:marBottom w:val="0"/>
      <w:divBdr>
        <w:top w:val="none" w:sz="0" w:space="0" w:color="auto"/>
        <w:left w:val="none" w:sz="0" w:space="0" w:color="auto"/>
        <w:bottom w:val="none" w:sz="0" w:space="0" w:color="auto"/>
        <w:right w:val="none" w:sz="0" w:space="0" w:color="auto"/>
      </w:divBdr>
    </w:div>
    <w:div w:id="1332022807">
      <w:bodyDiv w:val="1"/>
      <w:marLeft w:val="0"/>
      <w:marRight w:val="0"/>
      <w:marTop w:val="0"/>
      <w:marBottom w:val="0"/>
      <w:divBdr>
        <w:top w:val="none" w:sz="0" w:space="0" w:color="auto"/>
        <w:left w:val="none" w:sz="0" w:space="0" w:color="auto"/>
        <w:bottom w:val="none" w:sz="0" w:space="0" w:color="auto"/>
        <w:right w:val="none" w:sz="0" w:space="0" w:color="auto"/>
      </w:divBdr>
    </w:div>
    <w:div w:id="1333147194">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8575479">
      <w:bodyDiv w:val="1"/>
      <w:marLeft w:val="0"/>
      <w:marRight w:val="0"/>
      <w:marTop w:val="0"/>
      <w:marBottom w:val="0"/>
      <w:divBdr>
        <w:top w:val="none" w:sz="0" w:space="0" w:color="auto"/>
        <w:left w:val="none" w:sz="0" w:space="0" w:color="auto"/>
        <w:bottom w:val="none" w:sz="0" w:space="0" w:color="auto"/>
        <w:right w:val="none" w:sz="0" w:space="0" w:color="auto"/>
      </w:divBdr>
    </w:div>
    <w:div w:id="1339040431">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0811497">
      <w:bodyDiv w:val="1"/>
      <w:marLeft w:val="0"/>
      <w:marRight w:val="0"/>
      <w:marTop w:val="0"/>
      <w:marBottom w:val="0"/>
      <w:divBdr>
        <w:top w:val="none" w:sz="0" w:space="0" w:color="auto"/>
        <w:left w:val="none" w:sz="0" w:space="0" w:color="auto"/>
        <w:bottom w:val="none" w:sz="0" w:space="0" w:color="auto"/>
        <w:right w:val="none" w:sz="0" w:space="0" w:color="auto"/>
      </w:divBdr>
    </w:div>
    <w:div w:id="1343163009">
      <w:bodyDiv w:val="1"/>
      <w:marLeft w:val="0"/>
      <w:marRight w:val="0"/>
      <w:marTop w:val="0"/>
      <w:marBottom w:val="0"/>
      <w:divBdr>
        <w:top w:val="none" w:sz="0" w:space="0" w:color="auto"/>
        <w:left w:val="none" w:sz="0" w:space="0" w:color="auto"/>
        <w:bottom w:val="none" w:sz="0" w:space="0" w:color="auto"/>
        <w:right w:val="none" w:sz="0" w:space="0" w:color="auto"/>
      </w:divBdr>
    </w:div>
    <w:div w:id="1343970132">
      <w:bodyDiv w:val="1"/>
      <w:marLeft w:val="0"/>
      <w:marRight w:val="0"/>
      <w:marTop w:val="0"/>
      <w:marBottom w:val="0"/>
      <w:divBdr>
        <w:top w:val="none" w:sz="0" w:space="0" w:color="auto"/>
        <w:left w:val="none" w:sz="0" w:space="0" w:color="auto"/>
        <w:bottom w:val="none" w:sz="0" w:space="0" w:color="auto"/>
        <w:right w:val="none" w:sz="0" w:space="0" w:color="auto"/>
      </w:divBdr>
    </w:div>
    <w:div w:id="134566980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48092073">
      <w:bodyDiv w:val="1"/>
      <w:marLeft w:val="0"/>
      <w:marRight w:val="0"/>
      <w:marTop w:val="0"/>
      <w:marBottom w:val="0"/>
      <w:divBdr>
        <w:top w:val="none" w:sz="0" w:space="0" w:color="auto"/>
        <w:left w:val="none" w:sz="0" w:space="0" w:color="auto"/>
        <w:bottom w:val="none" w:sz="0" w:space="0" w:color="auto"/>
        <w:right w:val="none" w:sz="0" w:space="0" w:color="auto"/>
      </w:divBdr>
    </w:div>
    <w:div w:id="1350597076">
      <w:bodyDiv w:val="1"/>
      <w:marLeft w:val="0"/>
      <w:marRight w:val="0"/>
      <w:marTop w:val="0"/>
      <w:marBottom w:val="0"/>
      <w:divBdr>
        <w:top w:val="none" w:sz="0" w:space="0" w:color="auto"/>
        <w:left w:val="none" w:sz="0" w:space="0" w:color="auto"/>
        <w:bottom w:val="none" w:sz="0" w:space="0" w:color="auto"/>
        <w:right w:val="none" w:sz="0" w:space="0" w:color="auto"/>
      </w:divBdr>
    </w:div>
    <w:div w:id="1351106305">
      <w:bodyDiv w:val="1"/>
      <w:marLeft w:val="0"/>
      <w:marRight w:val="0"/>
      <w:marTop w:val="0"/>
      <w:marBottom w:val="0"/>
      <w:divBdr>
        <w:top w:val="none" w:sz="0" w:space="0" w:color="auto"/>
        <w:left w:val="none" w:sz="0" w:space="0" w:color="auto"/>
        <w:bottom w:val="none" w:sz="0" w:space="0" w:color="auto"/>
        <w:right w:val="none" w:sz="0" w:space="0" w:color="auto"/>
      </w:divBdr>
    </w:div>
    <w:div w:id="1352411240">
      <w:bodyDiv w:val="1"/>
      <w:marLeft w:val="0"/>
      <w:marRight w:val="0"/>
      <w:marTop w:val="0"/>
      <w:marBottom w:val="0"/>
      <w:divBdr>
        <w:top w:val="none" w:sz="0" w:space="0" w:color="auto"/>
        <w:left w:val="none" w:sz="0" w:space="0" w:color="auto"/>
        <w:bottom w:val="none" w:sz="0" w:space="0" w:color="auto"/>
        <w:right w:val="none" w:sz="0" w:space="0" w:color="auto"/>
      </w:divBdr>
    </w:div>
    <w:div w:id="1352679911">
      <w:bodyDiv w:val="1"/>
      <w:marLeft w:val="0"/>
      <w:marRight w:val="0"/>
      <w:marTop w:val="0"/>
      <w:marBottom w:val="0"/>
      <w:divBdr>
        <w:top w:val="none" w:sz="0" w:space="0" w:color="auto"/>
        <w:left w:val="none" w:sz="0" w:space="0" w:color="auto"/>
        <w:bottom w:val="none" w:sz="0" w:space="0" w:color="auto"/>
        <w:right w:val="none" w:sz="0" w:space="0" w:color="auto"/>
      </w:divBdr>
    </w:div>
    <w:div w:id="1354500820">
      <w:bodyDiv w:val="1"/>
      <w:marLeft w:val="0"/>
      <w:marRight w:val="0"/>
      <w:marTop w:val="0"/>
      <w:marBottom w:val="0"/>
      <w:divBdr>
        <w:top w:val="none" w:sz="0" w:space="0" w:color="auto"/>
        <w:left w:val="none" w:sz="0" w:space="0" w:color="auto"/>
        <w:bottom w:val="none" w:sz="0" w:space="0" w:color="auto"/>
        <w:right w:val="none" w:sz="0" w:space="0" w:color="auto"/>
      </w:divBdr>
    </w:div>
    <w:div w:id="1355769449">
      <w:bodyDiv w:val="1"/>
      <w:marLeft w:val="0"/>
      <w:marRight w:val="0"/>
      <w:marTop w:val="0"/>
      <w:marBottom w:val="0"/>
      <w:divBdr>
        <w:top w:val="none" w:sz="0" w:space="0" w:color="auto"/>
        <w:left w:val="none" w:sz="0" w:space="0" w:color="auto"/>
        <w:bottom w:val="none" w:sz="0" w:space="0" w:color="auto"/>
        <w:right w:val="none" w:sz="0" w:space="0" w:color="auto"/>
      </w:divBdr>
    </w:div>
    <w:div w:id="1356154963">
      <w:bodyDiv w:val="1"/>
      <w:marLeft w:val="0"/>
      <w:marRight w:val="0"/>
      <w:marTop w:val="0"/>
      <w:marBottom w:val="0"/>
      <w:divBdr>
        <w:top w:val="none" w:sz="0" w:space="0" w:color="auto"/>
        <w:left w:val="none" w:sz="0" w:space="0" w:color="auto"/>
        <w:bottom w:val="none" w:sz="0" w:space="0" w:color="auto"/>
        <w:right w:val="none" w:sz="0" w:space="0" w:color="auto"/>
      </w:divBdr>
    </w:div>
    <w:div w:id="1356923869">
      <w:bodyDiv w:val="1"/>
      <w:marLeft w:val="0"/>
      <w:marRight w:val="0"/>
      <w:marTop w:val="0"/>
      <w:marBottom w:val="0"/>
      <w:divBdr>
        <w:top w:val="none" w:sz="0" w:space="0" w:color="auto"/>
        <w:left w:val="none" w:sz="0" w:space="0" w:color="auto"/>
        <w:bottom w:val="none" w:sz="0" w:space="0" w:color="auto"/>
        <w:right w:val="none" w:sz="0" w:space="0" w:color="auto"/>
      </w:divBdr>
    </w:div>
    <w:div w:id="1357729051">
      <w:bodyDiv w:val="1"/>
      <w:marLeft w:val="0"/>
      <w:marRight w:val="0"/>
      <w:marTop w:val="0"/>
      <w:marBottom w:val="0"/>
      <w:divBdr>
        <w:top w:val="none" w:sz="0" w:space="0" w:color="auto"/>
        <w:left w:val="none" w:sz="0" w:space="0" w:color="auto"/>
        <w:bottom w:val="none" w:sz="0" w:space="0" w:color="auto"/>
        <w:right w:val="none" w:sz="0" w:space="0" w:color="auto"/>
      </w:divBdr>
    </w:div>
    <w:div w:id="1360624233">
      <w:bodyDiv w:val="1"/>
      <w:marLeft w:val="0"/>
      <w:marRight w:val="0"/>
      <w:marTop w:val="0"/>
      <w:marBottom w:val="0"/>
      <w:divBdr>
        <w:top w:val="none" w:sz="0" w:space="0" w:color="auto"/>
        <w:left w:val="none" w:sz="0" w:space="0" w:color="auto"/>
        <w:bottom w:val="none" w:sz="0" w:space="0" w:color="auto"/>
        <w:right w:val="none" w:sz="0" w:space="0" w:color="auto"/>
      </w:divBdr>
    </w:div>
    <w:div w:id="1361472342">
      <w:bodyDiv w:val="1"/>
      <w:marLeft w:val="0"/>
      <w:marRight w:val="0"/>
      <w:marTop w:val="0"/>
      <w:marBottom w:val="0"/>
      <w:divBdr>
        <w:top w:val="none" w:sz="0" w:space="0" w:color="auto"/>
        <w:left w:val="none" w:sz="0" w:space="0" w:color="auto"/>
        <w:bottom w:val="none" w:sz="0" w:space="0" w:color="auto"/>
        <w:right w:val="none" w:sz="0" w:space="0" w:color="auto"/>
      </w:divBdr>
    </w:div>
    <w:div w:id="1362434753">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63629876">
      <w:bodyDiv w:val="1"/>
      <w:marLeft w:val="0"/>
      <w:marRight w:val="0"/>
      <w:marTop w:val="0"/>
      <w:marBottom w:val="0"/>
      <w:divBdr>
        <w:top w:val="none" w:sz="0" w:space="0" w:color="auto"/>
        <w:left w:val="none" w:sz="0" w:space="0" w:color="auto"/>
        <w:bottom w:val="none" w:sz="0" w:space="0" w:color="auto"/>
        <w:right w:val="none" w:sz="0" w:space="0" w:color="auto"/>
      </w:divBdr>
    </w:div>
    <w:div w:id="1365447614">
      <w:bodyDiv w:val="1"/>
      <w:marLeft w:val="0"/>
      <w:marRight w:val="0"/>
      <w:marTop w:val="0"/>
      <w:marBottom w:val="0"/>
      <w:divBdr>
        <w:top w:val="none" w:sz="0" w:space="0" w:color="auto"/>
        <w:left w:val="none" w:sz="0" w:space="0" w:color="auto"/>
        <w:bottom w:val="none" w:sz="0" w:space="0" w:color="auto"/>
        <w:right w:val="none" w:sz="0" w:space="0" w:color="auto"/>
      </w:divBdr>
    </w:div>
    <w:div w:id="1367103960">
      <w:bodyDiv w:val="1"/>
      <w:marLeft w:val="0"/>
      <w:marRight w:val="0"/>
      <w:marTop w:val="0"/>
      <w:marBottom w:val="0"/>
      <w:divBdr>
        <w:top w:val="none" w:sz="0" w:space="0" w:color="auto"/>
        <w:left w:val="none" w:sz="0" w:space="0" w:color="auto"/>
        <w:bottom w:val="none" w:sz="0" w:space="0" w:color="auto"/>
        <w:right w:val="none" w:sz="0" w:space="0" w:color="auto"/>
      </w:divBdr>
    </w:div>
    <w:div w:id="1372805317">
      <w:bodyDiv w:val="1"/>
      <w:marLeft w:val="0"/>
      <w:marRight w:val="0"/>
      <w:marTop w:val="0"/>
      <w:marBottom w:val="0"/>
      <w:divBdr>
        <w:top w:val="none" w:sz="0" w:space="0" w:color="auto"/>
        <w:left w:val="none" w:sz="0" w:space="0" w:color="auto"/>
        <w:bottom w:val="none" w:sz="0" w:space="0" w:color="auto"/>
        <w:right w:val="none" w:sz="0" w:space="0" w:color="auto"/>
      </w:divBdr>
    </w:div>
    <w:div w:id="1373919029">
      <w:bodyDiv w:val="1"/>
      <w:marLeft w:val="0"/>
      <w:marRight w:val="0"/>
      <w:marTop w:val="0"/>
      <w:marBottom w:val="0"/>
      <w:divBdr>
        <w:top w:val="none" w:sz="0" w:space="0" w:color="auto"/>
        <w:left w:val="none" w:sz="0" w:space="0" w:color="auto"/>
        <w:bottom w:val="none" w:sz="0" w:space="0" w:color="auto"/>
        <w:right w:val="none" w:sz="0" w:space="0" w:color="auto"/>
      </w:divBdr>
    </w:div>
    <w:div w:id="1374116668">
      <w:bodyDiv w:val="1"/>
      <w:marLeft w:val="0"/>
      <w:marRight w:val="0"/>
      <w:marTop w:val="0"/>
      <w:marBottom w:val="0"/>
      <w:divBdr>
        <w:top w:val="none" w:sz="0" w:space="0" w:color="auto"/>
        <w:left w:val="none" w:sz="0" w:space="0" w:color="auto"/>
        <w:bottom w:val="none" w:sz="0" w:space="0" w:color="auto"/>
        <w:right w:val="none" w:sz="0" w:space="0" w:color="auto"/>
      </w:divBdr>
    </w:div>
    <w:div w:id="1377000788">
      <w:bodyDiv w:val="1"/>
      <w:marLeft w:val="0"/>
      <w:marRight w:val="0"/>
      <w:marTop w:val="0"/>
      <w:marBottom w:val="0"/>
      <w:divBdr>
        <w:top w:val="none" w:sz="0" w:space="0" w:color="auto"/>
        <w:left w:val="none" w:sz="0" w:space="0" w:color="auto"/>
        <w:bottom w:val="none" w:sz="0" w:space="0" w:color="auto"/>
        <w:right w:val="none" w:sz="0" w:space="0" w:color="auto"/>
      </w:divBdr>
    </w:div>
    <w:div w:id="1379548806">
      <w:bodyDiv w:val="1"/>
      <w:marLeft w:val="0"/>
      <w:marRight w:val="0"/>
      <w:marTop w:val="0"/>
      <w:marBottom w:val="0"/>
      <w:divBdr>
        <w:top w:val="none" w:sz="0" w:space="0" w:color="auto"/>
        <w:left w:val="none" w:sz="0" w:space="0" w:color="auto"/>
        <w:bottom w:val="none" w:sz="0" w:space="0" w:color="auto"/>
        <w:right w:val="none" w:sz="0" w:space="0" w:color="auto"/>
      </w:divBdr>
    </w:div>
    <w:div w:id="1381318983">
      <w:bodyDiv w:val="1"/>
      <w:marLeft w:val="0"/>
      <w:marRight w:val="0"/>
      <w:marTop w:val="0"/>
      <w:marBottom w:val="0"/>
      <w:divBdr>
        <w:top w:val="none" w:sz="0" w:space="0" w:color="auto"/>
        <w:left w:val="none" w:sz="0" w:space="0" w:color="auto"/>
        <w:bottom w:val="none" w:sz="0" w:space="0" w:color="auto"/>
        <w:right w:val="none" w:sz="0" w:space="0" w:color="auto"/>
      </w:divBdr>
    </w:div>
    <w:div w:id="1382292268">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384017898">
      <w:bodyDiv w:val="1"/>
      <w:marLeft w:val="0"/>
      <w:marRight w:val="0"/>
      <w:marTop w:val="0"/>
      <w:marBottom w:val="0"/>
      <w:divBdr>
        <w:top w:val="none" w:sz="0" w:space="0" w:color="auto"/>
        <w:left w:val="none" w:sz="0" w:space="0" w:color="auto"/>
        <w:bottom w:val="none" w:sz="0" w:space="0" w:color="auto"/>
        <w:right w:val="none" w:sz="0" w:space="0" w:color="auto"/>
      </w:divBdr>
    </w:div>
    <w:div w:id="1386488148">
      <w:bodyDiv w:val="1"/>
      <w:marLeft w:val="0"/>
      <w:marRight w:val="0"/>
      <w:marTop w:val="0"/>
      <w:marBottom w:val="0"/>
      <w:divBdr>
        <w:top w:val="none" w:sz="0" w:space="0" w:color="auto"/>
        <w:left w:val="none" w:sz="0" w:space="0" w:color="auto"/>
        <w:bottom w:val="none" w:sz="0" w:space="0" w:color="auto"/>
        <w:right w:val="none" w:sz="0" w:space="0" w:color="auto"/>
      </w:divBdr>
    </w:div>
    <w:div w:id="1389915776">
      <w:bodyDiv w:val="1"/>
      <w:marLeft w:val="0"/>
      <w:marRight w:val="0"/>
      <w:marTop w:val="0"/>
      <w:marBottom w:val="0"/>
      <w:divBdr>
        <w:top w:val="none" w:sz="0" w:space="0" w:color="auto"/>
        <w:left w:val="none" w:sz="0" w:space="0" w:color="auto"/>
        <w:bottom w:val="none" w:sz="0" w:space="0" w:color="auto"/>
        <w:right w:val="none" w:sz="0" w:space="0" w:color="auto"/>
      </w:divBdr>
    </w:div>
    <w:div w:id="1393652921">
      <w:bodyDiv w:val="1"/>
      <w:marLeft w:val="0"/>
      <w:marRight w:val="0"/>
      <w:marTop w:val="0"/>
      <w:marBottom w:val="0"/>
      <w:divBdr>
        <w:top w:val="none" w:sz="0" w:space="0" w:color="auto"/>
        <w:left w:val="none" w:sz="0" w:space="0" w:color="auto"/>
        <w:bottom w:val="none" w:sz="0" w:space="0" w:color="auto"/>
        <w:right w:val="none" w:sz="0" w:space="0" w:color="auto"/>
      </w:divBdr>
    </w:div>
    <w:div w:id="1393770183">
      <w:bodyDiv w:val="1"/>
      <w:marLeft w:val="0"/>
      <w:marRight w:val="0"/>
      <w:marTop w:val="0"/>
      <w:marBottom w:val="0"/>
      <w:divBdr>
        <w:top w:val="none" w:sz="0" w:space="0" w:color="auto"/>
        <w:left w:val="none" w:sz="0" w:space="0" w:color="auto"/>
        <w:bottom w:val="none" w:sz="0" w:space="0" w:color="auto"/>
        <w:right w:val="none" w:sz="0" w:space="0" w:color="auto"/>
      </w:divBdr>
    </w:div>
    <w:div w:id="1397169691">
      <w:bodyDiv w:val="1"/>
      <w:marLeft w:val="0"/>
      <w:marRight w:val="0"/>
      <w:marTop w:val="0"/>
      <w:marBottom w:val="0"/>
      <w:divBdr>
        <w:top w:val="none" w:sz="0" w:space="0" w:color="auto"/>
        <w:left w:val="none" w:sz="0" w:space="0" w:color="auto"/>
        <w:bottom w:val="none" w:sz="0" w:space="0" w:color="auto"/>
        <w:right w:val="none" w:sz="0" w:space="0" w:color="auto"/>
      </w:divBdr>
    </w:div>
    <w:div w:id="1411653716">
      <w:bodyDiv w:val="1"/>
      <w:marLeft w:val="0"/>
      <w:marRight w:val="0"/>
      <w:marTop w:val="0"/>
      <w:marBottom w:val="0"/>
      <w:divBdr>
        <w:top w:val="none" w:sz="0" w:space="0" w:color="auto"/>
        <w:left w:val="none" w:sz="0" w:space="0" w:color="auto"/>
        <w:bottom w:val="none" w:sz="0" w:space="0" w:color="auto"/>
        <w:right w:val="none" w:sz="0" w:space="0" w:color="auto"/>
      </w:divBdr>
    </w:div>
    <w:div w:id="1413157305">
      <w:bodyDiv w:val="1"/>
      <w:marLeft w:val="0"/>
      <w:marRight w:val="0"/>
      <w:marTop w:val="0"/>
      <w:marBottom w:val="0"/>
      <w:divBdr>
        <w:top w:val="none" w:sz="0" w:space="0" w:color="auto"/>
        <w:left w:val="none" w:sz="0" w:space="0" w:color="auto"/>
        <w:bottom w:val="none" w:sz="0" w:space="0" w:color="auto"/>
        <w:right w:val="none" w:sz="0" w:space="0" w:color="auto"/>
      </w:divBdr>
    </w:div>
    <w:div w:id="1414745147">
      <w:bodyDiv w:val="1"/>
      <w:marLeft w:val="0"/>
      <w:marRight w:val="0"/>
      <w:marTop w:val="0"/>
      <w:marBottom w:val="0"/>
      <w:divBdr>
        <w:top w:val="none" w:sz="0" w:space="0" w:color="auto"/>
        <w:left w:val="none" w:sz="0" w:space="0" w:color="auto"/>
        <w:bottom w:val="none" w:sz="0" w:space="0" w:color="auto"/>
        <w:right w:val="none" w:sz="0" w:space="0" w:color="auto"/>
      </w:divBdr>
    </w:div>
    <w:div w:id="1419860990">
      <w:bodyDiv w:val="1"/>
      <w:marLeft w:val="0"/>
      <w:marRight w:val="0"/>
      <w:marTop w:val="0"/>
      <w:marBottom w:val="0"/>
      <w:divBdr>
        <w:top w:val="none" w:sz="0" w:space="0" w:color="auto"/>
        <w:left w:val="none" w:sz="0" w:space="0" w:color="auto"/>
        <w:bottom w:val="none" w:sz="0" w:space="0" w:color="auto"/>
        <w:right w:val="none" w:sz="0" w:space="0" w:color="auto"/>
      </w:divBdr>
    </w:div>
    <w:div w:id="1420103028">
      <w:bodyDiv w:val="1"/>
      <w:marLeft w:val="0"/>
      <w:marRight w:val="0"/>
      <w:marTop w:val="0"/>
      <w:marBottom w:val="0"/>
      <w:divBdr>
        <w:top w:val="none" w:sz="0" w:space="0" w:color="auto"/>
        <w:left w:val="none" w:sz="0" w:space="0" w:color="auto"/>
        <w:bottom w:val="none" w:sz="0" w:space="0" w:color="auto"/>
        <w:right w:val="none" w:sz="0" w:space="0" w:color="auto"/>
      </w:divBdr>
    </w:div>
    <w:div w:id="1422216617">
      <w:bodyDiv w:val="1"/>
      <w:marLeft w:val="0"/>
      <w:marRight w:val="0"/>
      <w:marTop w:val="0"/>
      <w:marBottom w:val="0"/>
      <w:divBdr>
        <w:top w:val="none" w:sz="0" w:space="0" w:color="auto"/>
        <w:left w:val="none" w:sz="0" w:space="0" w:color="auto"/>
        <w:bottom w:val="none" w:sz="0" w:space="0" w:color="auto"/>
        <w:right w:val="none" w:sz="0" w:space="0" w:color="auto"/>
      </w:divBdr>
    </w:div>
    <w:div w:id="1424111814">
      <w:bodyDiv w:val="1"/>
      <w:marLeft w:val="0"/>
      <w:marRight w:val="0"/>
      <w:marTop w:val="0"/>
      <w:marBottom w:val="0"/>
      <w:divBdr>
        <w:top w:val="none" w:sz="0" w:space="0" w:color="auto"/>
        <w:left w:val="none" w:sz="0" w:space="0" w:color="auto"/>
        <w:bottom w:val="none" w:sz="0" w:space="0" w:color="auto"/>
        <w:right w:val="none" w:sz="0" w:space="0" w:color="auto"/>
      </w:divBdr>
    </w:div>
    <w:div w:id="1424303601">
      <w:bodyDiv w:val="1"/>
      <w:marLeft w:val="0"/>
      <w:marRight w:val="0"/>
      <w:marTop w:val="0"/>
      <w:marBottom w:val="0"/>
      <w:divBdr>
        <w:top w:val="none" w:sz="0" w:space="0" w:color="auto"/>
        <w:left w:val="none" w:sz="0" w:space="0" w:color="auto"/>
        <w:bottom w:val="none" w:sz="0" w:space="0" w:color="auto"/>
        <w:right w:val="none" w:sz="0" w:space="0" w:color="auto"/>
      </w:divBdr>
    </w:div>
    <w:div w:id="1425102692">
      <w:bodyDiv w:val="1"/>
      <w:marLeft w:val="0"/>
      <w:marRight w:val="0"/>
      <w:marTop w:val="0"/>
      <w:marBottom w:val="0"/>
      <w:divBdr>
        <w:top w:val="none" w:sz="0" w:space="0" w:color="auto"/>
        <w:left w:val="none" w:sz="0" w:space="0" w:color="auto"/>
        <w:bottom w:val="none" w:sz="0" w:space="0" w:color="auto"/>
        <w:right w:val="none" w:sz="0" w:space="0" w:color="auto"/>
      </w:divBdr>
    </w:div>
    <w:div w:id="1426684513">
      <w:bodyDiv w:val="1"/>
      <w:marLeft w:val="0"/>
      <w:marRight w:val="0"/>
      <w:marTop w:val="0"/>
      <w:marBottom w:val="0"/>
      <w:divBdr>
        <w:top w:val="none" w:sz="0" w:space="0" w:color="auto"/>
        <w:left w:val="none" w:sz="0" w:space="0" w:color="auto"/>
        <w:bottom w:val="none" w:sz="0" w:space="0" w:color="auto"/>
        <w:right w:val="none" w:sz="0" w:space="0" w:color="auto"/>
      </w:divBdr>
    </w:div>
    <w:div w:id="1427657270">
      <w:bodyDiv w:val="1"/>
      <w:marLeft w:val="0"/>
      <w:marRight w:val="0"/>
      <w:marTop w:val="0"/>
      <w:marBottom w:val="0"/>
      <w:divBdr>
        <w:top w:val="none" w:sz="0" w:space="0" w:color="auto"/>
        <w:left w:val="none" w:sz="0" w:space="0" w:color="auto"/>
        <w:bottom w:val="none" w:sz="0" w:space="0" w:color="auto"/>
        <w:right w:val="none" w:sz="0" w:space="0" w:color="auto"/>
      </w:divBdr>
    </w:div>
    <w:div w:id="1427657746">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37600238">
      <w:bodyDiv w:val="1"/>
      <w:marLeft w:val="0"/>
      <w:marRight w:val="0"/>
      <w:marTop w:val="0"/>
      <w:marBottom w:val="0"/>
      <w:divBdr>
        <w:top w:val="none" w:sz="0" w:space="0" w:color="auto"/>
        <w:left w:val="none" w:sz="0" w:space="0" w:color="auto"/>
        <w:bottom w:val="none" w:sz="0" w:space="0" w:color="auto"/>
        <w:right w:val="none" w:sz="0" w:space="0" w:color="auto"/>
      </w:divBdr>
    </w:div>
    <w:div w:id="1439595181">
      <w:bodyDiv w:val="1"/>
      <w:marLeft w:val="0"/>
      <w:marRight w:val="0"/>
      <w:marTop w:val="0"/>
      <w:marBottom w:val="0"/>
      <w:divBdr>
        <w:top w:val="none" w:sz="0" w:space="0" w:color="auto"/>
        <w:left w:val="none" w:sz="0" w:space="0" w:color="auto"/>
        <w:bottom w:val="none" w:sz="0" w:space="0" w:color="auto"/>
        <w:right w:val="none" w:sz="0" w:space="0" w:color="auto"/>
      </w:divBdr>
    </w:div>
    <w:div w:id="1446927371">
      <w:bodyDiv w:val="1"/>
      <w:marLeft w:val="0"/>
      <w:marRight w:val="0"/>
      <w:marTop w:val="0"/>
      <w:marBottom w:val="0"/>
      <w:divBdr>
        <w:top w:val="none" w:sz="0" w:space="0" w:color="auto"/>
        <w:left w:val="none" w:sz="0" w:space="0" w:color="auto"/>
        <w:bottom w:val="none" w:sz="0" w:space="0" w:color="auto"/>
        <w:right w:val="none" w:sz="0" w:space="0" w:color="auto"/>
      </w:divBdr>
    </w:div>
    <w:div w:id="1450663011">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54978709">
      <w:bodyDiv w:val="1"/>
      <w:marLeft w:val="0"/>
      <w:marRight w:val="0"/>
      <w:marTop w:val="0"/>
      <w:marBottom w:val="0"/>
      <w:divBdr>
        <w:top w:val="none" w:sz="0" w:space="0" w:color="auto"/>
        <w:left w:val="none" w:sz="0" w:space="0" w:color="auto"/>
        <w:bottom w:val="none" w:sz="0" w:space="0" w:color="auto"/>
        <w:right w:val="none" w:sz="0" w:space="0" w:color="auto"/>
      </w:divBdr>
    </w:div>
    <w:div w:id="1455752174">
      <w:bodyDiv w:val="1"/>
      <w:marLeft w:val="0"/>
      <w:marRight w:val="0"/>
      <w:marTop w:val="0"/>
      <w:marBottom w:val="0"/>
      <w:divBdr>
        <w:top w:val="none" w:sz="0" w:space="0" w:color="auto"/>
        <w:left w:val="none" w:sz="0" w:space="0" w:color="auto"/>
        <w:bottom w:val="none" w:sz="0" w:space="0" w:color="auto"/>
        <w:right w:val="none" w:sz="0" w:space="0" w:color="auto"/>
      </w:divBdr>
    </w:div>
    <w:div w:id="1456635142">
      <w:bodyDiv w:val="1"/>
      <w:marLeft w:val="0"/>
      <w:marRight w:val="0"/>
      <w:marTop w:val="0"/>
      <w:marBottom w:val="0"/>
      <w:divBdr>
        <w:top w:val="none" w:sz="0" w:space="0" w:color="auto"/>
        <w:left w:val="none" w:sz="0" w:space="0" w:color="auto"/>
        <w:bottom w:val="none" w:sz="0" w:space="0" w:color="auto"/>
        <w:right w:val="none" w:sz="0" w:space="0" w:color="auto"/>
      </w:divBdr>
    </w:div>
    <w:div w:id="1464033243">
      <w:bodyDiv w:val="1"/>
      <w:marLeft w:val="0"/>
      <w:marRight w:val="0"/>
      <w:marTop w:val="0"/>
      <w:marBottom w:val="0"/>
      <w:divBdr>
        <w:top w:val="none" w:sz="0" w:space="0" w:color="auto"/>
        <w:left w:val="none" w:sz="0" w:space="0" w:color="auto"/>
        <w:bottom w:val="none" w:sz="0" w:space="0" w:color="auto"/>
        <w:right w:val="none" w:sz="0" w:space="0" w:color="auto"/>
      </w:divBdr>
    </w:div>
    <w:div w:id="1464039712">
      <w:bodyDiv w:val="1"/>
      <w:marLeft w:val="0"/>
      <w:marRight w:val="0"/>
      <w:marTop w:val="0"/>
      <w:marBottom w:val="0"/>
      <w:divBdr>
        <w:top w:val="none" w:sz="0" w:space="0" w:color="auto"/>
        <w:left w:val="none" w:sz="0" w:space="0" w:color="auto"/>
        <w:bottom w:val="none" w:sz="0" w:space="0" w:color="auto"/>
        <w:right w:val="none" w:sz="0" w:space="0" w:color="auto"/>
      </w:divBdr>
    </w:div>
    <w:div w:id="1464735765">
      <w:bodyDiv w:val="1"/>
      <w:marLeft w:val="0"/>
      <w:marRight w:val="0"/>
      <w:marTop w:val="0"/>
      <w:marBottom w:val="0"/>
      <w:divBdr>
        <w:top w:val="none" w:sz="0" w:space="0" w:color="auto"/>
        <w:left w:val="none" w:sz="0" w:space="0" w:color="auto"/>
        <w:bottom w:val="none" w:sz="0" w:space="0" w:color="auto"/>
        <w:right w:val="none" w:sz="0" w:space="0" w:color="auto"/>
      </w:divBdr>
    </w:div>
    <w:div w:id="1466970049">
      <w:bodyDiv w:val="1"/>
      <w:marLeft w:val="0"/>
      <w:marRight w:val="0"/>
      <w:marTop w:val="0"/>
      <w:marBottom w:val="0"/>
      <w:divBdr>
        <w:top w:val="none" w:sz="0" w:space="0" w:color="auto"/>
        <w:left w:val="none" w:sz="0" w:space="0" w:color="auto"/>
        <w:bottom w:val="none" w:sz="0" w:space="0" w:color="auto"/>
        <w:right w:val="none" w:sz="0" w:space="0" w:color="auto"/>
      </w:divBdr>
    </w:div>
    <w:div w:id="1469124261">
      <w:bodyDiv w:val="1"/>
      <w:marLeft w:val="0"/>
      <w:marRight w:val="0"/>
      <w:marTop w:val="0"/>
      <w:marBottom w:val="0"/>
      <w:divBdr>
        <w:top w:val="none" w:sz="0" w:space="0" w:color="auto"/>
        <w:left w:val="none" w:sz="0" w:space="0" w:color="auto"/>
        <w:bottom w:val="none" w:sz="0" w:space="0" w:color="auto"/>
        <w:right w:val="none" w:sz="0" w:space="0" w:color="auto"/>
      </w:divBdr>
    </w:div>
    <w:div w:id="1469392136">
      <w:bodyDiv w:val="1"/>
      <w:marLeft w:val="0"/>
      <w:marRight w:val="0"/>
      <w:marTop w:val="0"/>
      <w:marBottom w:val="0"/>
      <w:divBdr>
        <w:top w:val="none" w:sz="0" w:space="0" w:color="auto"/>
        <w:left w:val="none" w:sz="0" w:space="0" w:color="auto"/>
        <w:bottom w:val="none" w:sz="0" w:space="0" w:color="auto"/>
        <w:right w:val="none" w:sz="0" w:space="0" w:color="auto"/>
      </w:divBdr>
    </w:div>
    <w:div w:id="1471828511">
      <w:bodyDiv w:val="1"/>
      <w:marLeft w:val="0"/>
      <w:marRight w:val="0"/>
      <w:marTop w:val="0"/>
      <w:marBottom w:val="0"/>
      <w:divBdr>
        <w:top w:val="none" w:sz="0" w:space="0" w:color="auto"/>
        <w:left w:val="none" w:sz="0" w:space="0" w:color="auto"/>
        <w:bottom w:val="none" w:sz="0" w:space="0" w:color="auto"/>
        <w:right w:val="none" w:sz="0" w:space="0" w:color="auto"/>
      </w:divBdr>
    </w:div>
    <w:div w:id="1475223721">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78495275">
      <w:bodyDiv w:val="1"/>
      <w:marLeft w:val="0"/>
      <w:marRight w:val="0"/>
      <w:marTop w:val="0"/>
      <w:marBottom w:val="0"/>
      <w:divBdr>
        <w:top w:val="none" w:sz="0" w:space="0" w:color="auto"/>
        <w:left w:val="none" w:sz="0" w:space="0" w:color="auto"/>
        <w:bottom w:val="none" w:sz="0" w:space="0" w:color="auto"/>
        <w:right w:val="none" w:sz="0" w:space="0" w:color="auto"/>
      </w:divBdr>
    </w:div>
    <w:div w:id="1482305138">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492477716">
      <w:bodyDiv w:val="1"/>
      <w:marLeft w:val="0"/>
      <w:marRight w:val="0"/>
      <w:marTop w:val="0"/>
      <w:marBottom w:val="0"/>
      <w:divBdr>
        <w:top w:val="none" w:sz="0" w:space="0" w:color="auto"/>
        <w:left w:val="none" w:sz="0" w:space="0" w:color="auto"/>
        <w:bottom w:val="none" w:sz="0" w:space="0" w:color="auto"/>
        <w:right w:val="none" w:sz="0" w:space="0" w:color="auto"/>
      </w:divBdr>
    </w:div>
    <w:div w:id="1496068834">
      <w:bodyDiv w:val="1"/>
      <w:marLeft w:val="0"/>
      <w:marRight w:val="0"/>
      <w:marTop w:val="0"/>
      <w:marBottom w:val="0"/>
      <w:divBdr>
        <w:top w:val="none" w:sz="0" w:space="0" w:color="auto"/>
        <w:left w:val="none" w:sz="0" w:space="0" w:color="auto"/>
        <w:bottom w:val="none" w:sz="0" w:space="0" w:color="auto"/>
        <w:right w:val="none" w:sz="0" w:space="0" w:color="auto"/>
      </w:divBdr>
    </w:div>
    <w:div w:id="1499073712">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05507876">
      <w:bodyDiv w:val="1"/>
      <w:marLeft w:val="0"/>
      <w:marRight w:val="0"/>
      <w:marTop w:val="0"/>
      <w:marBottom w:val="0"/>
      <w:divBdr>
        <w:top w:val="none" w:sz="0" w:space="0" w:color="auto"/>
        <w:left w:val="none" w:sz="0" w:space="0" w:color="auto"/>
        <w:bottom w:val="none" w:sz="0" w:space="0" w:color="auto"/>
        <w:right w:val="none" w:sz="0" w:space="0" w:color="auto"/>
      </w:divBdr>
    </w:div>
    <w:div w:id="1505969730">
      <w:bodyDiv w:val="1"/>
      <w:marLeft w:val="0"/>
      <w:marRight w:val="0"/>
      <w:marTop w:val="0"/>
      <w:marBottom w:val="0"/>
      <w:divBdr>
        <w:top w:val="none" w:sz="0" w:space="0" w:color="auto"/>
        <w:left w:val="none" w:sz="0" w:space="0" w:color="auto"/>
        <w:bottom w:val="none" w:sz="0" w:space="0" w:color="auto"/>
        <w:right w:val="none" w:sz="0" w:space="0" w:color="auto"/>
      </w:divBdr>
    </w:div>
    <w:div w:id="1510019190">
      <w:bodyDiv w:val="1"/>
      <w:marLeft w:val="0"/>
      <w:marRight w:val="0"/>
      <w:marTop w:val="0"/>
      <w:marBottom w:val="0"/>
      <w:divBdr>
        <w:top w:val="none" w:sz="0" w:space="0" w:color="auto"/>
        <w:left w:val="none" w:sz="0" w:space="0" w:color="auto"/>
        <w:bottom w:val="none" w:sz="0" w:space="0" w:color="auto"/>
        <w:right w:val="none" w:sz="0" w:space="0" w:color="auto"/>
      </w:divBdr>
    </w:div>
    <w:div w:id="1510682003">
      <w:bodyDiv w:val="1"/>
      <w:marLeft w:val="0"/>
      <w:marRight w:val="0"/>
      <w:marTop w:val="0"/>
      <w:marBottom w:val="0"/>
      <w:divBdr>
        <w:top w:val="none" w:sz="0" w:space="0" w:color="auto"/>
        <w:left w:val="none" w:sz="0" w:space="0" w:color="auto"/>
        <w:bottom w:val="none" w:sz="0" w:space="0" w:color="auto"/>
        <w:right w:val="none" w:sz="0" w:space="0" w:color="auto"/>
      </w:divBdr>
    </w:div>
    <w:div w:id="1512337759">
      <w:bodyDiv w:val="1"/>
      <w:marLeft w:val="0"/>
      <w:marRight w:val="0"/>
      <w:marTop w:val="0"/>
      <w:marBottom w:val="0"/>
      <w:divBdr>
        <w:top w:val="none" w:sz="0" w:space="0" w:color="auto"/>
        <w:left w:val="none" w:sz="0" w:space="0" w:color="auto"/>
        <w:bottom w:val="none" w:sz="0" w:space="0" w:color="auto"/>
        <w:right w:val="none" w:sz="0" w:space="0" w:color="auto"/>
      </w:divBdr>
    </w:div>
    <w:div w:id="1513446852">
      <w:bodyDiv w:val="1"/>
      <w:marLeft w:val="0"/>
      <w:marRight w:val="0"/>
      <w:marTop w:val="0"/>
      <w:marBottom w:val="0"/>
      <w:divBdr>
        <w:top w:val="none" w:sz="0" w:space="0" w:color="auto"/>
        <w:left w:val="none" w:sz="0" w:space="0" w:color="auto"/>
        <w:bottom w:val="none" w:sz="0" w:space="0" w:color="auto"/>
        <w:right w:val="none" w:sz="0" w:space="0" w:color="auto"/>
      </w:divBdr>
    </w:div>
    <w:div w:id="1515610796">
      <w:bodyDiv w:val="1"/>
      <w:marLeft w:val="0"/>
      <w:marRight w:val="0"/>
      <w:marTop w:val="0"/>
      <w:marBottom w:val="0"/>
      <w:divBdr>
        <w:top w:val="none" w:sz="0" w:space="0" w:color="auto"/>
        <w:left w:val="none" w:sz="0" w:space="0" w:color="auto"/>
        <w:bottom w:val="none" w:sz="0" w:space="0" w:color="auto"/>
        <w:right w:val="none" w:sz="0" w:space="0" w:color="auto"/>
      </w:divBdr>
    </w:div>
    <w:div w:id="1516921422">
      <w:bodyDiv w:val="1"/>
      <w:marLeft w:val="0"/>
      <w:marRight w:val="0"/>
      <w:marTop w:val="0"/>
      <w:marBottom w:val="0"/>
      <w:divBdr>
        <w:top w:val="none" w:sz="0" w:space="0" w:color="auto"/>
        <w:left w:val="none" w:sz="0" w:space="0" w:color="auto"/>
        <w:bottom w:val="none" w:sz="0" w:space="0" w:color="auto"/>
        <w:right w:val="none" w:sz="0" w:space="0" w:color="auto"/>
      </w:divBdr>
    </w:div>
    <w:div w:id="1519270646">
      <w:bodyDiv w:val="1"/>
      <w:marLeft w:val="0"/>
      <w:marRight w:val="0"/>
      <w:marTop w:val="0"/>
      <w:marBottom w:val="0"/>
      <w:divBdr>
        <w:top w:val="none" w:sz="0" w:space="0" w:color="auto"/>
        <w:left w:val="none" w:sz="0" w:space="0" w:color="auto"/>
        <w:bottom w:val="none" w:sz="0" w:space="0" w:color="auto"/>
        <w:right w:val="none" w:sz="0" w:space="0" w:color="auto"/>
      </w:divBdr>
    </w:div>
    <w:div w:id="1521165289">
      <w:bodyDiv w:val="1"/>
      <w:marLeft w:val="0"/>
      <w:marRight w:val="0"/>
      <w:marTop w:val="0"/>
      <w:marBottom w:val="0"/>
      <w:divBdr>
        <w:top w:val="none" w:sz="0" w:space="0" w:color="auto"/>
        <w:left w:val="none" w:sz="0" w:space="0" w:color="auto"/>
        <w:bottom w:val="none" w:sz="0" w:space="0" w:color="auto"/>
        <w:right w:val="none" w:sz="0" w:space="0" w:color="auto"/>
      </w:divBdr>
    </w:div>
    <w:div w:id="1524317696">
      <w:bodyDiv w:val="1"/>
      <w:marLeft w:val="0"/>
      <w:marRight w:val="0"/>
      <w:marTop w:val="0"/>
      <w:marBottom w:val="0"/>
      <w:divBdr>
        <w:top w:val="none" w:sz="0" w:space="0" w:color="auto"/>
        <w:left w:val="none" w:sz="0" w:space="0" w:color="auto"/>
        <w:bottom w:val="none" w:sz="0" w:space="0" w:color="auto"/>
        <w:right w:val="none" w:sz="0" w:space="0" w:color="auto"/>
      </w:divBdr>
    </w:div>
    <w:div w:id="1530991082">
      <w:bodyDiv w:val="1"/>
      <w:marLeft w:val="0"/>
      <w:marRight w:val="0"/>
      <w:marTop w:val="0"/>
      <w:marBottom w:val="0"/>
      <w:divBdr>
        <w:top w:val="none" w:sz="0" w:space="0" w:color="auto"/>
        <w:left w:val="none" w:sz="0" w:space="0" w:color="auto"/>
        <w:bottom w:val="none" w:sz="0" w:space="0" w:color="auto"/>
        <w:right w:val="none" w:sz="0" w:space="0" w:color="auto"/>
      </w:divBdr>
    </w:div>
    <w:div w:id="1534418691">
      <w:bodyDiv w:val="1"/>
      <w:marLeft w:val="0"/>
      <w:marRight w:val="0"/>
      <w:marTop w:val="0"/>
      <w:marBottom w:val="0"/>
      <w:divBdr>
        <w:top w:val="none" w:sz="0" w:space="0" w:color="auto"/>
        <w:left w:val="none" w:sz="0" w:space="0" w:color="auto"/>
        <w:bottom w:val="none" w:sz="0" w:space="0" w:color="auto"/>
        <w:right w:val="none" w:sz="0" w:space="0" w:color="auto"/>
      </w:divBdr>
    </w:div>
    <w:div w:id="1535001516">
      <w:bodyDiv w:val="1"/>
      <w:marLeft w:val="0"/>
      <w:marRight w:val="0"/>
      <w:marTop w:val="0"/>
      <w:marBottom w:val="0"/>
      <w:divBdr>
        <w:top w:val="none" w:sz="0" w:space="0" w:color="auto"/>
        <w:left w:val="none" w:sz="0" w:space="0" w:color="auto"/>
        <w:bottom w:val="none" w:sz="0" w:space="0" w:color="auto"/>
        <w:right w:val="none" w:sz="0" w:space="0" w:color="auto"/>
      </w:divBdr>
    </w:div>
    <w:div w:id="1535197095">
      <w:bodyDiv w:val="1"/>
      <w:marLeft w:val="0"/>
      <w:marRight w:val="0"/>
      <w:marTop w:val="0"/>
      <w:marBottom w:val="0"/>
      <w:divBdr>
        <w:top w:val="none" w:sz="0" w:space="0" w:color="auto"/>
        <w:left w:val="none" w:sz="0" w:space="0" w:color="auto"/>
        <w:bottom w:val="none" w:sz="0" w:space="0" w:color="auto"/>
        <w:right w:val="none" w:sz="0" w:space="0" w:color="auto"/>
      </w:divBdr>
    </w:div>
    <w:div w:id="1536037604">
      <w:bodyDiv w:val="1"/>
      <w:marLeft w:val="0"/>
      <w:marRight w:val="0"/>
      <w:marTop w:val="0"/>
      <w:marBottom w:val="0"/>
      <w:divBdr>
        <w:top w:val="none" w:sz="0" w:space="0" w:color="auto"/>
        <w:left w:val="none" w:sz="0" w:space="0" w:color="auto"/>
        <w:bottom w:val="none" w:sz="0" w:space="0" w:color="auto"/>
        <w:right w:val="none" w:sz="0" w:space="0" w:color="auto"/>
      </w:divBdr>
    </w:div>
    <w:div w:id="1538811578">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41942300">
      <w:bodyDiv w:val="1"/>
      <w:marLeft w:val="0"/>
      <w:marRight w:val="0"/>
      <w:marTop w:val="0"/>
      <w:marBottom w:val="0"/>
      <w:divBdr>
        <w:top w:val="none" w:sz="0" w:space="0" w:color="auto"/>
        <w:left w:val="none" w:sz="0" w:space="0" w:color="auto"/>
        <w:bottom w:val="none" w:sz="0" w:space="0" w:color="auto"/>
        <w:right w:val="none" w:sz="0" w:space="0" w:color="auto"/>
      </w:divBdr>
    </w:div>
    <w:div w:id="1543327561">
      <w:bodyDiv w:val="1"/>
      <w:marLeft w:val="0"/>
      <w:marRight w:val="0"/>
      <w:marTop w:val="0"/>
      <w:marBottom w:val="0"/>
      <w:divBdr>
        <w:top w:val="none" w:sz="0" w:space="0" w:color="auto"/>
        <w:left w:val="none" w:sz="0" w:space="0" w:color="auto"/>
        <w:bottom w:val="none" w:sz="0" w:space="0" w:color="auto"/>
        <w:right w:val="none" w:sz="0" w:space="0" w:color="auto"/>
      </w:divBdr>
    </w:div>
    <w:div w:id="1543904174">
      <w:bodyDiv w:val="1"/>
      <w:marLeft w:val="0"/>
      <w:marRight w:val="0"/>
      <w:marTop w:val="0"/>
      <w:marBottom w:val="0"/>
      <w:divBdr>
        <w:top w:val="none" w:sz="0" w:space="0" w:color="auto"/>
        <w:left w:val="none" w:sz="0" w:space="0" w:color="auto"/>
        <w:bottom w:val="none" w:sz="0" w:space="0" w:color="auto"/>
        <w:right w:val="none" w:sz="0" w:space="0" w:color="auto"/>
      </w:divBdr>
    </w:div>
    <w:div w:id="1545756777">
      <w:bodyDiv w:val="1"/>
      <w:marLeft w:val="0"/>
      <w:marRight w:val="0"/>
      <w:marTop w:val="0"/>
      <w:marBottom w:val="0"/>
      <w:divBdr>
        <w:top w:val="none" w:sz="0" w:space="0" w:color="auto"/>
        <w:left w:val="none" w:sz="0" w:space="0" w:color="auto"/>
        <w:bottom w:val="none" w:sz="0" w:space="0" w:color="auto"/>
        <w:right w:val="none" w:sz="0" w:space="0" w:color="auto"/>
      </w:divBdr>
    </w:div>
    <w:div w:id="1549220169">
      <w:bodyDiv w:val="1"/>
      <w:marLeft w:val="0"/>
      <w:marRight w:val="0"/>
      <w:marTop w:val="0"/>
      <w:marBottom w:val="0"/>
      <w:divBdr>
        <w:top w:val="none" w:sz="0" w:space="0" w:color="auto"/>
        <w:left w:val="none" w:sz="0" w:space="0" w:color="auto"/>
        <w:bottom w:val="none" w:sz="0" w:space="0" w:color="auto"/>
        <w:right w:val="none" w:sz="0" w:space="0" w:color="auto"/>
      </w:divBdr>
    </w:div>
    <w:div w:id="1550534564">
      <w:bodyDiv w:val="1"/>
      <w:marLeft w:val="0"/>
      <w:marRight w:val="0"/>
      <w:marTop w:val="0"/>
      <w:marBottom w:val="0"/>
      <w:divBdr>
        <w:top w:val="none" w:sz="0" w:space="0" w:color="auto"/>
        <w:left w:val="none" w:sz="0" w:space="0" w:color="auto"/>
        <w:bottom w:val="none" w:sz="0" w:space="0" w:color="auto"/>
        <w:right w:val="none" w:sz="0" w:space="0" w:color="auto"/>
      </w:divBdr>
    </w:div>
    <w:div w:id="1556240401">
      <w:bodyDiv w:val="1"/>
      <w:marLeft w:val="0"/>
      <w:marRight w:val="0"/>
      <w:marTop w:val="0"/>
      <w:marBottom w:val="0"/>
      <w:divBdr>
        <w:top w:val="none" w:sz="0" w:space="0" w:color="auto"/>
        <w:left w:val="none" w:sz="0" w:space="0" w:color="auto"/>
        <w:bottom w:val="none" w:sz="0" w:space="0" w:color="auto"/>
        <w:right w:val="none" w:sz="0" w:space="0" w:color="auto"/>
      </w:divBdr>
    </w:div>
    <w:div w:id="1557936443">
      <w:bodyDiv w:val="1"/>
      <w:marLeft w:val="0"/>
      <w:marRight w:val="0"/>
      <w:marTop w:val="0"/>
      <w:marBottom w:val="0"/>
      <w:divBdr>
        <w:top w:val="none" w:sz="0" w:space="0" w:color="auto"/>
        <w:left w:val="none" w:sz="0" w:space="0" w:color="auto"/>
        <w:bottom w:val="none" w:sz="0" w:space="0" w:color="auto"/>
        <w:right w:val="none" w:sz="0" w:space="0" w:color="auto"/>
      </w:divBdr>
    </w:div>
    <w:div w:id="1558783081">
      <w:bodyDiv w:val="1"/>
      <w:marLeft w:val="0"/>
      <w:marRight w:val="0"/>
      <w:marTop w:val="0"/>
      <w:marBottom w:val="0"/>
      <w:divBdr>
        <w:top w:val="none" w:sz="0" w:space="0" w:color="auto"/>
        <w:left w:val="none" w:sz="0" w:space="0" w:color="auto"/>
        <w:bottom w:val="none" w:sz="0" w:space="0" w:color="auto"/>
        <w:right w:val="none" w:sz="0" w:space="0" w:color="auto"/>
      </w:divBdr>
    </w:div>
    <w:div w:id="1562204747">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567182482">
      <w:bodyDiv w:val="1"/>
      <w:marLeft w:val="0"/>
      <w:marRight w:val="0"/>
      <w:marTop w:val="0"/>
      <w:marBottom w:val="0"/>
      <w:divBdr>
        <w:top w:val="none" w:sz="0" w:space="0" w:color="auto"/>
        <w:left w:val="none" w:sz="0" w:space="0" w:color="auto"/>
        <w:bottom w:val="none" w:sz="0" w:space="0" w:color="auto"/>
        <w:right w:val="none" w:sz="0" w:space="0" w:color="auto"/>
      </w:divBdr>
    </w:div>
    <w:div w:id="1567256136">
      <w:bodyDiv w:val="1"/>
      <w:marLeft w:val="0"/>
      <w:marRight w:val="0"/>
      <w:marTop w:val="0"/>
      <w:marBottom w:val="0"/>
      <w:divBdr>
        <w:top w:val="none" w:sz="0" w:space="0" w:color="auto"/>
        <w:left w:val="none" w:sz="0" w:space="0" w:color="auto"/>
        <w:bottom w:val="none" w:sz="0" w:space="0" w:color="auto"/>
        <w:right w:val="none" w:sz="0" w:space="0" w:color="auto"/>
      </w:divBdr>
    </w:div>
    <w:div w:id="1569343208">
      <w:bodyDiv w:val="1"/>
      <w:marLeft w:val="0"/>
      <w:marRight w:val="0"/>
      <w:marTop w:val="0"/>
      <w:marBottom w:val="0"/>
      <w:divBdr>
        <w:top w:val="none" w:sz="0" w:space="0" w:color="auto"/>
        <w:left w:val="none" w:sz="0" w:space="0" w:color="auto"/>
        <w:bottom w:val="none" w:sz="0" w:space="0" w:color="auto"/>
        <w:right w:val="none" w:sz="0" w:space="0" w:color="auto"/>
      </w:divBdr>
    </w:div>
    <w:div w:id="1572497036">
      <w:bodyDiv w:val="1"/>
      <w:marLeft w:val="0"/>
      <w:marRight w:val="0"/>
      <w:marTop w:val="0"/>
      <w:marBottom w:val="0"/>
      <w:divBdr>
        <w:top w:val="none" w:sz="0" w:space="0" w:color="auto"/>
        <w:left w:val="none" w:sz="0" w:space="0" w:color="auto"/>
        <w:bottom w:val="none" w:sz="0" w:space="0" w:color="auto"/>
        <w:right w:val="none" w:sz="0" w:space="0" w:color="auto"/>
      </w:divBdr>
    </w:div>
    <w:div w:id="1572502333">
      <w:bodyDiv w:val="1"/>
      <w:marLeft w:val="0"/>
      <w:marRight w:val="0"/>
      <w:marTop w:val="0"/>
      <w:marBottom w:val="0"/>
      <w:divBdr>
        <w:top w:val="none" w:sz="0" w:space="0" w:color="auto"/>
        <w:left w:val="none" w:sz="0" w:space="0" w:color="auto"/>
        <w:bottom w:val="none" w:sz="0" w:space="0" w:color="auto"/>
        <w:right w:val="none" w:sz="0" w:space="0" w:color="auto"/>
      </w:divBdr>
    </w:div>
    <w:div w:id="1574513179">
      <w:bodyDiv w:val="1"/>
      <w:marLeft w:val="0"/>
      <w:marRight w:val="0"/>
      <w:marTop w:val="0"/>
      <w:marBottom w:val="0"/>
      <w:divBdr>
        <w:top w:val="none" w:sz="0" w:space="0" w:color="auto"/>
        <w:left w:val="none" w:sz="0" w:space="0" w:color="auto"/>
        <w:bottom w:val="none" w:sz="0" w:space="0" w:color="auto"/>
        <w:right w:val="none" w:sz="0" w:space="0" w:color="auto"/>
      </w:divBdr>
    </w:div>
    <w:div w:id="1575815150">
      <w:bodyDiv w:val="1"/>
      <w:marLeft w:val="0"/>
      <w:marRight w:val="0"/>
      <w:marTop w:val="0"/>
      <w:marBottom w:val="0"/>
      <w:divBdr>
        <w:top w:val="none" w:sz="0" w:space="0" w:color="auto"/>
        <w:left w:val="none" w:sz="0" w:space="0" w:color="auto"/>
        <w:bottom w:val="none" w:sz="0" w:space="0" w:color="auto"/>
        <w:right w:val="none" w:sz="0" w:space="0" w:color="auto"/>
      </w:divBdr>
    </w:div>
    <w:div w:id="1576892965">
      <w:bodyDiv w:val="1"/>
      <w:marLeft w:val="0"/>
      <w:marRight w:val="0"/>
      <w:marTop w:val="0"/>
      <w:marBottom w:val="0"/>
      <w:divBdr>
        <w:top w:val="none" w:sz="0" w:space="0" w:color="auto"/>
        <w:left w:val="none" w:sz="0" w:space="0" w:color="auto"/>
        <w:bottom w:val="none" w:sz="0" w:space="0" w:color="auto"/>
        <w:right w:val="none" w:sz="0" w:space="0" w:color="auto"/>
      </w:divBdr>
    </w:div>
    <w:div w:id="1583559591">
      <w:bodyDiv w:val="1"/>
      <w:marLeft w:val="0"/>
      <w:marRight w:val="0"/>
      <w:marTop w:val="0"/>
      <w:marBottom w:val="0"/>
      <w:divBdr>
        <w:top w:val="none" w:sz="0" w:space="0" w:color="auto"/>
        <w:left w:val="none" w:sz="0" w:space="0" w:color="auto"/>
        <w:bottom w:val="none" w:sz="0" w:space="0" w:color="auto"/>
        <w:right w:val="none" w:sz="0" w:space="0" w:color="auto"/>
      </w:divBdr>
    </w:div>
    <w:div w:id="1586259423">
      <w:bodyDiv w:val="1"/>
      <w:marLeft w:val="0"/>
      <w:marRight w:val="0"/>
      <w:marTop w:val="0"/>
      <w:marBottom w:val="0"/>
      <w:divBdr>
        <w:top w:val="none" w:sz="0" w:space="0" w:color="auto"/>
        <w:left w:val="none" w:sz="0" w:space="0" w:color="auto"/>
        <w:bottom w:val="none" w:sz="0" w:space="0" w:color="auto"/>
        <w:right w:val="none" w:sz="0" w:space="0" w:color="auto"/>
      </w:divBdr>
    </w:div>
    <w:div w:id="1586918817">
      <w:bodyDiv w:val="1"/>
      <w:marLeft w:val="0"/>
      <w:marRight w:val="0"/>
      <w:marTop w:val="0"/>
      <w:marBottom w:val="0"/>
      <w:divBdr>
        <w:top w:val="none" w:sz="0" w:space="0" w:color="auto"/>
        <w:left w:val="none" w:sz="0" w:space="0" w:color="auto"/>
        <w:bottom w:val="none" w:sz="0" w:space="0" w:color="auto"/>
        <w:right w:val="none" w:sz="0" w:space="0" w:color="auto"/>
      </w:divBdr>
    </w:div>
    <w:div w:id="1588535498">
      <w:bodyDiv w:val="1"/>
      <w:marLeft w:val="0"/>
      <w:marRight w:val="0"/>
      <w:marTop w:val="0"/>
      <w:marBottom w:val="0"/>
      <w:divBdr>
        <w:top w:val="none" w:sz="0" w:space="0" w:color="auto"/>
        <w:left w:val="none" w:sz="0" w:space="0" w:color="auto"/>
        <w:bottom w:val="none" w:sz="0" w:space="0" w:color="auto"/>
        <w:right w:val="none" w:sz="0" w:space="0" w:color="auto"/>
      </w:divBdr>
    </w:div>
    <w:div w:id="1588612605">
      <w:bodyDiv w:val="1"/>
      <w:marLeft w:val="0"/>
      <w:marRight w:val="0"/>
      <w:marTop w:val="0"/>
      <w:marBottom w:val="0"/>
      <w:divBdr>
        <w:top w:val="none" w:sz="0" w:space="0" w:color="auto"/>
        <w:left w:val="none" w:sz="0" w:space="0" w:color="auto"/>
        <w:bottom w:val="none" w:sz="0" w:space="0" w:color="auto"/>
        <w:right w:val="none" w:sz="0" w:space="0" w:color="auto"/>
      </w:divBdr>
    </w:div>
    <w:div w:id="1594049503">
      <w:bodyDiv w:val="1"/>
      <w:marLeft w:val="0"/>
      <w:marRight w:val="0"/>
      <w:marTop w:val="0"/>
      <w:marBottom w:val="0"/>
      <w:divBdr>
        <w:top w:val="none" w:sz="0" w:space="0" w:color="auto"/>
        <w:left w:val="none" w:sz="0" w:space="0" w:color="auto"/>
        <w:bottom w:val="none" w:sz="0" w:space="0" w:color="auto"/>
        <w:right w:val="none" w:sz="0" w:space="0" w:color="auto"/>
      </w:divBdr>
    </w:div>
    <w:div w:id="1596548508">
      <w:bodyDiv w:val="1"/>
      <w:marLeft w:val="0"/>
      <w:marRight w:val="0"/>
      <w:marTop w:val="0"/>
      <w:marBottom w:val="0"/>
      <w:divBdr>
        <w:top w:val="none" w:sz="0" w:space="0" w:color="auto"/>
        <w:left w:val="none" w:sz="0" w:space="0" w:color="auto"/>
        <w:bottom w:val="none" w:sz="0" w:space="0" w:color="auto"/>
        <w:right w:val="none" w:sz="0" w:space="0" w:color="auto"/>
      </w:divBdr>
    </w:div>
    <w:div w:id="1597444234">
      <w:bodyDiv w:val="1"/>
      <w:marLeft w:val="0"/>
      <w:marRight w:val="0"/>
      <w:marTop w:val="0"/>
      <w:marBottom w:val="0"/>
      <w:divBdr>
        <w:top w:val="none" w:sz="0" w:space="0" w:color="auto"/>
        <w:left w:val="none" w:sz="0" w:space="0" w:color="auto"/>
        <w:bottom w:val="none" w:sz="0" w:space="0" w:color="auto"/>
        <w:right w:val="none" w:sz="0" w:space="0" w:color="auto"/>
      </w:divBdr>
    </w:div>
    <w:div w:id="1597903585">
      <w:bodyDiv w:val="1"/>
      <w:marLeft w:val="0"/>
      <w:marRight w:val="0"/>
      <w:marTop w:val="0"/>
      <w:marBottom w:val="0"/>
      <w:divBdr>
        <w:top w:val="none" w:sz="0" w:space="0" w:color="auto"/>
        <w:left w:val="none" w:sz="0" w:space="0" w:color="auto"/>
        <w:bottom w:val="none" w:sz="0" w:space="0" w:color="auto"/>
        <w:right w:val="none" w:sz="0" w:space="0" w:color="auto"/>
      </w:divBdr>
    </w:div>
    <w:div w:id="1601137929">
      <w:bodyDiv w:val="1"/>
      <w:marLeft w:val="0"/>
      <w:marRight w:val="0"/>
      <w:marTop w:val="0"/>
      <w:marBottom w:val="0"/>
      <w:divBdr>
        <w:top w:val="none" w:sz="0" w:space="0" w:color="auto"/>
        <w:left w:val="none" w:sz="0" w:space="0" w:color="auto"/>
        <w:bottom w:val="none" w:sz="0" w:space="0" w:color="auto"/>
        <w:right w:val="none" w:sz="0" w:space="0" w:color="auto"/>
      </w:divBdr>
    </w:div>
    <w:div w:id="1603411442">
      <w:bodyDiv w:val="1"/>
      <w:marLeft w:val="0"/>
      <w:marRight w:val="0"/>
      <w:marTop w:val="0"/>
      <w:marBottom w:val="0"/>
      <w:divBdr>
        <w:top w:val="none" w:sz="0" w:space="0" w:color="auto"/>
        <w:left w:val="none" w:sz="0" w:space="0" w:color="auto"/>
        <w:bottom w:val="none" w:sz="0" w:space="0" w:color="auto"/>
        <w:right w:val="none" w:sz="0" w:space="0" w:color="auto"/>
      </w:divBdr>
    </w:div>
    <w:div w:id="1614897272">
      <w:bodyDiv w:val="1"/>
      <w:marLeft w:val="0"/>
      <w:marRight w:val="0"/>
      <w:marTop w:val="0"/>
      <w:marBottom w:val="0"/>
      <w:divBdr>
        <w:top w:val="none" w:sz="0" w:space="0" w:color="auto"/>
        <w:left w:val="none" w:sz="0" w:space="0" w:color="auto"/>
        <w:bottom w:val="none" w:sz="0" w:space="0" w:color="auto"/>
        <w:right w:val="none" w:sz="0" w:space="0" w:color="auto"/>
      </w:divBdr>
    </w:div>
    <w:div w:id="1616519437">
      <w:bodyDiv w:val="1"/>
      <w:marLeft w:val="0"/>
      <w:marRight w:val="0"/>
      <w:marTop w:val="0"/>
      <w:marBottom w:val="0"/>
      <w:divBdr>
        <w:top w:val="none" w:sz="0" w:space="0" w:color="auto"/>
        <w:left w:val="none" w:sz="0" w:space="0" w:color="auto"/>
        <w:bottom w:val="none" w:sz="0" w:space="0" w:color="auto"/>
        <w:right w:val="none" w:sz="0" w:space="0" w:color="auto"/>
      </w:divBdr>
    </w:div>
    <w:div w:id="1617444023">
      <w:bodyDiv w:val="1"/>
      <w:marLeft w:val="0"/>
      <w:marRight w:val="0"/>
      <w:marTop w:val="0"/>
      <w:marBottom w:val="0"/>
      <w:divBdr>
        <w:top w:val="none" w:sz="0" w:space="0" w:color="auto"/>
        <w:left w:val="none" w:sz="0" w:space="0" w:color="auto"/>
        <w:bottom w:val="none" w:sz="0" w:space="0" w:color="auto"/>
        <w:right w:val="none" w:sz="0" w:space="0" w:color="auto"/>
      </w:divBdr>
    </w:div>
    <w:div w:id="1621065400">
      <w:bodyDiv w:val="1"/>
      <w:marLeft w:val="0"/>
      <w:marRight w:val="0"/>
      <w:marTop w:val="0"/>
      <w:marBottom w:val="0"/>
      <w:divBdr>
        <w:top w:val="none" w:sz="0" w:space="0" w:color="auto"/>
        <w:left w:val="none" w:sz="0" w:space="0" w:color="auto"/>
        <w:bottom w:val="none" w:sz="0" w:space="0" w:color="auto"/>
        <w:right w:val="none" w:sz="0" w:space="0" w:color="auto"/>
      </w:divBdr>
    </w:div>
    <w:div w:id="1621717895">
      <w:bodyDiv w:val="1"/>
      <w:marLeft w:val="0"/>
      <w:marRight w:val="0"/>
      <w:marTop w:val="0"/>
      <w:marBottom w:val="0"/>
      <w:divBdr>
        <w:top w:val="none" w:sz="0" w:space="0" w:color="auto"/>
        <w:left w:val="none" w:sz="0" w:space="0" w:color="auto"/>
        <w:bottom w:val="none" w:sz="0" w:space="0" w:color="auto"/>
        <w:right w:val="none" w:sz="0" w:space="0" w:color="auto"/>
      </w:divBdr>
    </w:div>
    <w:div w:id="1628658107">
      <w:bodyDiv w:val="1"/>
      <w:marLeft w:val="0"/>
      <w:marRight w:val="0"/>
      <w:marTop w:val="0"/>
      <w:marBottom w:val="0"/>
      <w:divBdr>
        <w:top w:val="none" w:sz="0" w:space="0" w:color="auto"/>
        <w:left w:val="none" w:sz="0" w:space="0" w:color="auto"/>
        <w:bottom w:val="none" w:sz="0" w:space="0" w:color="auto"/>
        <w:right w:val="none" w:sz="0" w:space="0" w:color="auto"/>
      </w:divBdr>
    </w:div>
    <w:div w:id="1629579056">
      <w:bodyDiv w:val="1"/>
      <w:marLeft w:val="0"/>
      <w:marRight w:val="0"/>
      <w:marTop w:val="0"/>
      <w:marBottom w:val="0"/>
      <w:divBdr>
        <w:top w:val="none" w:sz="0" w:space="0" w:color="auto"/>
        <w:left w:val="none" w:sz="0" w:space="0" w:color="auto"/>
        <w:bottom w:val="none" w:sz="0" w:space="0" w:color="auto"/>
        <w:right w:val="none" w:sz="0" w:space="0" w:color="auto"/>
      </w:divBdr>
    </w:div>
    <w:div w:id="1630814471">
      <w:bodyDiv w:val="1"/>
      <w:marLeft w:val="0"/>
      <w:marRight w:val="0"/>
      <w:marTop w:val="0"/>
      <w:marBottom w:val="0"/>
      <w:divBdr>
        <w:top w:val="none" w:sz="0" w:space="0" w:color="auto"/>
        <w:left w:val="none" w:sz="0" w:space="0" w:color="auto"/>
        <w:bottom w:val="none" w:sz="0" w:space="0" w:color="auto"/>
        <w:right w:val="none" w:sz="0" w:space="0" w:color="auto"/>
      </w:divBdr>
    </w:div>
    <w:div w:id="1631788928">
      <w:bodyDiv w:val="1"/>
      <w:marLeft w:val="0"/>
      <w:marRight w:val="0"/>
      <w:marTop w:val="0"/>
      <w:marBottom w:val="0"/>
      <w:divBdr>
        <w:top w:val="none" w:sz="0" w:space="0" w:color="auto"/>
        <w:left w:val="none" w:sz="0" w:space="0" w:color="auto"/>
        <w:bottom w:val="none" w:sz="0" w:space="0" w:color="auto"/>
        <w:right w:val="none" w:sz="0" w:space="0" w:color="auto"/>
      </w:divBdr>
    </w:div>
    <w:div w:id="1635214802">
      <w:bodyDiv w:val="1"/>
      <w:marLeft w:val="0"/>
      <w:marRight w:val="0"/>
      <w:marTop w:val="0"/>
      <w:marBottom w:val="0"/>
      <w:divBdr>
        <w:top w:val="none" w:sz="0" w:space="0" w:color="auto"/>
        <w:left w:val="none" w:sz="0" w:space="0" w:color="auto"/>
        <w:bottom w:val="none" w:sz="0" w:space="0" w:color="auto"/>
        <w:right w:val="none" w:sz="0" w:space="0" w:color="auto"/>
      </w:divBdr>
    </w:div>
    <w:div w:id="1644382672">
      <w:bodyDiv w:val="1"/>
      <w:marLeft w:val="0"/>
      <w:marRight w:val="0"/>
      <w:marTop w:val="0"/>
      <w:marBottom w:val="0"/>
      <w:divBdr>
        <w:top w:val="none" w:sz="0" w:space="0" w:color="auto"/>
        <w:left w:val="none" w:sz="0" w:space="0" w:color="auto"/>
        <w:bottom w:val="none" w:sz="0" w:space="0" w:color="auto"/>
        <w:right w:val="none" w:sz="0" w:space="0" w:color="auto"/>
      </w:divBdr>
    </w:div>
    <w:div w:id="1647853076">
      <w:bodyDiv w:val="1"/>
      <w:marLeft w:val="0"/>
      <w:marRight w:val="0"/>
      <w:marTop w:val="0"/>
      <w:marBottom w:val="0"/>
      <w:divBdr>
        <w:top w:val="none" w:sz="0" w:space="0" w:color="auto"/>
        <w:left w:val="none" w:sz="0" w:space="0" w:color="auto"/>
        <w:bottom w:val="none" w:sz="0" w:space="0" w:color="auto"/>
        <w:right w:val="none" w:sz="0" w:space="0" w:color="auto"/>
      </w:divBdr>
    </w:div>
    <w:div w:id="1651861850">
      <w:bodyDiv w:val="1"/>
      <w:marLeft w:val="0"/>
      <w:marRight w:val="0"/>
      <w:marTop w:val="0"/>
      <w:marBottom w:val="0"/>
      <w:divBdr>
        <w:top w:val="none" w:sz="0" w:space="0" w:color="auto"/>
        <w:left w:val="none" w:sz="0" w:space="0" w:color="auto"/>
        <w:bottom w:val="none" w:sz="0" w:space="0" w:color="auto"/>
        <w:right w:val="none" w:sz="0" w:space="0" w:color="auto"/>
      </w:divBdr>
    </w:div>
    <w:div w:id="1654989707">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69937607">
      <w:bodyDiv w:val="1"/>
      <w:marLeft w:val="0"/>
      <w:marRight w:val="0"/>
      <w:marTop w:val="0"/>
      <w:marBottom w:val="0"/>
      <w:divBdr>
        <w:top w:val="none" w:sz="0" w:space="0" w:color="auto"/>
        <w:left w:val="none" w:sz="0" w:space="0" w:color="auto"/>
        <w:bottom w:val="none" w:sz="0" w:space="0" w:color="auto"/>
        <w:right w:val="none" w:sz="0" w:space="0" w:color="auto"/>
      </w:divBdr>
    </w:div>
    <w:div w:id="1669943060">
      <w:bodyDiv w:val="1"/>
      <w:marLeft w:val="0"/>
      <w:marRight w:val="0"/>
      <w:marTop w:val="0"/>
      <w:marBottom w:val="0"/>
      <w:divBdr>
        <w:top w:val="none" w:sz="0" w:space="0" w:color="auto"/>
        <w:left w:val="none" w:sz="0" w:space="0" w:color="auto"/>
        <w:bottom w:val="none" w:sz="0" w:space="0" w:color="auto"/>
        <w:right w:val="none" w:sz="0" w:space="0" w:color="auto"/>
      </w:divBdr>
    </w:div>
    <w:div w:id="1676804316">
      <w:bodyDiv w:val="1"/>
      <w:marLeft w:val="0"/>
      <w:marRight w:val="0"/>
      <w:marTop w:val="0"/>
      <w:marBottom w:val="0"/>
      <w:divBdr>
        <w:top w:val="none" w:sz="0" w:space="0" w:color="auto"/>
        <w:left w:val="none" w:sz="0" w:space="0" w:color="auto"/>
        <w:bottom w:val="none" w:sz="0" w:space="0" w:color="auto"/>
        <w:right w:val="none" w:sz="0" w:space="0" w:color="auto"/>
      </w:divBdr>
    </w:div>
    <w:div w:id="1679038126">
      <w:bodyDiv w:val="1"/>
      <w:marLeft w:val="0"/>
      <w:marRight w:val="0"/>
      <w:marTop w:val="0"/>
      <w:marBottom w:val="0"/>
      <w:divBdr>
        <w:top w:val="none" w:sz="0" w:space="0" w:color="auto"/>
        <w:left w:val="none" w:sz="0" w:space="0" w:color="auto"/>
        <w:bottom w:val="none" w:sz="0" w:space="0" w:color="auto"/>
        <w:right w:val="none" w:sz="0" w:space="0" w:color="auto"/>
      </w:divBdr>
    </w:div>
    <w:div w:id="1682006172">
      <w:bodyDiv w:val="1"/>
      <w:marLeft w:val="0"/>
      <w:marRight w:val="0"/>
      <w:marTop w:val="0"/>
      <w:marBottom w:val="0"/>
      <w:divBdr>
        <w:top w:val="none" w:sz="0" w:space="0" w:color="auto"/>
        <w:left w:val="none" w:sz="0" w:space="0" w:color="auto"/>
        <w:bottom w:val="none" w:sz="0" w:space="0" w:color="auto"/>
        <w:right w:val="none" w:sz="0" w:space="0" w:color="auto"/>
      </w:divBdr>
    </w:div>
    <w:div w:id="1690983527">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3722973">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0204567">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09254787">
      <w:bodyDiv w:val="1"/>
      <w:marLeft w:val="0"/>
      <w:marRight w:val="0"/>
      <w:marTop w:val="0"/>
      <w:marBottom w:val="0"/>
      <w:divBdr>
        <w:top w:val="none" w:sz="0" w:space="0" w:color="auto"/>
        <w:left w:val="none" w:sz="0" w:space="0" w:color="auto"/>
        <w:bottom w:val="none" w:sz="0" w:space="0" w:color="auto"/>
        <w:right w:val="none" w:sz="0" w:space="0" w:color="auto"/>
      </w:divBdr>
    </w:div>
    <w:div w:id="1712344997">
      <w:bodyDiv w:val="1"/>
      <w:marLeft w:val="0"/>
      <w:marRight w:val="0"/>
      <w:marTop w:val="0"/>
      <w:marBottom w:val="0"/>
      <w:divBdr>
        <w:top w:val="none" w:sz="0" w:space="0" w:color="auto"/>
        <w:left w:val="none" w:sz="0" w:space="0" w:color="auto"/>
        <w:bottom w:val="none" w:sz="0" w:space="0" w:color="auto"/>
        <w:right w:val="none" w:sz="0" w:space="0" w:color="auto"/>
      </w:divBdr>
    </w:div>
    <w:div w:id="1713654539">
      <w:bodyDiv w:val="1"/>
      <w:marLeft w:val="0"/>
      <w:marRight w:val="0"/>
      <w:marTop w:val="0"/>
      <w:marBottom w:val="0"/>
      <w:divBdr>
        <w:top w:val="none" w:sz="0" w:space="0" w:color="auto"/>
        <w:left w:val="none" w:sz="0" w:space="0" w:color="auto"/>
        <w:bottom w:val="none" w:sz="0" w:space="0" w:color="auto"/>
        <w:right w:val="none" w:sz="0" w:space="0" w:color="auto"/>
      </w:divBdr>
    </w:div>
    <w:div w:id="1717896469">
      <w:bodyDiv w:val="1"/>
      <w:marLeft w:val="0"/>
      <w:marRight w:val="0"/>
      <w:marTop w:val="0"/>
      <w:marBottom w:val="0"/>
      <w:divBdr>
        <w:top w:val="none" w:sz="0" w:space="0" w:color="auto"/>
        <w:left w:val="none" w:sz="0" w:space="0" w:color="auto"/>
        <w:bottom w:val="none" w:sz="0" w:space="0" w:color="auto"/>
        <w:right w:val="none" w:sz="0" w:space="0" w:color="auto"/>
      </w:divBdr>
    </w:div>
    <w:div w:id="1730692998">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285698">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44524588">
      <w:bodyDiv w:val="1"/>
      <w:marLeft w:val="0"/>
      <w:marRight w:val="0"/>
      <w:marTop w:val="0"/>
      <w:marBottom w:val="0"/>
      <w:divBdr>
        <w:top w:val="none" w:sz="0" w:space="0" w:color="auto"/>
        <w:left w:val="none" w:sz="0" w:space="0" w:color="auto"/>
        <w:bottom w:val="none" w:sz="0" w:space="0" w:color="auto"/>
        <w:right w:val="none" w:sz="0" w:space="0" w:color="auto"/>
      </w:divBdr>
    </w:div>
    <w:div w:id="1745759704">
      <w:bodyDiv w:val="1"/>
      <w:marLeft w:val="0"/>
      <w:marRight w:val="0"/>
      <w:marTop w:val="0"/>
      <w:marBottom w:val="0"/>
      <w:divBdr>
        <w:top w:val="none" w:sz="0" w:space="0" w:color="auto"/>
        <w:left w:val="none" w:sz="0" w:space="0" w:color="auto"/>
        <w:bottom w:val="none" w:sz="0" w:space="0" w:color="auto"/>
        <w:right w:val="none" w:sz="0" w:space="0" w:color="auto"/>
      </w:divBdr>
    </w:div>
    <w:div w:id="1746419708">
      <w:bodyDiv w:val="1"/>
      <w:marLeft w:val="0"/>
      <w:marRight w:val="0"/>
      <w:marTop w:val="0"/>
      <w:marBottom w:val="0"/>
      <w:divBdr>
        <w:top w:val="none" w:sz="0" w:space="0" w:color="auto"/>
        <w:left w:val="none" w:sz="0" w:space="0" w:color="auto"/>
        <w:bottom w:val="none" w:sz="0" w:space="0" w:color="auto"/>
        <w:right w:val="none" w:sz="0" w:space="0" w:color="auto"/>
      </w:divBdr>
    </w:div>
    <w:div w:id="1748070845">
      <w:bodyDiv w:val="1"/>
      <w:marLeft w:val="0"/>
      <w:marRight w:val="0"/>
      <w:marTop w:val="0"/>
      <w:marBottom w:val="0"/>
      <w:divBdr>
        <w:top w:val="none" w:sz="0" w:space="0" w:color="auto"/>
        <w:left w:val="none" w:sz="0" w:space="0" w:color="auto"/>
        <w:bottom w:val="none" w:sz="0" w:space="0" w:color="auto"/>
        <w:right w:val="none" w:sz="0" w:space="0" w:color="auto"/>
      </w:divBdr>
    </w:div>
    <w:div w:id="1749884788">
      <w:bodyDiv w:val="1"/>
      <w:marLeft w:val="0"/>
      <w:marRight w:val="0"/>
      <w:marTop w:val="0"/>
      <w:marBottom w:val="0"/>
      <w:divBdr>
        <w:top w:val="none" w:sz="0" w:space="0" w:color="auto"/>
        <w:left w:val="none" w:sz="0" w:space="0" w:color="auto"/>
        <w:bottom w:val="none" w:sz="0" w:space="0" w:color="auto"/>
        <w:right w:val="none" w:sz="0" w:space="0" w:color="auto"/>
      </w:divBdr>
    </w:div>
    <w:div w:id="1752002288">
      <w:bodyDiv w:val="1"/>
      <w:marLeft w:val="0"/>
      <w:marRight w:val="0"/>
      <w:marTop w:val="0"/>
      <w:marBottom w:val="0"/>
      <w:divBdr>
        <w:top w:val="none" w:sz="0" w:space="0" w:color="auto"/>
        <w:left w:val="none" w:sz="0" w:space="0" w:color="auto"/>
        <w:bottom w:val="none" w:sz="0" w:space="0" w:color="auto"/>
        <w:right w:val="none" w:sz="0" w:space="0" w:color="auto"/>
      </w:divBdr>
    </w:div>
    <w:div w:id="1756318869">
      <w:bodyDiv w:val="1"/>
      <w:marLeft w:val="0"/>
      <w:marRight w:val="0"/>
      <w:marTop w:val="0"/>
      <w:marBottom w:val="0"/>
      <w:divBdr>
        <w:top w:val="none" w:sz="0" w:space="0" w:color="auto"/>
        <w:left w:val="none" w:sz="0" w:space="0" w:color="auto"/>
        <w:bottom w:val="none" w:sz="0" w:space="0" w:color="auto"/>
        <w:right w:val="none" w:sz="0" w:space="0" w:color="auto"/>
      </w:divBdr>
    </w:div>
    <w:div w:id="1762601877">
      <w:bodyDiv w:val="1"/>
      <w:marLeft w:val="0"/>
      <w:marRight w:val="0"/>
      <w:marTop w:val="0"/>
      <w:marBottom w:val="0"/>
      <w:divBdr>
        <w:top w:val="none" w:sz="0" w:space="0" w:color="auto"/>
        <w:left w:val="none" w:sz="0" w:space="0" w:color="auto"/>
        <w:bottom w:val="none" w:sz="0" w:space="0" w:color="auto"/>
        <w:right w:val="none" w:sz="0" w:space="0" w:color="auto"/>
      </w:divBdr>
    </w:div>
    <w:div w:id="1762875175">
      <w:bodyDiv w:val="1"/>
      <w:marLeft w:val="0"/>
      <w:marRight w:val="0"/>
      <w:marTop w:val="0"/>
      <w:marBottom w:val="0"/>
      <w:divBdr>
        <w:top w:val="none" w:sz="0" w:space="0" w:color="auto"/>
        <w:left w:val="none" w:sz="0" w:space="0" w:color="auto"/>
        <w:bottom w:val="none" w:sz="0" w:space="0" w:color="auto"/>
        <w:right w:val="none" w:sz="0" w:space="0" w:color="auto"/>
      </w:divBdr>
    </w:div>
    <w:div w:id="1764105696">
      <w:bodyDiv w:val="1"/>
      <w:marLeft w:val="0"/>
      <w:marRight w:val="0"/>
      <w:marTop w:val="0"/>
      <w:marBottom w:val="0"/>
      <w:divBdr>
        <w:top w:val="none" w:sz="0" w:space="0" w:color="auto"/>
        <w:left w:val="none" w:sz="0" w:space="0" w:color="auto"/>
        <w:bottom w:val="none" w:sz="0" w:space="0" w:color="auto"/>
        <w:right w:val="none" w:sz="0" w:space="0" w:color="auto"/>
      </w:divBdr>
    </w:div>
    <w:div w:id="1765109983">
      <w:bodyDiv w:val="1"/>
      <w:marLeft w:val="0"/>
      <w:marRight w:val="0"/>
      <w:marTop w:val="0"/>
      <w:marBottom w:val="0"/>
      <w:divBdr>
        <w:top w:val="none" w:sz="0" w:space="0" w:color="auto"/>
        <w:left w:val="none" w:sz="0" w:space="0" w:color="auto"/>
        <w:bottom w:val="none" w:sz="0" w:space="0" w:color="auto"/>
        <w:right w:val="none" w:sz="0" w:space="0" w:color="auto"/>
      </w:divBdr>
    </w:div>
    <w:div w:id="1765762068">
      <w:bodyDiv w:val="1"/>
      <w:marLeft w:val="0"/>
      <w:marRight w:val="0"/>
      <w:marTop w:val="0"/>
      <w:marBottom w:val="0"/>
      <w:divBdr>
        <w:top w:val="none" w:sz="0" w:space="0" w:color="auto"/>
        <w:left w:val="none" w:sz="0" w:space="0" w:color="auto"/>
        <w:bottom w:val="none" w:sz="0" w:space="0" w:color="auto"/>
        <w:right w:val="none" w:sz="0" w:space="0" w:color="auto"/>
      </w:divBdr>
    </w:div>
    <w:div w:id="1766000494">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767535983">
      <w:bodyDiv w:val="1"/>
      <w:marLeft w:val="0"/>
      <w:marRight w:val="0"/>
      <w:marTop w:val="0"/>
      <w:marBottom w:val="0"/>
      <w:divBdr>
        <w:top w:val="none" w:sz="0" w:space="0" w:color="auto"/>
        <w:left w:val="none" w:sz="0" w:space="0" w:color="auto"/>
        <w:bottom w:val="none" w:sz="0" w:space="0" w:color="auto"/>
        <w:right w:val="none" w:sz="0" w:space="0" w:color="auto"/>
      </w:divBdr>
    </w:div>
    <w:div w:id="1767917403">
      <w:bodyDiv w:val="1"/>
      <w:marLeft w:val="0"/>
      <w:marRight w:val="0"/>
      <w:marTop w:val="0"/>
      <w:marBottom w:val="0"/>
      <w:divBdr>
        <w:top w:val="none" w:sz="0" w:space="0" w:color="auto"/>
        <w:left w:val="none" w:sz="0" w:space="0" w:color="auto"/>
        <w:bottom w:val="none" w:sz="0" w:space="0" w:color="auto"/>
        <w:right w:val="none" w:sz="0" w:space="0" w:color="auto"/>
      </w:divBdr>
    </w:div>
    <w:div w:id="1768188749">
      <w:bodyDiv w:val="1"/>
      <w:marLeft w:val="0"/>
      <w:marRight w:val="0"/>
      <w:marTop w:val="0"/>
      <w:marBottom w:val="0"/>
      <w:divBdr>
        <w:top w:val="none" w:sz="0" w:space="0" w:color="auto"/>
        <w:left w:val="none" w:sz="0" w:space="0" w:color="auto"/>
        <w:bottom w:val="none" w:sz="0" w:space="0" w:color="auto"/>
        <w:right w:val="none" w:sz="0" w:space="0" w:color="auto"/>
      </w:divBdr>
    </w:div>
    <w:div w:id="1768235100">
      <w:bodyDiv w:val="1"/>
      <w:marLeft w:val="0"/>
      <w:marRight w:val="0"/>
      <w:marTop w:val="0"/>
      <w:marBottom w:val="0"/>
      <w:divBdr>
        <w:top w:val="none" w:sz="0" w:space="0" w:color="auto"/>
        <w:left w:val="none" w:sz="0" w:space="0" w:color="auto"/>
        <w:bottom w:val="none" w:sz="0" w:space="0" w:color="auto"/>
        <w:right w:val="none" w:sz="0" w:space="0" w:color="auto"/>
      </w:divBdr>
    </w:div>
    <w:div w:id="1769424411">
      <w:bodyDiv w:val="1"/>
      <w:marLeft w:val="0"/>
      <w:marRight w:val="0"/>
      <w:marTop w:val="0"/>
      <w:marBottom w:val="0"/>
      <w:divBdr>
        <w:top w:val="none" w:sz="0" w:space="0" w:color="auto"/>
        <w:left w:val="none" w:sz="0" w:space="0" w:color="auto"/>
        <w:bottom w:val="none" w:sz="0" w:space="0" w:color="auto"/>
        <w:right w:val="none" w:sz="0" w:space="0" w:color="auto"/>
      </w:divBdr>
    </w:div>
    <w:div w:id="1772814727">
      <w:bodyDiv w:val="1"/>
      <w:marLeft w:val="0"/>
      <w:marRight w:val="0"/>
      <w:marTop w:val="0"/>
      <w:marBottom w:val="0"/>
      <w:divBdr>
        <w:top w:val="none" w:sz="0" w:space="0" w:color="auto"/>
        <w:left w:val="none" w:sz="0" w:space="0" w:color="auto"/>
        <w:bottom w:val="none" w:sz="0" w:space="0" w:color="auto"/>
        <w:right w:val="none" w:sz="0" w:space="0" w:color="auto"/>
      </w:divBdr>
    </w:div>
    <w:div w:id="1774398242">
      <w:bodyDiv w:val="1"/>
      <w:marLeft w:val="0"/>
      <w:marRight w:val="0"/>
      <w:marTop w:val="0"/>
      <w:marBottom w:val="0"/>
      <w:divBdr>
        <w:top w:val="none" w:sz="0" w:space="0" w:color="auto"/>
        <w:left w:val="none" w:sz="0" w:space="0" w:color="auto"/>
        <w:bottom w:val="none" w:sz="0" w:space="0" w:color="auto"/>
        <w:right w:val="none" w:sz="0" w:space="0" w:color="auto"/>
      </w:divBdr>
    </w:div>
    <w:div w:id="1779838080">
      <w:bodyDiv w:val="1"/>
      <w:marLeft w:val="0"/>
      <w:marRight w:val="0"/>
      <w:marTop w:val="0"/>
      <w:marBottom w:val="0"/>
      <w:divBdr>
        <w:top w:val="none" w:sz="0" w:space="0" w:color="auto"/>
        <w:left w:val="none" w:sz="0" w:space="0" w:color="auto"/>
        <w:bottom w:val="none" w:sz="0" w:space="0" w:color="auto"/>
        <w:right w:val="none" w:sz="0" w:space="0" w:color="auto"/>
      </w:divBdr>
    </w:div>
    <w:div w:id="1780224366">
      <w:bodyDiv w:val="1"/>
      <w:marLeft w:val="0"/>
      <w:marRight w:val="0"/>
      <w:marTop w:val="0"/>
      <w:marBottom w:val="0"/>
      <w:divBdr>
        <w:top w:val="none" w:sz="0" w:space="0" w:color="auto"/>
        <w:left w:val="none" w:sz="0" w:space="0" w:color="auto"/>
        <w:bottom w:val="none" w:sz="0" w:space="0" w:color="auto"/>
        <w:right w:val="none" w:sz="0" w:space="0" w:color="auto"/>
      </w:divBdr>
    </w:div>
    <w:div w:id="1783718141">
      <w:bodyDiv w:val="1"/>
      <w:marLeft w:val="0"/>
      <w:marRight w:val="0"/>
      <w:marTop w:val="0"/>
      <w:marBottom w:val="0"/>
      <w:divBdr>
        <w:top w:val="none" w:sz="0" w:space="0" w:color="auto"/>
        <w:left w:val="none" w:sz="0" w:space="0" w:color="auto"/>
        <w:bottom w:val="none" w:sz="0" w:space="0" w:color="auto"/>
        <w:right w:val="none" w:sz="0" w:space="0" w:color="auto"/>
      </w:divBdr>
    </w:div>
    <w:div w:id="1783767056">
      <w:bodyDiv w:val="1"/>
      <w:marLeft w:val="0"/>
      <w:marRight w:val="0"/>
      <w:marTop w:val="0"/>
      <w:marBottom w:val="0"/>
      <w:divBdr>
        <w:top w:val="none" w:sz="0" w:space="0" w:color="auto"/>
        <w:left w:val="none" w:sz="0" w:space="0" w:color="auto"/>
        <w:bottom w:val="none" w:sz="0" w:space="0" w:color="auto"/>
        <w:right w:val="none" w:sz="0" w:space="0" w:color="auto"/>
      </w:divBdr>
    </w:div>
    <w:div w:id="1784226856">
      <w:bodyDiv w:val="1"/>
      <w:marLeft w:val="0"/>
      <w:marRight w:val="0"/>
      <w:marTop w:val="0"/>
      <w:marBottom w:val="0"/>
      <w:divBdr>
        <w:top w:val="none" w:sz="0" w:space="0" w:color="auto"/>
        <w:left w:val="none" w:sz="0" w:space="0" w:color="auto"/>
        <w:bottom w:val="none" w:sz="0" w:space="0" w:color="auto"/>
        <w:right w:val="none" w:sz="0" w:space="0" w:color="auto"/>
      </w:divBdr>
    </w:div>
    <w:div w:id="1784687080">
      <w:bodyDiv w:val="1"/>
      <w:marLeft w:val="0"/>
      <w:marRight w:val="0"/>
      <w:marTop w:val="0"/>
      <w:marBottom w:val="0"/>
      <w:divBdr>
        <w:top w:val="none" w:sz="0" w:space="0" w:color="auto"/>
        <w:left w:val="none" w:sz="0" w:space="0" w:color="auto"/>
        <w:bottom w:val="none" w:sz="0" w:space="0" w:color="auto"/>
        <w:right w:val="none" w:sz="0" w:space="0" w:color="auto"/>
      </w:divBdr>
    </w:div>
    <w:div w:id="1786734402">
      <w:bodyDiv w:val="1"/>
      <w:marLeft w:val="0"/>
      <w:marRight w:val="0"/>
      <w:marTop w:val="0"/>
      <w:marBottom w:val="0"/>
      <w:divBdr>
        <w:top w:val="none" w:sz="0" w:space="0" w:color="auto"/>
        <w:left w:val="none" w:sz="0" w:space="0" w:color="auto"/>
        <w:bottom w:val="none" w:sz="0" w:space="0" w:color="auto"/>
        <w:right w:val="none" w:sz="0" w:space="0" w:color="auto"/>
      </w:divBdr>
    </w:div>
    <w:div w:id="1787305601">
      <w:bodyDiv w:val="1"/>
      <w:marLeft w:val="0"/>
      <w:marRight w:val="0"/>
      <w:marTop w:val="0"/>
      <w:marBottom w:val="0"/>
      <w:divBdr>
        <w:top w:val="none" w:sz="0" w:space="0" w:color="auto"/>
        <w:left w:val="none" w:sz="0" w:space="0" w:color="auto"/>
        <w:bottom w:val="none" w:sz="0" w:space="0" w:color="auto"/>
        <w:right w:val="none" w:sz="0" w:space="0" w:color="auto"/>
      </w:divBdr>
    </w:div>
    <w:div w:id="1787890899">
      <w:bodyDiv w:val="1"/>
      <w:marLeft w:val="0"/>
      <w:marRight w:val="0"/>
      <w:marTop w:val="0"/>
      <w:marBottom w:val="0"/>
      <w:divBdr>
        <w:top w:val="none" w:sz="0" w:space="0" w:color="auto"/>
        <w:left w:val="none" w:sz="0" w:space="0" w:color="auto"/>
        <w:bottom w:val="none" w:sz="0" w:space="0" w:color="auto"/>
        <w:right w:val="none" w:sz="0" w:space="0" w:color="auto"/>
      </w:divBdr>
    </w:div>
    <w:div w:id="1792630016">
      <w:bodyDiv w:val="1"/>
      <w:marLeft w:val="0"/>
      <w:marRight w:val="0"/>
      <w:marTop w:val="0"/>
      <w:marBottom w:val="0"/>
      <w:divBdr>
        <w:top w:val="none" w:sz="0" w:space="0" w:color="auto"/>
        <w:left w:val="none" w:sz="0" w:space="0" w:color="auto"/>
        <w:bottom w:val="none" w:sz="0" w:space="0" w:color="auto"/>
        <w:right w:val="none" w:sz="0" w:space="0" w:color="auto"/>
      </w:divBdr>
    </w:div>
    <w:div w:id="1792819906">
      <w:bodyDiv w:val="1"/>
      <w:marLeft w:val="0"/>
      <w:marRight w:val="0"/>
      <w:marTop w:val="0"/>
      <w:marBottom w:val="0"/>
      <w:divBdr>
        <w:top w:val="none" w:sz="0" w:space="0" w:color="auto"/>
        <w:left w:val="none" w:sz="0" w:space="0" w:color="auto"/>
        <w:bottom w:val="none" w:sz="0" w:space="0" w:color="auto"/>
        <w:right w:val="none" w:sz="0" w:space="0" w:color="auto"/>
      </w:divBdr>
    </w:div>
    <w:div w:id="1794251558">
      <w:bodyDiv w:val="1"/>
      <w:marLeft w:val="0"/>
      <w:marRight w:val="0"/>
      <w:marTop w:val="0"/>
      <w:marBottom w:val="0"/>
      <w:divBdr>
        <w:top w:val="none" w:sz="0" w:space="0" w:color="auto"/>
        <w:left w:val="none" w:sz="0" w:space="0" w:color="auto"/>
        <w:bottom w:val="none" w:sz="0" w:space="0" w:color="auto"/>
        <w:right w:val="none" w:sz="0" w:space="0" w:color="auto"/>
      </w:divBdr>
    </w:div>
    <w:div w:id="1794865079">
      <w:bodyDiv w:val="1"/>
      <w:marLeft w:val="0"/>
      <w:marRight w:val="0"/>
      <w:marTop w:val="0"/>
      <w:marBottom w:val="0"/>
      <w:divBdr>
        <w:top w:val="none" w:sz="0" w:space="0" w:color="auto"/>
        <w:left w:val="none" w:sz="0" w:space="0" w:color="auto"/>
        <w:bottom w:val="none" w:sz="0" w:space="0" w:color="auto"/>
        <w:right w:val="none" w:sz="0" w:space="0" w:color="auto"/>
      </w:divBdr>
    </w:div>
    <w:div w:id="1795060446">
      <w:bodyDiv w:val="1"/>
      <w:marLeft w:val="0"/>
      <w:marRight w:val="0"/>
      <w:marTop w:val="0"/>
      <w:marBottom w:val="0"/>
      <w:divBdr>
        <w:top w:val="none" w:sz="0" w:space="0" w:color="auto"/>
        <w:left w:val="none" w:sz="0" w:space="0" w:color="auto"/>
        <w:bottom w:val="none" w:sz="0" w:space="0" w:color="auto"/>
        <w:right w:val="none" w:sz="0" w:space="0" w:color="auto"/>
      </w:divBdr>
    </w:div>
    <w:div w:id="1795706526">
      <w:bodyDiv w:val="1"/>
      <w:marLeft w:val="0"/>
      <w:marRight w:val="0"/>
      <w:marTop w:val="0"/>
      <w:marBottom w:val="0"/>
      <w:divBdr>
        <w:top w:val="none" w:sz="0" w:space="0" w:color="auto"/>
        <w:left w:val="none" w:sz="0" w:space="0" w:color="auto"/>
        <w:bottom w:val="none" w:sz="0" w:space="0" w:color="auto"/>
        <w:right w:val="none" w:sz="0" w:space="0" w:color="auto"/>
      </w:divBdr>
    </w:div>
    <w:div w:id="1796677727">
      <w:bodyDiv w:val="1"/>
      <w:marLeft w:val="0"/>
      <w:marRight w:val="0"/>
      <w:marTop w:val="0"/>
      <w:marBottom w:val="0"/>
      <w:divBdr>
        <w:top w:val="none" w:sz="0" w:space="0" w:color="auto"/>
        <w:left w:val="none" w:sz="0" w:space="0" w:color="auto"/>
        <w:bottom w:val="none" w:sz="0" w:space="0" w:color="auto"/>
        <w:right w:val="none" w:sz="0" w:space="0" w:color="auto"/>
      </w:divBdr>
    </w:div>
    <w:div w:id="1798404877">
      <w:bodyDiv w:val="1"/>
      <w:marLeft w:val="0"/>
      <w:marRight w:val="0"/>
      <w:marTop w:val="0"/>
      <w:marBottom w:val="0"/>
      <w:divBdr>
        <w:top w:val="none" w:sz="0" w:space="0" w:color="auto"/>
        <w:left w:val="none" w:sz="0" w:space="0" w:color="auto"/>
        <w:bottom w:val="none" w:sz="0" w:space="0" w:color="auto"/>
        <w:right w:val="none" w:sz="0" w:space="0" w:color="auto"/>
      </w:divBdr>
    </w:div>
    <w:div w:id="1799033664">
      <w:bodyDiv w:val="1"/>
      <w:marLeft w:val="0"/>
      <w:marRight w:val="0"/>
      <w:marTop w:val="0"/>
      <w:marBottom w:val="0"/>
      <w:divBdr>
        <w:top w:val="none" w:sz="0" w:space="0" w:color="auto"/>
        <w:left w:val="none" w:sz="0" w:space="0" w:color="auto"/>
        <w:bottom w:val="none" w:sz="0" w:space="0" w:color="auto"/>
        <w:right w:val="none" w:sz="0" w:space="0" w:color="auto"/>
      </w:divBdr>
    </w:div>
    <w:div w:id="1802187031">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12215261">
      <w:bodyDiv w:val="1"/>
      <w:marLeft w:val="0"/>
      <w:marRight w:val="0"/>
      <w:marTop w:val="0"/>
      <w:marBottom w:val="0"/>
      <w:divBdr>
        <w:top w:val="none" w:sz="0" w:space="0" w:color="auto"/>
        <w:left w:val="none" w:sz="0" w:space="0" w:color="auto"/>
        <w:bottom w:val="none" w:sz="0" w:space="0" w:color="auto"/>
        <w:right w:val="none" w:sz="0" w:space="0" w:color="auto"/>
      </w:divBdr>
    </w:div>
    <w:div w:id="1814563860">
      <w:bodyDiv w:val="1"/>
      <w:marLeft w:val="0"/>
      <w:marRight w:val="0"/>
      <w:marTop w:val="0"/>
      <w:marBottom w:val="0"/>
      <w:divBdr>
        <w:top w:val="none" w:sz="0" w:space="0" w:color="auto"/>
        <w:left w:val="none" w:sz="0" w:space="0" w:color="auto"/>
        <w:bottom w:val="none" w:sz="0" w:space="0" w:color="auto"/>
        <w:right w:val="none" w:sz="0" w:space="0" w:color="auto"/>
      </w:divBdr>
    </w:div>
    <w:div w:id="1816531839">
      <w:bodyDiv w:val="1"/>
      <w:marLeft w:val="0"/>
      <w:marRight w:val="0"/>
      <w:marTop w:val="0"/>
      <w:marBottom w:val="0"/>
      <w:divBdr>
        <w:top w:val="none" w:sz="0" w:space="0" w:color="auto"/>
        <w:left w:val="none" w:sz="0" w:space="0" w:color="auto"/>
        <w:bottom w:val="none" w:sz="0" w:space="0" w:color="auto"/>
        <w:right w:val="none" w:sz="0" w:space="0" w:color="auto"/>
      </w:divBdr>
    </w:div>
    <w:div w:id="1818064698">
      <w:bodyDiv w:val="1"/>
      <w:marLeft w:val="0"/>
      <w:marRight w:val="0"/>
      <w:marTop w:val="0"/>
      <w:marBottom w:val="0"/>
      <w:divBdr>
        <w:top w:val="none" w:sz="0" w:space="0" w:color="auto"/>
        <w:left w:val="none" w:sz="0" w:space="0" w:color="auto"/>
        <w:bottom w:val="none" w:sz="0" w:space="0" w:color="auto"/>
        <w:right w:val="none" w:sz="0" w:space="0" w:color="auto"/>
      </w:divBdr>
    </w:div>
    <w:div w:id="1823615144">
      <w:bodyDiv w:val="1"/>
      <w:marLeft w:val="0"/>
      <w:marRight w:val="0"/>
      <w:marTop w:val="0"/>
      <w:marBottom w:val="0"/>
      <w:divBdr>
        <w:top w:val="none" w:sz="0" w:space="0" w:color="auto"/>
        <w:left w:val="none" w:sz="0" w:space="0" w:color="auto"/>
        <w:bottom w:val="none" w:sz="0" w:space="0" w:color="auto"/>
        <w:right w:val="none" w:sz="0" w:space="0" w:color="auto"/>
      </w:divBdr>
    </w:div>
    <w:div w:id="1824350555">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30631503">
      <w:bodyDiv w:val="1"/>
      <w:marLeft w:val="0"/>
      <w:marRight w:val="0"/>
      <w:marTop w:val="0"/>
      <w:marBottom w:val="0"/>
      <w:divBdr>
        <w:top w:val="none" w:sz="0" w:space="0" w:color="auto"/>
        <w:left w:val="none" w:sz="0" w:space="0" w:color="auto"/>
        <w:bottom w:val="none" w:sz="0" w:space="0" w:color="auto"/>
        <w:right w:val="none" w:sz="0" w:space="0" w:color="auto"/>
      </w:divBdr>
    </w:div>
    <w:div w:id="1835025989">
      <w:bodyDiv w:val="1"/>
      <w:marLeft w:val="0"/>
      <w:marRight w:val="0"/>
      <w:marTop w:val="0"/>
      <w:marBottom w:val="0"/>
      <w:divBdr>
        <w:top w:val="none" w:sz="0" w:space="0" w:color="auto"/>
        <w:left w:val="none" w:sz="0" w:space="0" w:color="auto"/>
        <w:bottom w:val="none" w:sz="0" w:space="0" w:color="auto"/>
        <w:right w:val="none" w:sz="0" w:space="0" w:color="auto"/>
      </w:divBdr>
    </w:div>
    <w:div w:id="1836064284">
      <w:bodyDiv w:val="1"/>
      <w:marLeft w:val="0"/>
      <w:marRight w:val="0"/>
      <w:marTop w:val="0"/>
      <w:marBottom w:val="0"/>
      <w:divBdr>
        <w:top w:val="none" w:sz="0" w:space="0" w:color="auto"/>
        <w:left w:val="none" w:sz="0" w:space="0" w:color="auto"/>
        <w:bottom w:val="none" w:sz="0" w:space="0" w:color="auto"/>
        <w:right w:val="none" w:sz="0" w:space="0" w:color="auto"/>
      </w:divBdr>
    </w:div>
    <w:div w:id="1841920069">
      <w:bodyDiv w:val="1"/>
      <w:marLeft w:val="0"/>
      <w:marRight w:val="0"/>
      <w:marTop w:val="0"/>
      <w:marBottom w:val="0"/>
      <w:divBdr>
        <w:top w:val="none" w:sz="0" w:space="0" w:color="auto"/>
        <w:left w:val="none" w:sz="0" w:space="0" w:color="auto"/>
        <w:bottom w:val="none" w:sz="0" w:space="0" w:color="auto"/>
        <w:right w:val="none" w:sz="0" w:space="0" w:color="auto"/>
      </w:divBdr>
    </w:div>
    <w:div w:id="1845507419">
      <w:bodyDiv w:val="1"/>
      <w:marLeft w:val="0"/>
      <w:marRight w:val="0"/>
      <w:marTop w:val="0"/>
      <w:marBottom w:val="0"/>
      <w:divBdr>
        <w:top w:val="none" w:sz="0" w:space="0" w:color="auto"/>
        <w:left w:val="none" w:sz="0" w:space="0" w:color="auto"/>
        <w:bottom w:val="none" w:sz="0" w:space="0" w:color="auto"/>
        <w:right w:val="none" w:sz="0" w:space="0" w:color="auto"/>
      </w:divBdr>
    </w:div>
    <w:div w:id="1847593223">
      <w:bodyDiv w:val="1"/>
      <w:marLeft w:val="0"/>
      <w:marRight w:val="0"/>
      <w:marTop w:val="0"/>
      <w:marBottom w:val="0"/>
      <w:divBdr>
        <w:top w:val="none" w:sz="0" w:space="0" w:color="auto"/>
        <w:left w:val="none" w:sz="0" w:space="0" w:color="auto"/>
        <w:bottom w:val="none" w:sz="0" w:space="0" w:color="auto"/>
        <w:right w:val="none" w:sz="0" w:space="0" w:color="auto"/>
      </w:divBdr>
    </w:div>
    <w:div w:id="1848790130">
      <w:bodyDiv w:val="1"/>
      <w:marLeft w:val="0"/>
      <w:marRight w:val="0"/>
      <w:marTop w:val="0"/>
      <w:marBottom w:val="0"/>
      <w:divBdr>
        <w:top w:val="none" w:sz="0" w:space="0" w:color="auto"/>
        <w:left w:val="none" w:sz="0" w:space="0" w:color="auto"/>
        <w:bottom w:val="none" w:sz="0" w:space="0" w:color="auto"/>
        <w:right w:val="none" w:sz="0" w:space="0" w:color="auto"/>
      </w:divBdr>
    </w:div>
    <w:div w:id="1852259953">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59849111">
      <w:bodyDiv w:val="1"/>
      <w:marLeft w:val="0"/>
      <w:marRight w:val="0"/>
      <w:marTop w:val="0"/>
      <w:marBottom w:val="0"/>
      <w:divBdr>
        <w:top w:val="none" w:sz="0" w:space="0" w:color="auto"/>
        <w:left w:val="none" w:sz="0" w:space="0" w:color="auto"/>
        <w:bottom w:val="none" w:sz="0" w:space="0" w:color="auto"/>
        <w:right w:val="none" w:sz="0" w:space="0" w:color="auto"/>
      </w:divBdr>
    </w:div>
    <w:div w:id="1860657474">
      <w:bodyDiv w:val="1"/>
      <w:marLeft w:val="0"/>
      <w:marRight w:val="0"/>
      <w:marTop w:val="0"/>
      <w:marBottom w:val="0"/>
      <w:divBdr>
        <w:top w:val="none" w:sz="0" w:space="0" w:color="auto"/>
        <w:left w:val="none" w:sz="0" w:space="0" w:color="auto"/>
        <w:bottom w:val="none" w:sz="0" w:space="0" w:color="auto"/>
        <w:right w:val="none" w:sz="0" w:space="0" w:color="auto"/>
      </w:divBdr>
    </w:div>
    <w:div w:id="1866095915">
      <w:bodyDiv w:val="1"/>
      <w:marLeft w:val="0"/>
      <w:marRight w:val="0"/>
      <w:marTop w:val="0"/>
      <w:marBottom w:val="0"/>
      <w:divBdr>
        <w:top w:val="none" w:sz="0" w:space="0" w:color="auto"/>
        <w:left w:val="none" w:sz="0" w:space="0" w:color="auto"/>
        <w:bottom w:val="none" w:sz="0" w:space="0" w:color="auto"/>
        <w:right w:val="none" w:sz="0" w:space="0" w:color="auto"/>
      </w:divBdr>
    </w:div>
    <w:div w:id="1866401320">
      <w:bodyDiv w:val="1"/>
      <w:marLeft w:val="0"/>
      <w:marRight w:val="0"/>
      <w:marTop w:val="0"/>
      <w:marBottom w:val="0"/>
      <w:divBdr>
        <w:top w:val="none" w:sz="0" w:space="0" w:color="auto"/>
        <w:left w:val="none" w:sz="0" w:space="0" w:color="auto"/>
        <w:bottom w:val="none" w:sz="0" w:space="0" w:color="auto"/>
        <w:right w:val="none" w:sz="0" w:space="0" w:color="auto"/>
      </w:divBdr>
    </w:div>
    <w:div w:id="1870682940">
      <w:bodyDiv w:val="1"/>
      <w:marLeft w:val="0"/>
      <w:marRight w:val="0"/>
      <w:marTop w:val="0"/>
      <w:marBottom w:val="0"/>
      <w:divBdr>
        <w:top w:val="none" w:sz="0" w:space="0" w:color="auto"/>
        <w:left w:val="none" w:sz="0" w:space="0" w:color="auto"/>
        <w:bottom w:val="none" w:sz="0" w:space="0" w:color="auto"/>
        <w:right w:val="none" w:sz="0" w:space="0" w:color="auto"/>
      </w:divBdr>
    </w:div>
    <w:div w:id="1871797684">
      <w:bodyDiv w:val="1"/>
      <w:marLeft w:val="0"/>
      <w:marRight w:val="0"/>
      <w:marTop w:val="0"/>
      <w:marBottom w:val="0"/>
      <w:divBdr>
        <w:top w:val="none" w:sz="0" w:space="0" w:color="auto"/>
        <w:left w:val="none" w:sz="0" w:space="0" w:color="auto"/>
        <w:bottom w:val="none" w:sz="0" w:space="0" w:color="auto"/>
        <w:right w:val="none" w:sz="0" w:space="0" w:color="auto"/>
      </w:divBdr>
    </w:div>
    <w:div w:id="1873418960">
      <w:bodyDiv w:val="1"/>
      <w:marLeft w:val="0"/>
      <w:marRight w:val="0"/>
      <w:marTop w:val="0"/>
      <w:marBottom w:val="0"/>
      <w:divBdr>
        <w:top w:val="none" w:sz="0" w:space="0" w:color="auto"/>
        <w:left w:val="none" w:sz="0" w:space="0" w:color="auto"/>
        <w:bottom w:val="none" w:sz="0" w:space="0" w:color="auto"/>
        <w:right w:val="none" w:sz="0" w:space="0" w:color="auto"/>
      </w:divBdr>
    </w:div>
    <w:div w:id="1875727874">
      <w:bodyDiv w:val="1"/>
      <w:marLeft w:val="0"/>
      <w:marRight w:val="0"/>
      <w:marTop w:val="0"/>
      <w:marBottom w:val="0"/>
      <w:divBdr>
        <w:top w:val="none" w:sz="0" w:space="0" w:color="auto"/>
        <w:left w:val="none" w:sz="0" w:space="0" w:color="auto"/>
        <w:bottom w:val="none" w:sz="0" w:space="0" w:color="auto"/>
        <w:right w:val="none" w:sz="0" w:space="0" w:color="auto"/>
      </w:divBdr>
    </w:div>
    <w:div w:id="1876893013">
      <w:bodyDiv w:val="1"/>
      <w:marLeft w:val="0"/>
      <w:marRight w:val="0"/>
      <w:marTop w:val="0"/>
      <w:marBottom w:val="0"/>
      <w:divBdr>
        <w:top w:val="none" w:sz="0" w:space="0" w:color="auto"/>
        <w:left w:val="none" w:sz="0" w:space="0" w:color="auto"/>
        <w:bottom w:val="none" w:sz="0" w:space="0" w:color="auto"/>
        <w:right w:val="none" w:sz="0" w:space="0" w:color="auto"/>
      </w:divBdr>
    </w:div>
    <w:div w:id="1877544875">
      <w:bodyDiv w:val="1"/>
      <w:marLeft w:val="0"/>
      <w:marRight w:val="0"/>
      <w:marTop w:val="0"/>
      <w:marBottom w:val="0"/>
      <w:divBdr>
        <w:top w:val="none" w:sz="0" w:space="0" w:color="auto"/>
        <w:left w:val="none" w:sz="0" w:space="0" w:color="auto"/>
        <w:bottom w:val="none" w:sz="0" w:space="0" w:color="auto"/>
        <w:right w:val="none" w:sz="0" w:space="0" w:color="auto"/>
      </w:divBdr>
    </w:div>
    <w:div w:id="1877885271">
      <w:bodyDiv w:val="1"/>
      <w:marLeft w:val="0"/>
      <w:marRight w:val="0"/>
      <w:marTop w:val="0"/>
      <w:marBottom w:val="0"/>
      <w:divBdr>
        <w:top w:val="none" w:sz="0" w:space="0" w:color="auto"/>
        <w:left w:val="none" w:sz="0" w:space="0" w:color="auto"/>
        <w:bottom w:val="none" w:sz="0" w:space="0" w:color="auto"/>
        <w:right w:val="none" w:sz="0" w:space="0" w:color="auto"/>
      </w:divBdr>
    </w:div>
    <w:div w:id="1879511075">
      <w:bodyDiv w:val="1"/>
      <w:marLeft w:val="0"/>
      <w:marRight w:val="0"/>
      <w:marTop w:val="0"/>
      <w:marBottom w:val="0"/>
      <w:divBdr>
        <w:top w:val="none" w:sz="0" w:space="0" w:color="auto"/>
        <w:left w:val="none" w:sz="0" w:space="0" w:color="auto"/>
        <w:bottom w:val="none" w:sz="0" w:space="0" w:color="auto"/>
        <w:right w:val="none" w:sz="0" w:space="0" w:color="auto"/>
      </w:divBdr>
    </w:div>
    <w:div w:id="1883053094">
      <w:bodyDiv w:val="1"/>
      <w:marLeft w:val="0"/>
      <w:marRight w:val="0"/>
      <w:marTop w:val="0"/>
      <w:marBottom w:val="0"/>
      <w:divBdr>
        <w:top w:val="none" w:sz="0" w:space="0" w:color="auto"/>
        <w:left w:val="none" w:sz="0" w:space="0" w:color="auto"/>
        <w:bottom w:val="none" w:sz="0" w:space="0" w:color="auto"/>
        <w:right w:val="none" w:sz="0" w:space="0" w:color="auto"/>
      </w:divBdr>
    </w:div>
    <w:div w:id="1883904279">
      <w:bodyDiv w:val="1"/>
      <w:marLeft w:val="0"/>
      <w:marRight w:val="0"/>
      <w:marTop w:val="0"/>
      <w:marBottom w:val="0"/>
      <w:divBdr>
        <w:top w:val="none" w:sz="0" w:space="0" w:color="auto"/>
        <w:left w:val="none" w:sz="0" w:space="0" w:color="auto"/>
        <w:bottom w:val="none" w:sz="0" w:space="0" w:color="auto"/>
        <w:right w:val="none" w:sz="0" w:space="0" w:color="auto"/>
      </w:divBdr>
    </w:div>
    <w:div w:id="1886789399">
      <w:bodyDiv w:val="1"/>
      <w:marLeft w:val="0"/>
      <w:marRight w:val="0"/>
      <w:marTop w:val="0"/>
      <w:marBottom w:val="0"/>
      <w:divBdr>
        <w:top w:val="none" w:sz="0" w:space="0" w:color="auto"/>
        <w:left w:val="none" w:sz="0" w:space="0" w:color="auto"/>
        <w:bottom w:val="none" w:sz="0" w:space="0" w:color="auto"/>
        <w:right w:val="none" w:sz="0" w:space="0" w:color="auto"/>
      </w:divBdr>
    </w:div>
    <w:div w:id="1886794215">
      <w:bodyDiv w:val="1"/>
      <w:marLeft w:val="0"/>
      <w:marRight w:val="0"/>
      <w:marTop w:val="0"/>
      <w:marBottom w:val="0"/>
      <w:divBdr>
        <w:top w:val="none" w:sz="0" w:space="0" w:color="auto"/>
        <w:left w:val="none" w:sz="0" w:space="0" w:color="auto"/>
        <w:bottom w:val="none" w:sz="0" w:space="0" w:color="auto"/>
        <w:right w:val="none" w:sz="0" w:space="0" w:color="auto"/>
      </w:divBdr>
    </w:div>
    <w:div w:id="1887257483">
      <w:bodyDiv w:val="1"/>
      <w:marLeft w:val="0"/>
      <w:marRight w:val="0"/>
      <w:marTop w:val="0"/>
      <w:marBottom w:val="0"/>
      <w:divBdr>
        <w:top w:val="none" w:sz="0" w:space="0" w:color="auto"/>
        <w:left w:val="none" w:sz="0" w:space="0" w:color="auto"/>
        <w:bottom w:val="none" w:sz="0" w:space="0" w:color="auto"/>
        <w:right w:val="none" w:sz="0" w:space="0" w:color="auto"/>
      </w:divBdr>
    </w:div>
    <w:div w:id="1888301933">
      <w:bodyDiv w:val="1"/>
      <w:marLeft w:val="0"/>
      <w:marRight w:val="0"/>
      <w:marTop w:val="0"/>
      <w:marBottom w:val="0"/>
      <w:divBdr>
        <w:top w:val="none" w:sz="0" w:space="0" w:color="auto"/>
        <w:left w:val="none" w:sz="0" w:space="0" w:color="auto"/>
        <w:bottom w:val="none" w:sz="0" w:space="0" w:color="auto"/>
        <w:right w:val="none" w:sz="0" w:space="0" w:color="auto"/>
      </w:divBdr>
    </w:div>
    <w:div w:id="1889142013">
      <w:bodyDiv w:val="1"/>
      <w:marLeft w:val="0"/>
      <w:marRight w:val="0"/>
      <w:marTop w:val="0"/>
      <w:marBottom w:val="0"/>
      <w:divBdr>
        <w:top w:val="none" w:sz="0" w:space="0" w:color="auto"/>
        <w:left w:val="none" w:sz="0" w:space="0" w:color="auto"/>
        <w:bottom w:val="none" w:sz="0" w:space="0" w:color="auto"/>
        <w:right w:val="none" w:sz="0" w:space="0" w:color="auto"/>
      </w:divBdr>
    </w:div>
    <w:div w:id="1890068157">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893955104">
      <w:bodyDiv w:val="1"/>
      <w:marLeft w:val="0"/>
      <w:marRight w:val="0"/>
      <w:marTop w:val="0"/>
      <w:marBottom w:val="0"/>
      <w:divBdr>
        <w:top w:val="none" w:sz="0" w:space="0" w:color="auto"/>
        <w:left w:val="none" w:sz="0" w:space="0" w:color="auto"/>
        <w:bottom w:val="none" w:sz="0" w:space="0" w:color="auto"/>
        <w:right w:val="none" w:sz="0" w:space="0" w:color="auto"/>
      </w:divBdr>
    </w:div>
    <w:div w:id="1896504409">
      <w:bodyDiv w:val="1"/>
      <w:marLeft w:val="0"/>
      <w:marRight w:val="0"/>
      <w:marTop w:val="0"/>
      <w:marBottom w:val="0"/>
      <w:divBdr>
        <w:top w:val="none" w:sz="0" w:space="0" w:color="auto"/>
        <w:left w:val="none" w:sz="0" w:space="0" w:color="auto"/>
        <w:bottom w:val="none" w:sz="0" w:space="0" w:color="auto"/>
        <w:right w:val="none" w:sz="0" w:space="0" w:color="auto"/>
      </w:divBdr>
    </w:div>
    <w:div w:id="1897544112">
      <w:bodyDiv w:val="1"/>
      <w:marLeft w:val="0"/>
      <w:marRight w:val="0"/>
      <w:marTop w:val="0"/>
      <w:marBottom w:val="0"/>
      <w:divBdr>
        <w:top w:val="none" w:sz="0" w:space="0" w:color="auto"/>
        <w:left w:val="none" w:sz="0" w:space="0" w:color="auto"/>
        <w:bottom w:val="none" w:sz="0" w:space="0" w:color="auto"/>
        <w:right w:val="none" w:sz="0" w:space="0" w:color="auto"/>
      </w:divBdr>
    </w:div>
    <w:div w:id="1901666675">
      <w:bodyDiv w:val="1"/>
      <w:marLeft w:val="0"/>
      <w:marRight w:val="0"/>
      <w:marTop w:val="0"/>
      <w:marBottom w:val="0"/>
      <w:divBdr>
        <w:top w:val="none" w:sz="0" w:space="0" w:color="auto"/>
        <w:left w:val="none" w:sz="0" w:space="0" w:color="auto"/>
        <w:bottom w:val="none" w:sz="0" w:space="0" w:color="auto"/>
        <w:right w:val="none" w:sz="0" w:space="0" w:color="auto"/>
      </w:divBdr>
    </w:div>
    <w:div w:id="1902668756">
      <w:bodyDiv w:val="1"/>
      <w:marLeft w:val="0"/>
      <w:marRight w:val="0"/>
      <w:marTop w:val="0"/>
      <w:marBottom w:val="0"/>
      <w:divBdr>
        <w:top w:val="none" w:sz="0" w:space="0" w:color="auto"/>
        <w:left w:val="none" w:sz="0" w:space="0" w:color="auto"/>
        <w:bottom w:val="none" w:sz="0" w:space="0" w:color="auto"/>
        <w:right w:val="none" w:sz="0" w:space="0" w:color="auto"/>
      </w:divBdr>
    </w:div>
    <w:div w:id="1907377263">
      <w:bodyDiv w:val="1"/>
      <w:marLeft w:val="0"/>
      <w:marRight w:val="0"/>
      <w:marTop w:val="0"/>
      <w:marBottom w:val="0"/>
      <w:divBdr>
        <w:top w:val="none" w:sz="0" w:space="0" w:color="auto"/>
        <w:left w:val="none" w:sz="0" w:space="0" w:color="auto"/>
        <w:bottom w:val="none" w:sz="0" w:space="0" w:color="auto"/>
        <w:right w:val="none" w:sz="0" w:space="0" w:color="auto"/>
      </w:divBdr>
    </w:div>
    <w:div w:id="1912688141">
      <w:bodyDiv w:val="1"/>
      <w:marLeft w:val="0"/>
      <w:marRight w:val="0"/>
      <w:marTop w:val="0"/>
      <w:marBottom w:val="0"/>
      <w:divBdr>
        <w:top w:val="none" w:sz="0" w:space="0" w:color="auto"/>
        <w:left w:val="none" w:sz="0" w:space="0" w:color="auto"/>
        <w:bottom w:val="none" w:sz="0" w:space="0" w:color="auto"/>
        <w:right w:val="none" w:sz="0" w:space="0" w:color="auto"/>
      </w:divBdr>
    </w:div>
    <w:div w:id="1913925269">
      <w:bodyDiv w:val="1"/>
      <w:marLeft w:val="0"/>
      <w:marRight w:val="0"/>
      <w:marTop w:val="0"/>
      <w:marBottom w:val="0"/>
      <w:divBdr>
        <w:top w:val="none" w:sz="0" w:space="0" w:color="auto"/>
        <w:left w:val="none" w:sz="0" w:space="0" w:color="auto"/>
        <w:bottom w:val="none" w:sz="0" w:space="0" w:color="auto"/>
        <w:right w:val="none" w:sz="0" w:space="0" w:color="auto"/>
      </w:divBdr>
    </w:div>
    <w:div w:id="1916670929">
      <w:bodyDiv w:val="1"/>
      <w:marLeft w:val="0"/>
      <w:marRight w:val="0"/>
      <w:marTop w:val="0"/>
      <w:marBottom w:val="0"/>
      <w:divBdr>
        <w:top w:val="none" w:sz="0" w:space="0" w:color="auto"/>
        <w:left w:val="none" w:sz="0" w:space="0" w:color="auto"/>
        <w:bottom w:val="none" w:sz="0" w:space="0" w:color="auto"/>
        <w:right w:val="none" w:sz="0" w:space="0" w:color="auto"/>
      </w:divBdr>
    </w:div>
    <w:div w:id="1923177504">
      <w:bodyDiv w:val="1"/>
      <w:marLeft w:val="0"/>
      <w:marRight w:val="0"/>
      <w:marTop w:val="0"/>
      <w:marBottom w:val="0"/>
      <w:divBdr>
        <w:top w:val="none" w:sz="0" w:space="0" w:color="auto"/>
        <w:left w:val="none" w:sz="0" w:space="0" w:color="auto"/>
        <w:bottom w:val="none" w:sz="0" w:space="0" w:color="auto"/>
        <w:right w:val="none" w:sz="0" w:space="0" w:color="auto"/>
      </w:divBdr>
    </w:div>
    <w:div w:id="1924558686">
      <w:bodyDiv w:val="1"/>
      <w:marLeft w:val="0"/>
      <w:marRight w:val="0"/>
      <w:marTop w:val="0"/>
      <w:marBottom w:val="0"/>
      <w:divBdr>
        <w:top w:val="none" w:sz="0" w:space="0" w:color="auto"/>
        <w:left w:val="none" w:sz="0" w:space="0" w:color="auto"/>
        <w:bottom w:val="none" w:sz="0" w:space="0" w:color="auto"/>
        <w:right w:val="none" w:sz="0" w:space="0" w:color="auto"/>
      </w:divBdr>
    </w:div>
    <w:div w:id="1924561601">
      <w:bodyDiv w:val="1"/>
      <w:marLeft w:val="0"/>
      <w:marRight w:val="0"/>
      <w:marTop w:val="0"/>
      <w:marBottom w:val="0"/>
      <w:divBdr>
        <w:top w:val="none" w:sz="0" w:space="0" w:color="auto"/>
        <w:left w:val="none" w:sz="0" w:space="0" w:color="auto"/>
        <w:bottom w:val="none" w:sz="0" w:space="0" w:color="auto"/>
        <w:right w:val="none" w:sz="0" w:space="0" w:color="auto"/>
      </w:divBdr>
    </w:div>
    <w:div w:id="1926962270">
      <w:bodyDiv w:val="1"/>
      <w:marLeft w:val="0"/>
      <w:marRight w:val="0"/>
      <w:marTop w:val="0"/>
      <w:marBottom w:val="0"/>
      <w:divBdr>
        <w:top w:val="none" w:sz="0" w:space="0" w:color="auto"/>
        <w:left w:val="none" w:sz="0" w:space="0" w:color="auto"/>
        <w:bottom w:val="none" w:sz="0" w:space="0" w:color="auto"/>
        <w:right w:val="none" w:sz="0" w:space="0" w:color="auto"/>
      </w:divBdr>
    </w:div>
    <w:div w:id="1927035866">
      <w:bodyDiv w:val="1"/>
      <w:marLeft w:val="0"/>
      <w:marRight w:val="0"/>
      <w:marTop w:val="0"/>
      <w:marBottom w:val="0"/>
      <w:divBdr>
        <w:top w:val="none" w:sz="0" w:space="0" w:color="auto"/>
        <w:left w:val="none" w:sz="0" w:space="0" w:color="auto"/>
        <w:bottom w:val="none" w:sz="0" w:space="0" w:color="auto"/>
        <w:right w:val="none" w:sz="0" w:space="0" w:color="auto"/>
      </w:divBdr>
    </w:div>
    <w:div w:id="1930892280">
      <w:bodyDiv w:val="1"/>
      <w:marLeft w:val="0"/>
      <w:marRight w:val="0"/>
      <w:marTop w:val="0"/>
      <w:marBottom w:val="0"/>
      <w:divBdr>
        <w:top w:val="none" w:sz="0" w:space="0" w:color="auto"/>
        <w:left w:val="none" w:sz="0" w:space="0" w:color="auto"/>
        <w:bottom w:val="none" w:sz="0" w:space="0" w:color="auto"/>
        <w:right w:val="none" w:sz="0" w:space="0" w:color="auto"/>
      </w:divBdr>
    </w:div>
    <w:div w:id="1932276697">
      <w:bodyDiv w:val="1"/>
      <w:marLeft w:val="0"/>
      <w:marRight w:val="0"/>
      <w:marTop w:val="0"/>
      <w:marBottom w:val="0"/>
      <w:divBdr>
        <w:top w:val="none" w:sz="0" w:space="0" w:color="auto"/>
        <w:left w:val="none" w:sz="0" w:space="0" w:color="auto"/>
        <w:bottom w:val="none" w:sz="0" w:space="0" w:color="auto"/>
        <w:right w:val="none" w:sz="0" w:space="0" w:color="auto"/>
      </w:divBdr>
    </w:div>
    <w:div w:id="1932348152">
      <w:bodyDiv w:val="1"/>
      <w:marLeft w:val="0"/>
      <w:marRight w:val="0"/>
      <w:marTop w:val="0"/>
      <w:marBottom w:val="0"/>
      <w:divBdr>
        <w:top w:val="none" w:sz="0" w:space="0" w:color="auto"/>
        <w:left w:val="none" w:sz="0" w:space="0" w:color="auto"/>
        <w:bottom w:val="none" w:sz="0" w:space="0" w:color="auto"/>
        <w:right w:val="none" w:sz="0" w:space="0" w:color="auto"/>
      </w:divBdr>
    </w:div>
    <w:div w:id="1933009273">
      <w:bodyDiv w:val="1"/>
      <w:marLeft w:val="0"/>
      <w:marRight w:val="0"/>
      <w:marTop w:val="0"/>
      <w:marBottom w:val="0"/>
      <w:divBdr>
        <w:top w:val="none" w:sz="0" w:space="0" w:color="auto"/>
        <w:left w:val="none" w:sz="0" w:space="0" w:color="auto"/>
        <w:bottom w:val="none" w:sz="0" w:space="0" w:color="auto"/>
        <w:right w:val="none" w:sz="0" w:space="0" w:color="auto"/>
      </w:divBdr>
    </w:div>
    <w:div w:id="1933734112">
      <w:bodyDiv w:val="1"/>
      <w:marLeft w:val="0"/>
      <w:marRight w:val="0"/>
      <w:marTop w:val="0"/>
      <w:marBottom w:val="0"/>
      <w:divBdr>
        <w:top w:val="none" w:sz="0" w:space="0" w:color="auto"/>
        <w:left w:val="none" w:sz="0" w:space="0" w:color="auto"/>
        <w:bottom w:val="none" w:sz="0" w:space="0" w:color="auto"/>
        <w:right w:val="none" w:sz="0" w:space="0" w:color="auto"/>
      </w:divBdr>
    </w:div>
    <w:div w:id="1934589808">
      <w:bodyDiv w:val="1"/>
      <w:marLeft w:val="0"/>
      <w:marRight w:val="0"/>
      <w:marTop w:val="0"/>
      <w:marBottom w:val="0"/>
      <w:divBdr>
        <w:top w:val="none" w:sz="0" w:space="0" w:color="auto"/>
        <w:left w:val="none" w:sz="0" w:space="0" w:color="auto"/>
        <w:bottom w:val="none" w:sz="0" w:space="0" w:color="auto"/>
        <w:right w:val="none" w:sz="0" w:space="0" w:color="auto"/>
      </w:divBdr>
    </w:div>
    <w:div w:id="1935091771">
      <w:bodyDiv w:val="1"/>
      <w:marLeft w:val="0"/>
      <w:marRight w:val="0"/>
      <w:marTop w:val="0"/>
      <w:marBottom w:val="0"/>
      <w:divBdr>
        <w:top w:val="none" w:sz="0" w:space="0" w:color="auto"/>
        <w:left w:val="none" w:sz="0" w:space="0" w:color="auto"/>
        <w:bottom w:val="none" w:sz="0" w:space="0" w:color="auto"/>
        <w:right w:val="none" w:sz="0" w:space="0" w:color="auto"/>
      </w:divBdr>
    </w:div>
    <w:div w:id="1941639936">
      <w:bodyDiv w:val="1"/>
      <w:marLeft w:val="0"/>
      <w:marRight w:val="0"/>
      <w:marTop w:val="0"/>
      <w:marBottom w:val="0"/>
      <w:divBdr>
        <w:top w:val="none" w:sz="0" w:space="0" w:color="auto"/>
        <w:left w:val="none" w:sz="0" w:space="0" w:color="auto"/>
        <w:bottom w:val="none" w:sz="0" w:space="0" w:color="auto"/>
        <w:right w:val="none" w:sz="0" w:space="0" w:color="auto"/>
      </w:divBdr>
    </w:div>
    <w:div w:id="1941797252">
      <w:bodyDiv w:val="1"/>
      <w:marLeft w:val="0"/>
      <w:marRight w:val="0"/>
      <w:marTop w:val="0"/>
      <w:marBottom w:val="0"/>
      <w:divBdr>
        <w:top w:val="none" w:sz="0" w:space="0" w:color="auto"/>
        <w:left w:val="none" w:sz="0" w:space="0" w:color="auto"/>
        <w:bottom w:val="none" w:sz="0" w:space="0" w:color="auto"/>
        <w:right w:val="none" w:sz="0" w:space="0" w:color="auto"/>
      </w:divBdr>
    </w:div>
    <w:div w:id="1942488951">
      <w:bodyDiv w:val="1"/>
      <w:marLeft w:val="0"/>
      <w:marRight w:val="0"/>
      <w:marTop w:val="0"/>
      <w:marBottom w:val="0"/>
      <w:divBdr>
        <w:top w:val="none" w:sz="0" w:space="0" w:color="auto"/>
        <w:left w:val="none" w:sz="0" w:space="0" w:color="auto"/>
        <w:bottom w:val="none" w:sz="0" w:space="0" w:color="auto"/>
        <w:right w:val="none" w:sz="0" w:space="0" w:color="auto"/>
      </w:divBdr>
    </w:div>
    <w:div w:id="1947156929">
      <w:bodyDiv w:val="1"/>
      <w:marLeft w:val="0"/>
      <w:marRight w:val="0"/>
      <w:marTop w:val="0"/>
      <w:marBottom w:val="0"/>
      <w:divBdr>
        <w:top w:val="none" w:sz="0" w:space="0" w:color="auto"/>
        <w:left w:val="none" w:sz="0" w:space="0" w:color="auto"/>
        <w:bottom w:val="none" w:sz="0" w:space="0" w:color="auto"/>
        <w:right w:val="none" w:sz="0" w:space="0" w:color="auto"/>
      </w:divBdr>
    </w:div>
    <w:div w:id="1949040867">
      <w:bodyDiv w:val="1"/>
      <w:marLeft w:val="0"/>
      <w:marRight w:val="0"/>
      <w:marTop w:val="0"/>
      <w:marBottom w:val="0"/>
      <w:divBdr>
        <w:top w:val="none" w:sz="0" w:space="0" w:color="auto"/>
        <w:left w:val="none" w:sz="0" w:space="0" w:color="auto"/>
        <w:bottom w:val="none" w:sz="0" w:space="0" w:color="auto"/>
        <w:right w:val="none" w:sz="0" w:space="0" w:color="auto"/>
      </w:divBdr>
    </w:div>
    <w:div w:id="1949506856">
      <w:bodyDiv w:val="1"/>
      <w:marLeft w:val="0"/>
      <w:marRight w:val="0"/>
      <w:marTop w:val="0"/>
      <w:marBottom w:val="0"/>
      <w:divBdr>
        <w:top w:val="none" w:sz="0" w:space="0" w:color="auto"/>
        <w:left w:val="none" w:sz="0" w:space="0" w:color="auto"/>
        <w:bottom w:val="none" w:sz="0" w:space="0" w:color="auto"/>
        <w:right w:val="none" w:sz="0" w:space="0" w:color="auto"/>
      </w:divBdr>
    </w:div>
    <w:div w:id="1949701811">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2203400">
      <w:bodyDiv w:val="1"/>
      <w:marLeft w:val="0"/>
      <w:marRight w:val="0"/>
      <w:marTop w:val="0"/>
      <w:marBottom w:val="0"/>
      <w:divBdr>
        <w:top w:val="none" w:sz="0" w:space="0" w:color="auto"/>
        <w:left w:val="none" w:sz="0" w:space="0" w:color="auto"/>
        <w:bottom w:val="none" w:sz="0" w:space="0" w:color="auto"/>
        <w:right w:val="none" w:sz="0" w:space="0" w:color="auto"/>
      </w:divBdr>
    </w:div>
    <w:div w:id="1954094815">
      <w:bodyDiv w:val="1"/>
      <w:marLeft w:val="0"/>
      <w:marRight w:val="0"/>
      <w:marTop w:val="0"/>
      <w:marBottom w:val="0"/>
      <w:divBdr>
        <w:top w:val="none" w:sz="0" w:space="0" w:color="auto"/>
        <w:left w:val="none" w:sz="0" w:space="0" w:color="auto"/>
        <w:bottom w:val="none" w:sz="0" w:space="0" w:color="auto"/>
        <w:right w:val="none" w:sz="0" w:space="0" w:color="auto"/>
      </w:divBdr>
    </w:div>
    <w:div w:id="1954745287">
      <w:bodyDiv w:val="1"/>
      <w:marLeft w:val="0"/>
      <w:marRight w:val="0"/>
      <w:marTop w:val="0"/>
      <w:marBottom w:val="0"/>
      <w:divBdr>
        <w:top w:val="none" w:sz="0" w:space="0" w:color="auto"/>
        <w:left w:val="none" w:sz="0" w:space="0" w:color="auto"/>
        <w:bottom w:val="none" w:sz="0" w:space="0" w:color="auto"/>
        <w:right w:val="none" w:sz="0" w:space="0" w:color="auto"/>
      </w:divBdr>
    </w:div>
    <w:div w:id="1955556957">
      <w:bodyDiv w:val="1"/>
      <w:marLeft w:val="0"/>
      <w:marRight w:val="0"/>
      <w:marTop w:val="0"/>
      <w:marBottom w:val="0"/>
      <w:divBdr>
        <w:top w:val="none" w:sz="0" w:space="0" w:color="auto"/>
        <w:left w:val="none" w:sz="0" w:space="0" w:color="auto"/>
        <w:bottom w:val="none" w:sz="0" w:space="0" w:color="auto"/>
        <w:right w:val="none" w:sz="0" w:space="0" w:color="auto"/>
      </w:divBdr>
    </w:div>
    <w:div w:id="1957249289">
      <w:bodyDiv w:val="1"/>
      <w:marLeft w:val="0"/>
      <w:marRight w:val="0"/>
      <w:marTop w:val="0"/>
      <w:marBottom w:val="0"/>
      <w:divBdr>
        <w:top w:val="none" w:sz="0" w:space="0" w:color="auto"/>
        <w:left w:val="none" w:sz="0" w:space="0" w:color="auto"/>
        <w:bottom w:val="none" w:sz="0" w:space="0" w:color="auto"/>
        <w:right w:val="none" w:sz="0" w:space="0" w:color="auto"/>
      </w:divBdr>
    </w:div>
    <w:div w:id="1958029236">
      <w:bodyDiv w:val="1"/>
      <w:marLeft w:val="0"/>
      <w:marRight w:val="0"/>
      <w:marTop w:val="0"/>
      <w:marBottom w:val="0"/>
      <w:divBdr>
        <w:top w:val="none" w:sz="0" w:space="0" w:color="auto"/>
        <w:left w:val="none" w:sz="0" w:space="0" w:color="auto"/>
        <w:bottom w:val="none" w:sz="0" w:space="0" w:color="auto"/>
        <w:right w:val="none" w:sz="0" w:space="0" w:color="auto"/>
      </w:divBdr>
    </w:div>
    <w:div w:id="1963267296">
      <w:bodyDiv w:val="1"/>
      <w:marLeft w:val="0"/>
      <w:marRight w:val="0"/>
      <w:marTop w:val="0"/>
      <w:marBottom w:val="0"/>
      <w:divBdr>
        <w:top w:val="none" w:sz="0" w:space="0" w:color="auto"/>
        <w:left w:val="none" w:sz="0" w:space="0" w:color="auto"/>
        <w:bottom w:val="none" w:sz="0" w:space="0" w:color="auto"/>
        <w:right w:val="none" w:sz="0" w:space="0" w:color="auto"/>
      </w:divBdr>
    </w:div>
    <w:div w:id="1963808080">
      <w:bodyDiv w:val="1"/>
      <w:marLeft w:val="0"/>
      <w:marRight w:val="0"/>
      <w:marTop w:val="0"/>
      <w:marBottom w:val="0"/>
      <w:divBdr>
        <w:top w:val="none" w:sz="0" w:space="0" w:color="auto"/>
        <w:left w:val="none" w:sz="0" w:space="0" w:color="auto"/>
        <w:bottom w:val="none" w:sz="0" w:space="0" w:color="auto"/>
        <w:right w:val="none" w:sz="0" w:space="0" w:color="auto"/>
      </w:divBdr>
    </w:div>
    <w:div w:id="1967349092">
      <w:bodyDiv w:val="1"/>
      <w:marLeft w:val="0"/>
      <w:marRight w:val="0"/>
      <w:marTop w:val="0"/>
      <w:marBottom w:val="0"/>
      <w:divBdr>
        <w:top w:val="none" w:sz="0" w:space="0" w:color="auto"/>
        <w:left w:val="none" w:sz="0" w:space="0" w:color="auto"/>
        <w:bottom w:val="none" w:sz="0" w:space="0" w:color="auto"/>
        <w:right w:val="none" w:sz="0" w:space="0" w:color="auto"/>
      </w:divBdr>
    </w:div>
    <w:div w:id="1967656791">
      <w:bodyDiv w:val="1"/>
      <w:marLeft w:val="0"/>
      <w:marRight w:val="0"/>
      <w:marTop w:val="0"/>
      <w:marBottom w:val="0"/>
      <w:divBdr>
        <w:top w:val="none" w:sz="0" w:space="0" w:color="auto"/>
        <w:left w:val="none" w:sz="0" w:space="0" w:color="auto"/>
        <w:bottom w:val="none" w:sz="0" w:space="0" w:color="auto"/>
        <w:right w:val="none" w:sz="0" w:space="0" w:color="auto"/>
      </w:divBdr>
    </w:div>
    <w:div w:id="1970166440">
      <w:bodyDiv w:val="1"/>
      <w:marLeft w:val="0"/>
      <w:marRight w:val="0"/>
      <w:marTop w:val="0"/>
      <w:marBottom w:val="0"/>
      <w:divBdr>
        <w:top w:val="none" w:sz="0" w:space="0" w:color="auto"/>
        <w:left w:val="none" w:sz="0" w:space="0" w:color="auto"/>
        <w:bottom w:val="none" w:sz="0" w:space="0" w:color="auto"/>
        <w:right w:val="none" w:sz="0" w:space="0" w:color="auto"/>
      </w:divBdr>
    </w:div>
    <w:div w:id="1978216369">
      <w:bodyDiv w:val="1"/>
      <w:marLeft w:val="0"/>
      <w:marRight w:val="0"/>
      <w:marTop w:val="0"/>
      <w:marBottom w:val="0"/>
      <w:divBdr>
        <w:top w:val="none" w:sz="0" w:space="0" w:color="auto"/>
        <w:left w:val="none" w:sz="0" w:space="0" w:color="auto"/>
        <w:bottom w:val="none" w:sz="0" w:space="0" w:color="auto"/>
        <w:right w:val="none" w:sz="0" w:space="0" w:color="auto"/>
      </w:divBdr>
    </w:div>
    <w:div w:id="1978491478">
      <w:bodyDiv w:val="1"/>
      <w:marLeft w:val="0"/>
      <w:marRight w:val="0"/>
      <w:marTop w:val="0"/>
      <w:marBottom w:val="0"/>
      <w:divBdr>
        <w:top w:val="none" w:sz="0" w:space="0" w:color="auto"/>
        <w:left w:val="none" w:sz="0" w:space="0" w:color="auto"/>
        <w:bottom w:val="none" w:sz="0" w:space="0" w:color="auto"/>
        <w:right w:val="none" w:sz="0" w:space="0" w:color="auto"/>
      </w:divBdr>
    </w:div>
    <w:div w:id="1978533522">
      <w:bodyDiv w:val="1"/>
      <w:marLeft w:val="0"/>
      <w:marRight w:val="0"/>
      <w:marTop w:val="0"/>
      <w:marBottom w:val="0"/>
      <w:divBdr>
        <w:top w:val="none" w:sz="0" w:space="0" w:color="auto"/>
        <w:left w:val="none" w:sz="0" w:space="0" w:color="auto"/>
        <w:bottom w:val="none" w:sz="0" w:space="0" w:color="auto"/>
        <w:right w:val="none" w:sz="0" w:space="0" w:color="auto"/>
      </w:divBdr>
    </w:div>
    <w:div w:id="1978948424">
      <w:bodyDiv w:val="1"/>
      <w:marLeft w:val="0"/>
      <w:marRight w:val="0"/>
      <w:marTop w:val="0"/>
      <w:marBottom w:val="0"/>
      <w:divBdr>
        <w:top w:val="none" w:sz="0" w:space="0" w:color="auto"/>
        <w:left w:val="none" w:sz="0" w:space="0" w:color="auto"/>
        <w:bottom w:val="none" w:sz="0" w:space="0" w:color="auto"/>
        <w:right w:val="none" w:sz="0" w:space="0" w:color="auto"/>
      </w:divBdr>
    </w:div>
    <w:div w:id="1979142004">
      <w:bodyDiv w:val="1"/>
      <w:marLeft w:val="0"/>
      <w:marRight w:val="0"/>
      <w:marTop w:val="0"/>
      <w:marBottom w:val="0"/>
      <w:divBdr>
        <w:top w:val="none" w:sz="0" w:space="0" w:color="auto"/>
        <w:left w:val="none" w:sz="0" w:space="0" w:color="auto"/>
        <w:bottom w:val="none" w:sz="0" w:space="0" w:color="auto"/>
        <w:right w:val="none" w:sz="0" w:space="0" w:color="auto"/>
      </w:divBdr>
    </w:div>
    <w:div w:id="1981960813">
      <w:bodyDiv w:val="1"/>
      <w:marLeft w:val="0"/>
      <w:marRight w:val="0"/>
      <w:marTop w:val="0"/>
      <w:marBottom w:val="0"/>
      <w:divBdr>
        <w:top w:val="none" w:sz="0" w:space="0" w:color="auto"/>
        <w:left w:val="none" w:sz="0" w:space="0" w:color="auto"/>
        <w:bottom w:val="none" w:sz="0" w:space="0" w:color="auto"/>
        <w:right w:val="none" w:sz="0" w:space="0" w:color="auto"/>
      </w:divBdr>
    </w:div>
    <w:div w:id="1984769137">
      <w:bodyDiv w:val="1"/>
      <w:marLeft w:val="0"/>
      <w:marRight w:val="0"/>
      <w:marTop w:val="0"/>
      <w:marBottom w:val="0"/>
      <w:divBdr>
        <w:top w:val="none" w:sz="0" w:space="0" w:color="auto"/>
        <w:left w:val="none" w:sz="0" w:space="0" w:color="auto"/>
        <w:bottom w:val="none" w:sz="0" w:space="0" w:color="auto"/>
        <w:right w:val="none" w:sz="0" w:space="0" w:color="auto"/>
      </w:divBdr>
    </w:div>
    <w:div w:id="1989554832">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1993025645">
      <w:bodyDiv w:val="1"/>
      <w:marLeft w:val="0"/>
      <w:marRight w:val="0"/>
      <w:marTop w:val="0"/>
      <w:marBottom w:val="0"/>
      <w:divBdr>
        <w:top w:val="none" w:sz="0" w:space="0" w:color="auto"/>
        <w:left w:val="none" w:sz="0" w:space="0" w:color="auto"/>
        <w:bottom w:val="none" w:sz="0" w:space="0" w:color="auto"/>
        <w:right w:val="none" w:sz="0" w:space="0" w:color="auto"/>
      </w:divBdr>
    </w:div>
    <w:div w:id="1995451164">
      <w:bodyDiv w:val="1"/>
      <w:marLeft w:val="0"/>
      <w:marRight w:val="0"/>
      <w:marTop w:val="0"/>
      <w:marBottom w:val="0"/>
      <w:divBdr>
        <w:top w:val="none" w:sz="0" w:space="0" w:color="auto"/>
        <w:left w:val="none" w:sz="0" w:space="0" w:color="auto"/>
        <w:bottom w:val="none" w:sz="0" w:space="0" w:color="auto"/>
        <w:right w:val="none" w:sz="0" w:space="0" w:color="auto"/>
      </w:divBdr>
    </w:div>
    <w:div w:id="1996686409">
      <w:bodyDiv w:val="1"/>
      <w:marLeft w:val="0"/>
      <w:marRight w:val="0"/>
      <w:marTop w:val="0"/>
      <w:marBottom w:val="0"/>
      <w:divBdr>
        <w:top w:val="none" w:sz="0" w:space="0" w:color="auto"/>
        <w:left w:val="none" w:sz="0" w:space="0" w:color="auto"/>
        <w:bottom w:val="none" w:sz="0" w:space="0" w:color="auto"/>
        <w:right w:val="none" w:sz="0" w:space="0" w:color="auto"/>
      </w:divBdr>
    </w:div>
    <w:div w:id="2002735053">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07904047">
      <w:bodyDiv w:val="1"/>
      <w:marLeft w:val="0"/>
      <w:marRight w:val="0"/>
      <w:marTop w:val="0"/>
      <w:marBottom w:val="0"/>
      <w:divBdr>
        <w:top w:val="none" w:sz="0" w:space="0" w:color="auto"/>
        <w:left w:val="none" w:sz="0" w:space="0" w:color="auto"/>
        <w:bottom w:val="none" w:sz="0" w:space="0" w:color="auto"/>
        <w:right w:val="none" w:sz="0" w:space="0" w:color="auto"/>
      </w:divBdr>
    </w:div>
    <w:div w:id="2013215411">
      <w:bodyDiv w:val="1"/>
      <w:marLeft w:val="0"/>
      <w:marRight w:val="0"/>
      <w:marTop w:val="0"/>
      <w:marBottom w:val="0"/>
      <w:divBdr>
        <w:top w:val="none" w:sz="0" w:space="0" w:color="auto"/>
        <w:left w:val="none" w:sz="0" w:space="0" w:color="auto"/>
        <w:bottom w:val="none" w:sz="0" w:space="0" w:color="auto"/>
        <w:right w:val="none" w:sz="0" w:space="0" w:color="auto"/>
      </w:divBdr>
    </w:div>
    <w:div w:id="2014333334">
      <w:bodyDiv w:val="1"/>
      <w:marLeft w:val="0"/>
      <w:marRight w:val="0"/>
      <w:marTop w:val="0"/>
      <w:marBottom w:val="0"/>
      <w:divBdr>
        <w:top w:val="none" w:sz="0" w:space="0" w:color="auto"/>
        <w:left w:val="none" w:sz="0" w:space="0" w:color="auto"/>
        <w:bottom w:val="none" w:sz="0" w:space="0" w:color="auto"/>
        <w:right w:val="none" w:sz="0" w:space="0" w:color="auto"/>
      </w:divBdr>
    </w:div>
    <w:div w:id="2017994438">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26782838">
      <w:bodyDiv w:val="1"/>
      <w:marLeft w:val="0"/>
      <w:marRight w:val="0"/>
      <w:marTop w:val="0"/>
      <w:marBottom w:val="0"/>
      <w:divBdr>
        <w:top w:val="none" w:sz="0" w:space="0" w:color="auto"/>
        <w:left w:val="none" w:sz="0" w:space="0" w:color="auto"/>
        <w:bottom w:val="none" w:sz="0" w:space="0" w:color="auto"/>
        <w:right w:val="none" w:sz="0" w:space="0" w:color="auto"/>
      </w:divBdr>
    </w:div>
    <w:div w:id="2026898646">
      <w:bodyDiv w:val="1"/>
      <w:marLeft w:val="0"/>
      <w:marRight w:val="0"/>
      <w:marTop w:val="0"/>
      <w:marBottom w:val="0"/>
      <w:divBdr>
        <w:top w:val="none" w:sz="0" w:space="0" w:color="auto"/>
        <w:left w:val="none" w:sz="0" w:space="0" w:color="auto"/>
        <w:bottom w:val="none" w:sz="0" w:space="0" w:color="auto"/>
        <w:right w:val="none" w:sz="0" w:space="0" w:color="auto"/>
      </w:divBdr>
    </w:div>
    <w:div w:id="2029987848">
      <w:bodyDiv w:val="1"/>
      <w:marLeft w:val="0"/>
      <w:marRight w:val="0"/>
      <w:marTop w:val="0"/>
      <w:marBottom w:val="0"/>
      <w:divBdr>
        <w:top w:val="none" w:sz="0" w:space="0" w:color="auto"/>
        <w:left w:val="none" w:sz="0" w:space="0" w:color="auto"/>
        <w:bottom w:val="none" w:sz="0" w:space="0" w:color="auto"/>
        <w:right w:val="none" w:sz="0" w:space="0" w:color="auto"/>
      </w:divBdr>
    </w:div>
    <w:div w:id="2030645650">
      <w:bodyDiv w:val="1"/>
      <w:marLeft w:val="0"/>
      <w:marRight w:val="0"/>
      <w:marTop w:val="0"/>
      <w:marBottom w:val="0"/>
      <w:divBdr>
        <w:top w:val="none" w:sz="0" w:space="0" w:color="auto"/>
        <w:left w:val="none" w:sz="0" w:space="0" w:color="auto"/>
        <w:bottom w:val="none" w:sz="0" w:space="0" w:color="auto"/>
        <w:right w:val="none" w:sz="0" w:space="0" w:color="auto"/>
      </w:divBdr>
    </w:div>
    <w:div w:id="2032800374">
      <w:bodyDiv w:val="1"/>
      <w:marLeft w:val="0"/>
      <w:marRight w:val="0"/>
      <w:marTop w:val="0"/>
      <w:marBottom w:val="0"/>
      <w:divBdr>
        <w:top w:val="none" w:sz="0" w:space="0" w:color="auto"/>
        <w:left w:val="none" w:sz="0" w:space="0" w:color="auto"/>
        <w:bottom w:val="none" w:sz="0" w:space="0" w:color="auto"/>
        <w:right w:val="none" w:sz="0" w:space="0" w:color="auto"/>
      </w:divBdr>
    </w:div>
    <w:div w:id="2034527908">
      <w:bodyDiv w:val="1"/>
      <w:marLeft w:val="0"/>
      <w:marRight w:val="0"/>
      <w:marTop w:val="0"/>
      <w:marBottom w:val="0"/>
      <w:divBdr>
        <w:top w:val="none" w:sz="0" w:space="0" w:color="auto"/>
        <w:left w:val="none" w:sz="0" w:space="0" w:color="auto"/>
        <w:bottom w:val="none" w:sz="0" w:space="0" w:color="auto"/>
        <w:right w:val="none" w:sz="0" w:space="0" w:color="auto"/>
      </w:divBdr>
    </w:div>
    <w:div w:id="2037340331">
      <w:bodyDiv w:val="1"/>
      <w:marLeft w:val="0"/>
      <w:marRight w:val="0"/>
      <w:marTop w:val="0"/>
      <w:marBottom w:val="0"/>
      <w:divBdr>
        <w:top w:val="none" w:sz="0" w:space="0" w:color="auto"/>
        <w:left w:val="none" w:sz="0" w:space="0" w:color="auto"/>
        <w:bottom w:val="none" w:sz="0" w:space="0" w:color="auto"/>
        <w:right w:val="none" w:sz="0" w:space="0" w:color="auto"/>
      </w:divBdr>
    </w:div>
    <w:div w:id="2038264317">
      <w:bodyDiv w:val="1"/>
      <w:marLeft w:val="0"/>
      <w:marRight w:val="0"/>
      <w:marTop w:val="0"/>
      <w:marBottom w:val="0"/>
      <w:divBdr>
        <w:top w:val="none" w:sz="0" w:space="0" w:color="auto"/>
        <w:left w:val="none" w:sz="0" w:space="0" w:color="auto"/>
        <w:bottom w:val="none" w:sz="0" w:space="0" w:color="auto"/>
        <w:right w:val="none" w:sz="0" w:space="0" w:color="auto"/>
      </w:divBdr>
    </w:div>
    <w:div w:id="2040668252">
      <w:bodyDiv w:val="1"/>
      <w:marLeft w:val="0"/>
      <w:marRight w:val="0"/>
      <w:marTop w:val="0"/>
      <w:marBottom w:val="0"/>
      <w:divBdr>
        <w:top w:val="none" w:sz="0" w:space="0" w:color="auto"/>
        <w:left w:val="none" w:sz="0" w:space="0" w:color="auto"/>
        <w:bottom w:val="none" w:sz="0" w:space="0" w:color="auto"/>
        <w:right w:val="none" w:sz="0" w:space="0" w:color="auto"/>
      </w:divBdr>
    </w:div>
    <w:div w:id="2042778938">
      <w:bodyDiv w:val="1"/>
      <w:marLeft w:val="0"/>
      <w:marRight w:val="0"/>
      <w:marTop w:val="0"/>
      <w:marBottom w:val="0"/>
      <w:divBdr>
        <w:top w:val="none" w:sz="0" w:space="0" w:color="auto"/>
        <w:left w:val="none" w:sz="0" w:space="0" w:color="auto"/>
        <w:bottom w:val="none" w:sz="0" w:space="0" w:color="auto"/>
        <w:right w:val="none" w:sz="0" w:space="0" w:color="auto"/>
      </w:divBdr>
    </w:div>
    <w:div w:id="2045056865">
      <w:bodyDiv w:val="1"/>
      <w:marLeft w:val="0"/>
      <w:marRight w:val="0"/>
      <w:marTop w:val="0"/>
      <w:marBottom w:val="0"/>
      <w:divBdr>
        <w:top w:val="none" w:sz="0" w:space="0" w:color="auto"/>
        <w:left w:val="none" w:sz="0" w:space="0" w:color="auto"/>
        <w:bottom w:val="none" w:sz="0" w:space="0" w:color="auto"/>
        <w:right w:val="none" w:sz="0" w:space="0" w:color="auto"/>
      </w:divBdr>
    </w:div>
    <w:div w:id="2047827395">
      <w:bodyDiv w:val="1"/>
      <w:marLeft w:val="0"/>
      <w:marRight w:val="0"/>
      <w:marTop w:val="0"/>
      <w:marBottom w:val="0"/>
      <w:divBdr>
        <w:top w:val="none" w:sz="0" w:space="0" w:color="auto"/>
        <w:left w:val="none" w:sz="0" w:space="0" w:color="auto"/>
        <w:bottom w:val="none" w:sz="0" w:space="0" w:color="auto"/>
        <w:right w:val="none" w:sz="0" w:space="0" w:color="auto"/>
      </w:divBdr>
    </w:div>
    <w:div w:id="2050178508">
      <w:bodyDiv w:val="1"/>
      <w:marLeft w:val="0"/>
      <w:marRight w:val="0"/>
      <w:marTop w:val="0"/>
      <w:marBottom w:val="0"/>
      <w:divBdr>
        <w:top w:val="none" w:sz="0" w:space="0" w:color="auto"/>
        <w:left w:val="none" w:sz="0" w:space="0" w:color="auto"/>
        <w:bottom w:val="none" w:sz="0" w:space="0" w:color="auto"/>
        <w:right w:val="none" w:sz="0" w:space="0" w:color="auto"/>
      </w:divBdr>
    </w:div>
    <w:div w:id="2050835772">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56613457">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 w:id="2068449525">
      <w:bodyDiv w:val="1"/>
      <w:marLeft w:val="0"/>
      <w:marRight w:val="0"/>
      <w:marTop w:val="0"/>
      <w:marBottom w:val="0"/>
      <w:divBdr>
        <w:top w:val="none" w:sz="0" w:space="0" w:color="auto"/>
        <w:left w:val="none" w:sz="0" w:space="0" w:color="auto"/>
        <w:bottom w:val="none" w:sz="0" w:space="0" w:color="auto"/>
        <w:right w:val="none" w:sz="0" w:space="0" w:color="auto"/>
      </w:divBdr>
    </w:div>
    <w:div w:id="2070155506">
      <w:bodyDiv w:val="1"/>
      <w:marLeft w:val="0"/>
      <w:marRight w:val="0"/>
      <w:marTop w:val="0"/>
      <w:marBottom w:val="0"/>
      <w:divBdr>
        <w:top w:val="none" w:sz="0" w:space="0" w:color="auto"/>
        <w:left w:val="none" w:sz="0" w:space="0" w:color="auto"/>
        <w:bottom w:val="none" w:sz="0" w:space="0" w:color="auto"/>
        <w:right w:val="none" w:sz="0" w:space="0" w:color="auto"/>
      </w:divBdr>
    </w:div>
    <w:div w:id="2072457253">
      <w:bodyDiv w:val="1"/>
      <w:marLeft w:val="0"/>
      <w:marRight w:val="0"/>
      <w:marTop w:val="0"/>
      <w:marBottom w:val="0"/>
      <w:divBdr>
        <w:top w:val="none" w:sz="0" w:space="0" w:color="auto"/>
        <w:left w:val="none" w:sz="0" w:space="0" w:color="auto"/>
        <w:bottom w:val="none" w:sz="0" w:space="0" w:color="auto"/>
        <w:right w:val="none" w:sz="0" w:space="0" w:color="auto"/>
      </w:divBdr>
    </w:div>
    <w:div w:id="2074808163">
      <w:bodyDiv w:val="1"/>
      <w:marLeft w:val="0"/>
      <w:marRight w:val="0"/>
      <w:marTop w:val="0"/>
      <w:marBottom w:val="0"/>
      <w:divBdr>
        <w:top w:val="none" w:sz="0" w:space="0" w:color="auto"/>
        <w:left w:val="none" w:sz="0" w:space="0" w:color="auto"/>
        <w:bottom w:val="none" w:sz="0" w:space="0" w:color="auto"/>
        <w:right w:val="none" w:sz="0" w:space="0" w:color="auto"/>
      </w:divBdr>
    </w:div>
    <w:div w:id="2077166879">
      <w:bodyDiv w:val="1"/>
      <w:marLeft w:val="0"/>
      <w:marRight w:val="0"/>
      <w:marTop w:val="0"/>
      <w:marBottom w:val="0"/>
      <w:divBdr>
        <w:top w:val="none" w:sz="0" w:space="0" w:color="auto"/>
        <w:left w:val="none" w:sz="0" w:space="0" w:color="auto"/>
        <w:bottom w:val="none" w:sz="0" w:space="0" w:color="auto"/>
        <w:right w:val="none" w:sz="0" w:space="0" w:color="auto"/>
      </w:divBdr>
    </w:div>
    <w:div w:id="2090425653">
      <w:bodyDiv w:val="1"/>
      <w:marLeft w:val="0"/>
      <w:marRight w:val="0"/>
      <w:marTop w:val="0"/>
      <w:marBottom w:val="0"/>
      <w:divBdr>
        <w:top w:val="none" w:sz="0" w:space="0" w:color="auto"/>
        <w:left w:val="none" w:sz="0" w:space="0" w:color="auto"/>
        <w:bottom w:val="none" w:sz="0" w:space="0" w:color="auto"/>
        <w:right w:val="none" w:sz="0" w:space="0" w:color="auto"/>
      </w:divBdr>
    </w:div>
    <w:div w:id="2091074899">
      <w:bodyDiv w:val="1"/>
      <w:marLeft w:val="0"/>
      <w:marRight w:val="0"/>
      <w:marTop w:val="0"/>
      <w:marBottom w:val="0"/>
      <w:divBdr>
        <w:top w:val="none" w:sz="0" w:space="0" w:color="auto"/>
        <w:left w:val="none" w:sz="0" w:space="0" w:color="auto"/>
        <w:bottom w:val="none" w:sz="0" w:space="0" w:color="auto"/>
        <w:right w:val="none" w:sz="0" w:space="0" w:color="auto"/>
      </w:divBdr>
    </w:div>
    <w:div w:id="2093116029">
      <w:bodyDiv w:val="1"/>
      <w:marLeft w:val="0"/>
      <w:marRight w:val="0"/>
      <w:marTop w:val="0"/>
      <w:marBottom w:val="0"/>
      <w:divBdr>
        <w:top w:val="none" w:sz="0" w:space="0" w:color="auto"/>
        <w:left w:val="none" w:sz="0" w:space="0" w:color="auto"/>
        <w:bottom w:val="none" w:sz="0" w:space="0" w:color="auto"/>
        <w:right w:val="none" w:sz="0" w:space="0" w:color="auto"/>
      </w:divBdr>
    </w:div>
    <w:div w:id="2093234561">
      <w:bodyDiv w:val="1"/>
      <w:marLeft w:val="0"/>
      <w:marRight w:val="0"/>
      <w:marTop w:val="0"/>
      <w:marBottom w:val="0"/>
      <w:divBdr>
        <w:top w:val="none" w:sz="0" w:space="0" w:color="auto"/>
        <w:left w:val="none" w:sz="0" w:space="0" w:color="auto"/>
        <w:bottom w:val="none" w:sz="0" w:space="0" w:color="auto"/>
        <w:right w:val="none" w:sz="0" w:space="0" w:color="auto"/>
      </w:divBdr>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097630573">
      <w:bodyDiv w:val="1"/>
      <w:marLeft w:val="0"/>
      <w:marRight w:val="0"/>
      <w:marTop w:val="0"/>
      <w:marBottom w:val="0"/>
      <w:divBdr>
        <w:top w:val="none" w:sz="0" w:space="0" w:color="auto"/>
        <w:left w:val="none" w:sz="0" w:space="0" w:color="auto"/>
        <w:bottom w:val="none" w:sz="0" w:space="0" w:color="auto"/>
        <w:right w:val="none" w:sz="0" w:space="0" w:color="auto"/>
      </w:divBdr>
    </w:div>
    <w:div w:id="2100642044">
      <w:bodyDiv w:val="1"/>
      <w:marLeft w:val="0"/>
      <w:marRight w:val="0"/>
      <w:marTop w:val="0"/>
      <w:marBottom w:val="0"/>
      <w:divBdr>
        <w:top w:val="none" w:sz="0" w:space="0" w:color="auto"/>
        <w:left w:val="none" w:sz="0" w:space="0" w:color="auto"/>
        <w:bottom w:val="none" w:sz="0" w:space="0" w:color="auto"/>
        <w:right w:val="none" w:sz="0" w:space="0" w:color="auto"/>
      </w:divBdr>
    </w:div>
    <w:div w:id="2101178852">
      <w:bodyDiv w:val="1"/>
      <w:marLeft w:val="0"/>
      <w:marRight w:val="0"/>
      <w:marTop w:val="0"/>
      <w:marBottom w:val="0"/>
      <w:divBdr>
        <w:top w:val="none" w:sz="0" w:space="0" w:color="auto"/>
        <w:left w:val="none" w:sz="0" w:space="0" w:color="auto"/>
        <w:bottom w:val="none" w:sz="0" w:space="0" w:color="auto"/>
        <w:right w:val="none" w:sz="0" w:space="0" w:color="auto"/>
      </w:divBdr>
    </w:div>
    <w:div w:id="2107727561">
      <w:bodyDiv w:val="1"/>
      <w:marLeft w:val="0"/>
      <w:marRight w:val="0"/>
      <w:marTop w:val="0"/>
      <w:marBottom w:val="0"/>
      <w:divBdr>
        <w:top w:val="none" w:sz="0" w:space="0" w:color="auto"/>
        <w:left w:val="none" w:sz="0" w:space="0" w:color="auto"/>
        <w:bottom w:val="none" w:sz="0" w:space="0" w:color="auto"/>
        <w:right w:val="none" w:sz="0" w:space="0" w:color="auto"/>
      </w:divBdr>
    </w:div>
    <w:div w:id="2108573183">
      <w:bodyDiv w:val="1"/>
      <w:marLeft w:val="0"/>
      <w:marRight w:val="0"/>
      <w:marTop w:val="0"/>
      <w:marBottom w:val="0"/>
      <w:divBdr>
        <w:top w:val="none" w:sz="0" w:space="0" w:color="auto"/>
        <w:left w:val="none" w:sz="0" w:space="0" w:color="auto"/>
        <w:bottom w:val="none" w:sz="0" w:space="0" w:color="auto"/>
        <w:right w:val="none" w:sz="0" w:space="0" w:color="auto"/>
      </w:divBdr>
    </w:div>
    <w:div w:id="2114858602">
      <w:bodyDiv w:val="1"/>
      <w:marLeft w:val="0"/>
      <w:marRight w:val="0"/>
      <w:marTop w:val="0"/>
      <w:marBottom w:val="0"/>
      <w:divBdr>
        <w:top w:val="none" w:sz="0" w:space="0" w:color="auto"/>
        <w:left w:val="none" w:sz="0" w:space="0" w:color="auto"/>
        <w:bottom w:val="none" w:sz="0" w:space="0" w:color="auto"/>
        <w:right w:val="none" w:sz="0" w:space="0" w:color="auto"/>
      </w:divBdr>
    </w:div>
    <w:div w:id="2118599557">
      <w:bodyDiv w:val="1"/>
      <w:marLeft w:val="0"/>
      <w:marRight w:val="0"/>
      <w:marTop w:val="0"/>
      <w:marBottom w:val="0"/>
      <w:divBdr>
        <w:top w:val="none" w:sz="0" w:space="0" w:color="auto"/>
        <w:left w:val="none" w:sz="0" w:space="0" w:color="auto"/>
        <w:bottom w:val="none" w:sz="0" w:space="0" w:color="auto"/>
        <w:right w:val="none" w:sz="0" w:space="0" w:color="auto"/>
      </w:divBdr>
    </w:div>
    <w:div w:id="2123375783">
      <w:bodyDiv w:val="1"/>
      <w:marLeft w:val="0"/>
      <w:marRight w:val="0"/>
      <w:marTop w:val="0"/>
      <w:marBottom w:val="0"/>
      <w:divBdr>
        <w:top w:val="none" w:sz="0" w:space="0" w:color="auto"/>
        <w:left w:val="none" w:sz="0" w:space="0" w:color="auto"/>
        <w:bottom w:val="none" w:sz="0" w:space="0" w:color="auto"/>
        <w:right w:val="none" w:sz="0" w:space="0" w:color="auto"/>
      </w:divBdr>
    </w:div>
    <w:div w:id="2127306887">
      <w:bodyDiv w:val="1"/>
      <w:marLeft w:val="0"/>
      <w:marRight w:val="0"/>
      <w:marTop w:val="0"/>
      <w:marBottom w:val="0"/>
      <w:divBdr>
        <w:top w:val="none" w:sz="0" w:space="0" w:color="auto"/>
        <w:left w:val="none" w:sz="0" w:space="0" w:color="auto"/>
        <w:bottom w:val="none" w:sz="0" w:space="0" w:color="auto"/>
        <w:right w:val="none" w:sz="0" w:space="0" w:color="auto"/>
      </w:divBdr>
    </w:div>
    <w:div w:id="2128818305">
      <w:bodyDiv w:val="1"/>
      <w:marLeft w:val="0"/>
      <w:marRight w:val="0"/>
      <w:marTop w:val="0"/>
      <w:marBottom w:val="0"/>
      <w:divBdr>
        <w:top w:val="none" w:sz="0" w:space="0" w:color="auto"/>
        <w:left w:val="none" w:sz="0" w:space="0" w:color="auto"/>
        <w:bottom w:val="none" w:sz="0" w:space="0" w:color="auto"/>
        <w:right w:val="none" w:sz="0" w:space="0" w:color="auto"/>
      </w:divBdr>
    </w:div>
    <w:div w:id="2130926134">
      <w:bodyDiv w:val="1"/>
      <w:marLeft w:val="0"/>
      <w:marRight w:val="0"/>
      <w:marTop w:val="0"/>
      <w:marBottom w:val="0"/>
      <w:divBdr>
        <w:top w:val="none" w:sz="0" w:space="0" w:color="auto"/>
        <w:left w:val="none" w:sz="0" w:space="0" w:color="auto"/>
        <w:bottom w:val="none" w:sz="0" w:space="0" w:color="auto"/>
        <w:right w:val="none" w:sz="0" w:space="0" w:color="auto"/>
      </w:divBdr>
    </w:div>
    <w:div w:id="2131316668">
      <w:bodyDiv w:val="1"/>
      <w:marLeft w:val="0"/>
      <w:marRight w:val="0"/>
      <w:marTop w:val="0"/>
      <w:marBottom w:val="0"/>
      <w:divBdr>
        <w:top w:val="none" w:sz="0" w:space="0" w:color="auto"/>
        <w:left w:val="none" w:sz="0" w:space="0" w:color="auto"/>
        <w:bottom w:val="none" w:sz="0" w:space="0" w:color="auto"/>
        <w:right w:val="none" w:sz="0" w:space="0" w:color="auto"/>
      </w:divBdr>
    </w:div>
    <w:div w:id="2132093358">
      <w:bodyDiv w:val="1"/>
      <w:marLeft w:val="0"/>
      <w:marRight w:val="0"/>
      <w:marTop w:val="0"/>
      <w:marBottom w:val="0"/>
      <w:divBdr>
        <w:top w:val="none" w:sz="0" w:space="0" w:color="auto"/>
        <w:left w:val="none" w:sz="0" w:space="0" w:color="auto"/>
        <w:bottom w:val="none" w:sz="0" w:space="0" w:color="auto"/>
        <w:right w:val="none" w:sz="0" w:space="0" w:color="auto"/>
      </w:divBdr>
    </w:div>
    <w:div w:id="2137603161">
      <w:bodyDiv w:val="1"/>
      <w:marLeft w:val="0"/>
      <w:marRight w:val="0"/>
      <w:marTop w:val="0"/>
      <w:marBottom w:val="0"/>
      <w:divBdr>
        <w:top w:val="none" w:sz="0" w:space="0" w:color="auto"/>
        <w:left w:val="none" w:sz="0" w:space="0" w:color="auto"/>
        <w:bottom w:val="none" w:sz="0" w:space="0" w:color="auto"/>
        <w:right w:val="none" w:sz="0" w:space="0" w:color="auto"/>
      </w:divBdr>
    </w:div>
    <w:div w:id="2138453497">
      <w:bodyDiv w:val="1"/>
      <w:marLeft w:val="0"/>
      <w:marRight w:val="0"/>
      <w:marTop w:val="0"/>
      <w:marBottom w:val="0"/>
      <w:divBdr>
        <w:top w:val="none" w:sz="0" w:space="0" w:color="auto"/>
        <w:left w:val="none" w:sz="0" w:space="0" w:color="auto"/>
        <w:bottom w:val="none" w:sz="0" w:space="0" w:color="auto"/>
        <w:right w:val="none" w:sz="0" w:space="0" w:color="auto"/>
      </w:divBdr>
    </w:div>
    <w:div w:id="2138520968">
      <w:bodyDiv w:val="1"/>
      <w:marLeft w:val="0"/>
      <w:marRight w:val="0"/>
      <w:marTop w:val="0"/>
      <w:marBottom w:val="0"/>
      <w:divBdr>
        <w:top w:val="none" w:sz="0" w:space="0" w:color="auto"/>
        <w:left w:val="none" w:sz="0" w:space="0" w:color="auto"/>
        <w:bottom w:val="none" w:sz="0" w:space="0" w:color="auto"/>
        <w:right w:val="none" w:sz="0" w:space="0" w:color="auto"/>
      </w:divBdr>
    </w:div>
    <w:div w:id="2139030100">
      <w:bodyDiv w:val="1"/>
      <w:marLeft w:val="0"/>
      <w:marRight w:val="0"/>
      <w:marTop w:val="0"/>
      <w:marBottom w:val="0"/>
      <w:divBdr>
        <w:top w:val="none" w:sz="0" w:space="0" w:color="auto"/>
        <w:left w:val="none" w:sz="0" w:space="0" w:color="auto"/>
        <w:bottom w:val="none" w:sz="0" w:space="0" w:color="auto"/>
        <w:right w:val="none" w:sz="0" w:space="0" w:color="auto"/>
      </w:divBdr>
    </w:div>
    <w:div w:id="2141409781">
      <w:bodyDiv w:val="1"/>
      <w:marLeft w:val="0"/>
      <w:marRight w:val="0"/>
      <w:marTop w:val="0"/>
      <w:marBottom w:val="0"/>
      <w:divBdr>
        <w:top w:val="none" w:sz="0" w:space="0" w:color="auto"/>
        <w:left w:val="none" w:sz="0" w:space="0" w:color="auto"/>
        <w:bottom w:val="none" w:sz="0" w:space="0" w:color="auto"/>
        <w:right w:val="none" w:sz="0" w:space="0" w:color="auto"/>
      </w:divBdr>
    </w:div>
    <w:div w:id="2142913752">
      <w:bodyDiv w:val="1"/>
      <w:marLeft w:val="0"/>
      <w:marRight w:val="0"/>
      <w:marTop w:val="0"/>
      <w:marBottom w:val="0"/>
      <w:divBdr>
        <w:top w:val="none" w:sz="0" w:space="0" w:color="auto"/>
        <w:left w:val="none" w:sz="0" w:space="0" w:color="auto"/>
        <w:bottom w:val="none" w:sz="0" w:space="0" w:color="auto"/>
        <w:right w:val="none" w:sz="0" w:space="0" w:color="auto"/>
      </w:divBdr>
    </w:div>
    <w:div w:id="2144348995">
      <w:bodyDiv w:val="1"/>
      <w:marLeft w:val="0"/>
      <w:marRight w:val="0"/>
      <w:marTop w:val="0"/>
      <w:marBottom w:val="0"/>
      <w:divBdr>
        <w:top w:val="none" w:sz="0" w:space="0" w:color="auto"/>
        <w:left w:val="none" w:sz="0" w:space="0" w:color="auto"/>
        <w:bottom w:val="none" w:sz="0" w:space="0" w:color="auto"/>
        <w:right w:val="none" w:sz="0" w:space="0" w:color="auto"/>
      </w:divBdr>
    </w:div>
    <w:div w:id="21472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0728-38E4-408B-9BDA-362B91F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40</Pages>
  <Words>12927</Words>
  <Characters>71102</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CORDINADORCONTABILID</cp:lastModifiedBy>
  <cp:revision>100</cp:revision>
  <cp:lastPrinted>2022-07-19T19:24:00Z</cp:lastPrinted>
  <dcterms:created xsi:type="dcterms:W3CDTF">2022-05-11T19:23:00Z</dcterms:created>
  <dcterms:modified xsi:type="dcterms:W3CDTF">2022-08-31T20:30:00Z</dcterms:modified>
</cp:coreProperties>
</file>